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E6E9C0" w14:textId="77777777" w:rsidR="000D0EE4" w:rsidRPr="00972FE1" w:rsidRDefault="000D0EE4">
      <w:pPr>
        <w:rPr>
          <w:rFonts w:asciiTheme="minorHAnsi" w:hAnsiTheme="minorHAnsi" w:cs="Times New Roman"/>
          <w:sz w:val="24"/>
          <w:szCs w:val="24"/>
        </w:rPr>
      </w:pPr>
    </w:p>
    <w:p w14:paraId="02A234B5" w14:textId="77777777" w:rsidR="001C36DE" w:rsidRPr="00972FE1" w:rsidRDefault="000D0EE4">
      <w:pPr>
        <w:rPr>
          <w:rFonts w:asciiTheme="minorHAnsi" w:hAnsiTheme="minorHAnsi" w:cs="Times New Roman"/>
          <w:sz w:val="24"/>
          <w:szCs w:val="24"/>
        </w:rPr>
      </w:pPr>
      <w:r w:rsidRPr="00972FE1">
        <w:rPr>
          <w:rFonts w:asciiTheme="minorHAnsi" w:hAnsiTheme="minorHAnsi" w:cs="Times New Roman"/>
          <w:sz w:val="24"/>
          <w:szCs w:val="24"/>
        </w:rPr>
        <w:t>N</w:t>
      </w:r>
      <w:r w:rsidR="001C36DE" w:rsidRPr="00972FE1">
        <w:rPr>
          <w:rFonts w:asciiTheme="minorHAnsi" w:hAnsiTheme="minorHAnsi" w:cs="Times New Roman"/>
          <w:sz w:val="24"/>
          <w:szCs w:val="24"/>
        </w:rPr>
        <w:t>íže uvedeného dne, měsíce a roku sjednaly smluvní strany:</w:t>
      </w:r>
    </w:p>
    <w:p w14:paraId="23CCC1F2" w14:textId="77777777" w:rsidR="000D0EE4" w:rsidRPr="00972FE1" w:rsidRDefault="000D0EE4">
      <w:pPr>
        <w:rPr>
          <w:rFonts w:asciiTheme="minorHAnsi" w:hAnsiTheme="minorHAnsi" w:cs="Times New Roman"/>
          <w:sz w:val="24"/>
          <w:szCs w:val="24"/>
        </w:rPr>
      </w:pPr>
    </w:p>
    <w:p w14:paraId="0139319E" w14:textId="77777777" w:rsidR="001C36DE" w:rsidRPr="00972FE1" w:rsidRDefault="001C36DE" w:rsidP="000D0EE4">
      <w:pPr>
        <w:spacing w:after="0" w:line="240" w:lineRule="auto"/>
        <w:rPr>
          <w:rFonts w:asciiTheme="minorHAnsi" w:hAnsiTheme="minorHAnsi" w:cs="Times New Roman"/>
          <w:b/>
          <w:bCs/>
          <w:sz w:val="24"/>
          <w:szCs w:val="24"/>
        </w:rPr>
      </w:pPr>
      <w:r w:rsidRPr="00972FE1">
        <w:rPr>
          <w:rFonts w:asciiTheme="minorHAnsi" w:hAnsiTheme="minorHAnsi" w:cs="Times New Roman"/>
          <w:b/>
          <w:bCs/>
          <w:sz w:val="24"/>
          <w:szCs w:val="24"/>
        </w:rPr>
        <w:t>TEPVOS, spol. s r.o.</w:t>
      </w:r>
    </w:p>
    <w:p w14:paraId="0A313692" w14:textId="77777777" w:rsidR="001C36DE" w:rsidRPr="00972FE1" w:rsidRDefault="001C36DE" w:rsidP="000D0EE4">
      <w:pPr>
        <w:spacing w:after="0" w:line="240" w:lineRule="auto"/>
        <w:rPr>
          <w:rFonts w:asciiTheme="minorHAnsi" w:hAnsiTheme="minorHAnsi" w:cs="Times New Roman"/>
          <w:sz w:val="24"/>
          <w:szCs w:val="24"/>
        </w:rPr>
      </w:pPr>
      <w:r w:rsidRPr="00972FE1">
        <w:rPr>
          <w:rFonts w:asciiTheme="minorHAnsi" w:hAnsiTheme="minorHAnsi" w:cs="Times New Roman"/>
          <w:sz w:val="24"/>
          <w:szCs w:val="24"/>
        </w:rPr>
        <w:t>se sídlem 562 0</w:t>
      </w:r>
      <w:r w:rsidR="00344422">
        <w:rPr>
          <w:rFonts w:asciiTheme="minorHAnsi" w:hAnsiTheme="minorHAnsi" w:cs="Times New Roman"/>
          <w:sz w:val="24"/>
          <w:szCs w:val="24"/>
        </w:rPr>
        <w:t>1 Ústí nad Orlicí, Králové</w:t>
      </w:r>
      <w:r w:rsidR="005B68E8" w:rsidRPr="00972FE1">
        <w:rPr>
          <w:rFonts w:asciiTheme="minorHAnsi" w:hAnsiTheme="minorHAnsi" w:cs="Times New Roman"/>
          <w:sz w:val="24"/>
          <w:szCs w:val="24"/>
        </w:rPr>
        <w:t>hradecká 1566</w:t>
      </w:r>
    </w:p>
    <w:p w14:paraId="1D072D0C" w14:textId="355712DE" w:rsidR="001C36DE" w:rsidRPr="00972FE1" w:rsidRDefault="001C36DE" w:rsidP="000D0EE4">
      <w:pPr>
        <w:spacing w:after="0" w:line="240" w:lineRule="auto"/>
        <w:rPr>
          <w:rFonts w:asciiTheme="minorHAnsi" w:hAnsiTheme="minorHAnsi" w:cs="Times New Roman"/>
          <w:sz w:val="24"/>
          <w:szCs w:val="24"/>
        </w:rPr>
      </w:pPr>
      <w:r w:rsidRPr="00972FE1">
        <w:rPr>
          <w:rFonts w:asciiTheme="minorHAnsi" w:hAnsiTheme="minorHAnsi" w:cs="Times New Roman"/>
          <w:sz w:val="24"/>
          <w:szCs w:val="24"/>
        </w:rPr>
        <w:t>zastoupený jednatel</w:t>
      </w:r>
      <w:r w:rsidR="00D64B4C">
        <w:rPr>
          <w:rFonts w:asciiTheme="minorHAnsi" w:hAnsiTheme="minorHAnsi" w:cs="Times New Roman"/>
          <w:sz w:val="24"/>
          <w:szCs w:val="24"/>
        </w:rPr>
        <w:t>em</w:t>
      </w:r>
      <w:r w:rsidRPr="00972FE1">
        <w:rPr>
          <w:rFonts w:asciiTheme="minorHAnsi" w:hAnsiTheme="minorHAnsi" w:cs="Times New Roman"/>
          <w:sz w:val="24"/>
          <w:szCs w:val="24"/>
        </w:rPr>
        <w:t xml:space="preserve"> společnosti Ing. Václavem Knejpem</w:t>
      </w:r>
    </w:p>
    <w:p w14:paraId="3757F891" w14:textId="77777777" w:rsidR="001C36DE" w:rsidRPr="00972FE1" w:rsidRDefault="001C36DE" w:rsidP="000D0EE4">
      <w:pPr>
        <w:spacing w:after="0" w:line="240" w:lineRule="auto"/>
        <w:rPr>
          <w:rFonts w:asciiTheme="minorHAnsi" w:hAnsiTheme="minorHAnsi" w:cs="Times New Roman"/>
          <w:sz w:val="24"/>
          <w:szCs w:val="24"/>
        </w:rPr>
      </w:pPr>
      <w:r w:rsidRPr="00972FE1">
        <w:rPr>
          <w:rFonts w:asciiTheme="minorHAnsi" w:hAnsiTheme="minorHAnsi" w:cs="Times New Roman"/>
          <w:sz w:val="24"/>
          <w:szCs w:val="24"/>
        </w:rPr>
        <w:t>IČ: 25945793</w:t>
      </w:r>
    </w:p>
    <w:p w14:paraId="44E7B4A5" w14:textId="77777777" w:rsidR="001C36DE" w:rsidRPr="00972FE1" w:rsidRDefault="001C36DE" w:rsidP="000D0EE4">
      <w:pPr>
        <w:spacing w:after="0" w:line="240" w:lineRule="auto"/>
        <w:rPr>
          <w:rFonts w:asciiTheme="minorHAnsi" w:hAnsiTheme="minorHAnsi" w:cs="Times New Roman"/>
          <w:sz w:val="24"/>
          <w:szCs w:val="24"/>
        </w:rPr>
      </w:pPr>
      <w:r w:rsidRPr="00972FE1">
        <w:rPr>
          <w:rFonts w:asciiTheme="minorHAnsi" w:hAnsiTheme="minorHAnsi" w:cs="Times New Roman"/>
          <w:sz w:val="24"/>
          <w:szCs w:val="24"/>
        </w:rPr>
        <w:t>DIČ: CZ25945793</w:t>
      </w:r>
    </w:p>
    <w:p w14:paraId="0809F78F" w14:textId="77777777" w:rsidR="001C36DE" w:rsidRPr="00972FE1" w:rsidRDefault="001C36DE" w:rsidP="000D0EE4">
      <w:pPr>
        <w:spacing w:after="0" w:line="240" w:lineRule="auto"/>
        <w:rPr>
          <w:rFonts w:asciiTheme="minorHAnsi" w:hAnsiTheme="minorHAnsi" w:cs="Times New Roman"/>
          <w:sz w:val="24"/>
          <w:szCs w:val="24"/>
        </w:rPr>
      </w:pPr>
      <w:r w:rsidRPr="00972FE1">
        <w:rPr>
          <w:rFonts w:asciiTheme="minorHAnsi" w:hAnsiTheme="minorHAnsi" w:cs="Times New Roman"/>
          <w:sz w:val="24"/>
          <w:szCs w:val="24"/>
        </w:rPr>
        <w:t>bankovní spojení: ČSOB a.s. Ústí nad Orlicí</w:t>
      </w:r>
    </w:p>
    <w:p w14:paraId="016AE5B8" w14:textId="4C71833E" w:rsidR="001C36DE" w:rsidRPr="00D1589D" w:rsidRDefault="001C36DE" w:rsidP="000D0EE4">
      <w:pPr>
        <w:spacing w:after="0" w:line="240" w:lineRule="auto"/>
        <w:rPr>
          <w:rFonts w:asciiTheme="minorHAnsi" w:hAnsiTheme="minorHAnsi" w:cs="Times New Roman"/>
          <w:sz w:val="24"/>
          <w:szCs w:val="24"/>
        </w:rPr>
      </w:pPr>
      <w:r w:rsidRPr="00972FE1">
        <w:rPr>
          <w:rFonts w:asciiTheme="minorHAnsi" w:hAnsiTheme="minorHAnsi" w:cs="Times New Roman"/>
          <w:sz w:val="24"/>
          <w:szCs w:val="24"/>
        </w:rPr>
        <w:t xml:space="preserve">číslo účtu: </w:t>
      </w:r>
      <w:r w:rsidR="00D1589D" w:rsidRPr="00D1589D">
        <w:rPr>
          <w:rFonts w:asciiTheme="minorHAnsi" w:hAnsiTheme="minorHAnsi" w:cstheme="minorHAnsi"/>
          <w:sz w:val="24"/>
          <w:szCs w:val="24"/>
        </w:rPr>
        <w:t>186803599/0300</w:t>
      </w:r>
    </w:p>
    <w:p w14:paraId="7CFB833B" w14:textId="2046635A" w:rsidR="001C36DE" w:rsidRPr="00972FE1" w:rsidRDefault="001C36DE" w:rsidP="000D0EE4">
      <w:pPr>
        <w:spacing w:after="0" w:line="240" w:lineRule="auto"/>
        <w:rPr>
          <w:rFonts w:asciiTheme="minorHAnsi" w:hAnsiTheme="minorHAnsi" w:cs="Times New Roman"/>
          <w:sz w:val="24"/>
          <w:szCs w:val="24"/>
        </w:rPr>
      </w:pPr>
      <w:r w:rsidRPr="00972FE1">
        <w:rPr>
          <w:rFonts w:asciiTheme="minorHAnsi" w:hAnsiTheme="minorHAnsi" w:cs="Times New Roman"/>
          <w:sz w:val="24"/>
          <w:szCs w:val="24"/>
        </w:rPr>
        <w:t>zástupc</w:t>
      </w:r>
      <w:r w:rsidR="00D1589D">
        <w:rPr>
          <w:rFonts w:asciiTheme="minorHAnsi" w:hAnsiTheme="minorHAnsi" w:cs="Times New Roman"/>
          <w:sz w:val="24"/>
          <w:szCs w:val="24"/>
        </w:rPr>
        <w:t>e</w:t>
      </w:r>
      <w:r w:rsidRPr="00972FE1">
        <w:rPr>
          <w:rFonts w:asciiTheme="minorHAnsi" w:hAnsiTheme="minorHAnsi" w:cs="Times New Roman"/>
          <w:sz w:val="24"/>
          <w:szCs w:val="24"/>
        </w:rPr>
        <w:t xml:space="preserve"> ve věcech </w:t>
      </w:r>
      <w:proofErr w:type="gramStart"/>
      <w:r w:rsidRPr="00972FE1">
        <w:rPr>
          <w:rFonts w:asciiTheme="minorHAnsi" w:hAnsiTheme="minorHAnsi" w:cs="Times New Roman"/>
          <w:sz w:val="24"/>
          <w:szCs w:val="24"/>
        </w:rPr>
        <w:t xml:space="preserve">smluvních:  </w:t>
      </w:r>
      <w:r w:rsidRPr="00972FE1">
        <w:rPr>
          <w:rFonts w:asciiTheme="minorHAnsi" w:hAnsiTheme="minorHAnsi" w:cs="Times New Roman"/>
          <w:sz w:val="24"/>
          <w:szCs w:val="24"/>
        </w:rPr>
        <w:tab/>
      </w:r>
      <w:proofErr w:type="gramEnd"/>
      <w:r w:rsidRPr="00972FE1">
        <w:rPr>
          <w:rFonts w:asciiTheme="minorHAnsi" w:hAnsiTheme="minorHAnsi" w:cs="Times New Roman"/>
          <w:sz w:val="24"/>
          <w:szCs w:val="24"/>
        </w:rPr>
        <w:t>Ing. Václav Knejp</w:t>
      </w:r>
    </w:p>
    <w:p w14:paraId="3C46967D" w14:textId="23849088" w:rsidR="001C36DE" w:rsidRPr="00972FE1" w:rsidRDefault="001C36DE" w:rsidP="000D0EE4">
      <w:pPr>
        <w:spacing w:after="0" w:line="240" w:lineRule="auto"/>
        <w:rPr>
          <w:rFonts w:asciiTheme="minorHAnsi" w:hAnsiTheme="minorHAnsi" w:cs="Times New Roman"/>
          <w:sz w:val="24"/>
          <w:szCs w:val="24"/>
        </w:rPr>
      </w:pPr>
      <w:r w:rsidRPr="00972FE1">
        <w:rPr>
          <w:rFonts w:asciiTheme="minorHAnsi" w:hAnsiTheme="minorHAnsi" w:cs="Times New Roman"/>
          <w:sz w:val="24"/>
          <w:szCs w:val="24"/>
        </w:rPr>
        <w:t>zástupc</w:t>
      </w:r>
      <w:r w:rsidR="00D1589D">
        <w:rPr>
          <w:rFonts w:asciiTheme="minorHAnsi" w:hAnsiTheme="minorHAnsi" w:cs="Times New Roman"/>
          <w:sz w:val="24"/>
          <w:szCs w:val="24"/>
        </w:rPr>
        <w:t>i</w:t>
      </w:r>
      <w:r w:rsidRPr="00972FE1">
        <w:rPr>
          <w:rFonts w:asciiTheme="minorHAnsi" w:hAnsiTheme="minorHAnsi" w:cs="Times New Roman"/>
          <w:sz w:val="24"/>
          <w:szCs w:val="24"/>
        </w:rPr>
        <w:t xml:space="preserve"> ve věcech t</w:t>
      </w:r>
      <w:r w:rsidR="00575CE8">
        <w:rPr>
          <w:rFonts w:asciiTheme="minorHAnsi" w:hAnsiTheme="minorHAnsi" w:cs="Times New Roman"/>
          <w:sz w:val="24"/>
          <w:szCs w:val="24"/>
        </w:rPr>
        <w:t xml:space="preserve">echnických: </w:t>
      </w:r>
      <w:r w:rsidR="00575CE8">
        <w:rPr>
          <w:rFonts w:asciiTheme="minorHAnsi" w:hAnsiTheme="minorHAnsi" w:cs="Times New Roman"/>
          <w:sz w:val="24"/>
          <w:szCs w:val="24"/>
        </w:rPr>
        <w:tab/>
      </w:r>
      <w:r w:rsidR="00D1589D">
        <w:rPr>
          <w:rFonts w:asciiTheme="minorHAnsi" w:hAnsiTheme="minorHAnsi" w:cs="Times New Roman"/>
          <w:sz w:val="24"/>
          <w:szCs w:val="24"/>
        </w:rPr>
        <w:t>Karel Pra</w:t>
      </w:r>
      <w:r w:rsidR="00C91B4A">
        <w:rPr>
          <w:rFonts w:asciiTheme="minorHAnsi" w:hAnsiTheme="minorHAnsi" w:cs="Times New Roman"/>
          <w:sz w:val="24"/>
          <w:szCs w:val="24"/>
        </w:rPr>
        <w:t>ž</w:t>
      </w:r>
      <w:r w:rsidR="00D1589D">
        <w:rPr>
          <w:rFonts w:asciiTheme="minorHAnsi" w:hAnsiTheme="minorHAnsi" w:cs="Times New Roman"/>
          <w:sz w:val="24"/>
          <w:szCs w:val="24"/>
        </w:rPr>
        <w:t>ák</w:t>
      </w:r>
      <w:r w:rsidR="00575CE8">
        <w:rPr>
          <w:rFonts w:asciiTheme="minorHAnsi" w:hAnsiTheme="minorHAnsi" w:cs="Times New Roman"/>
          <w:sz w:val="24"/>
          <w:szCs w:val="24"/>
        </w:rPr>
        <w:t xml:space="preserve">, </w:t>
      </w:r>
      <w:r w:rsidRPr="00972FE1">
        <w:rPr>
          <w:rFonts w:asciiTheme="minorHAnsi" w:hAnsiTheme="minorHAnsi" w:cs="Times New Roman"/>
          <w:sz w:val="24"/>
          <w:szCs w:val="24"/>
        </w:rPr>
        <w:t>telefon: 465 519 85</w:t>
      </w:r>
      <w:r w:rsidR="006E4C7A">
        <w:rPr>
          <w:rFonts w:asciiTheme="minorHAnsi" w:hAnsiTheme="minorHAnsi" w:cs="Times New Roman"/>
          <w:sz w:val="24"/>
          <w:szCs w:val="24"/>
        </w:rPr>
        <w:t>2</w:t>
      </w:r>
      <w:r w:rsidRPr="00972FE1">
        <w:rPr>
          <w:rFonts w:asciiTheme="minorHAnsi" w:hAnsiTheme="minorHAnsi" w:cs="Times New Roman"/>
          <w:sz w:val="24"/>
          <w:szCs w:val="24"/>
        </w:rPr>
        <w:t>, 608 553 30</w:t>
      </w:r>
      <w:r w:rsidR="006E4C7A">
        <w:rPr>
          <w:rFonts w:asciiTheme="minorHAnsi" w:hAnsiTheme="minorHAnsi" w:cs="Times New Roman"/>
          <w:sz w:val="24"/>
          <w:szCs w:val="24"/>
        </w:rPr>
        <w:t>3</w:t>
      </w:r>
    </w:p>
    <w:p w14:paraId="7B07FC65" w14:textId="0413A7C3" w:rsidR="001C36DE" w:rsidRDefault="001C36DE" w:rsidP="000D0EE4">
      <w:pPr>
        <w:spacing w:after="0" w:line="240" w:lineRule="auto"/>
        <w:rPr>
          <w:rStyle w:val="Hypertextovodkaz"/>
          <w:rFonts w:asciiTheme="minorHAnsi" w:hAnsiTheme="minorHAnsi"/>
          <w:sz w:val="24"/>
          <w:szCs w:val="24"/>
        </w:rPr>
      </w:pP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t xml:space="preserve">e-mail: </w:t>
      </w:r>
      <w:hyperlink r:id="rId8" w:history="1">
        <w:r w:rsidR="006E4C7A" w:rsidRPr="00FB6EC5">
          <w:rPr>
            <w:rStyle w:val="Hypertextovodkaz"/>
            <w:rFonts w:asciiTheme="minorHAnsi" w:hAnsiTheme="minorHAnsi"/>
            <w:sz w:val="24"/>
            <w:szCs w:val="24"/>
          </w:rPr>
          <w:t>prazak@tepvos.cz</w:t>
        </w:r>
      </w:hyperlink>
    </w:p>
    <w:p w14:paraId="06B6758E" w14:textId="5EE05B63" w:rsidR="00840EB0" w:rsidRPr="00972FE1" w:rsidRDefault="00840EB0" w:rsidP="00840EB0">
      <w:pPr>
        <w:spacing w:after="0" w:line="240" w:lineRule="auto"/>
        <w:ind w:firstLine="3544"/>
        <w:rPr>
          <w:rFonts w:asciiTheme="minorHAnsi" w:hAnsiTheme="minorHAnsi" w:cs="Times New Roman"/>
          <w:sz w:val="24"/>
          <w:szCs w:val="24"/>
        </w:rPr>
      </w:pPr>
      <w:r>
        <w:rPr>
          <w:rFonts w:asciiTheme="minorHAnsi" w:hAnsiTheme="minorHAnsi" w:cs="Times New Roman"/>
          <w:sz w:val="24"/>
          <w:szCs w:val="24"/>
        </w:rPr>
        <w:t>Michal Kaválek</w:t>
      </w:r>
      <w:r w:rsidR="0025626E">
        <w:rPr>
          <w:rFonts w:asciiTheme="minorHAnsi" w:hAnsiTheme="minorHAnsi" w:cs="Times New Roman"/>
          <w:sz w:val="24"/>
          <w:szCs w:val="24"/>
        </w:rPr>
        <w:t xml:space="preserve">, </w:t>
      </w:r>
      <w:proofErr w:type="spellStart"/>
      <w:r w:rsidR="0025626E">
        <w:rPr>
          <w:rFonts w:asciiTheme="minorHAnsi" w:hAnsiTheme="minorHAnsi" w:cs="Times New Roman"/>
          <w:sz w:val="24"/>
          <w:szCs w:val="24"/>
        </w:rPr>
        <w:t>DiS</w:t>
      </w:r>
      <w:proofErr w:type="spellEnd"/>
      <w:r>
        <w:rPr>
          <w:rFonts w:asciiTheme="minorHAnsi" w:hAnsiTheme="minorHAnsi" w:cs="Times New Roman"/>
          <w:sz w:val="24"/>
          <w:szCs w:val="24"/>
        </w:rPr>
        <w:t xml:space="preserve">, </w:t>
      </w:r>
      <w:r w:rsidRPr="00972FE1">
        <w:rPr>
          <w:rFonts w:asciiTheme="minorHAnsi" w:hAnsiTheme="minorHAnsi" w:cs="Times New Roman"/>
          <w:sz w:val="24"/>
          <w:szCs w:val="24"/>
        </w:rPr>
        <w:t xml:space="preserve">telefon: </w:t>
      </w:r>
      <w:r w:rsidR="006560F4">
        <w:rPr>
          <w:rFonts w:asciiTheme="minorHAnsi" w:hAnsiTheme="minorHAnsi" w:cs="Times New Roman"/>
          <w:sz w:val="24"/>
          <w:szCs w:val="24"/>
        </w:rPr>
        <w:t>734</w:t>
      </w:r>
      <w:r w:rsidRPr="00972FE1">
        <w:rPr>
          <w:rFonts w:asciiTheme="minorHAnsi" w:hAnsiTheme="minorHAnsi" w:cs="Times New Roman"/>
          <w:sz w:val="24"/>
          <w:szCs w:val="24"/>
        </w:rPr>
        <w:t> </w:t>
      </w:r>
      <w:r w:rsidR="006560F4">
        <w:rPr>
          <w:rFonts w:asciiTheme="minorHAnsi" w:hAnsiTheme="minorHAnsi" w:cs="Times New Roman"/>
          <w:sz w:val="24"/>
          <w:szCs w:val="24"/>
        </w:rPr>
        <w:t>262</w:t>
      </w:r>
      <w:r w:rsidRPr="00972FE1">
        <w:rPr>
          <w:rFonts w:asciiTheme="minorHAnsi" w:hAnsiTheme="minorHAnsi" w:cs="Times New Roman"/>
          <w:sz w:val="24"/>
          <w:szCs w:val="24"/>
        </w:rPr>
        <w:t xml:space="preserve"> </w:t>
      </w:r>
      <w:r w:rsidR="006560F4">
        <w:rPr>
          <w:rFonts w:asciiTheme="minorHAnsi" w:hAnsiTheme="minorHAnsi" w:cs="Times New Roman"/>
          <w:sz w:val="24"/>
          <w:szCs w:val="24"/>
        </w:rPr>
        <w:t>906</w:t>
      </w:r>
    </w:p>
    <w:p w14:paraId="01179692" w14:textId="7F62703E" w:rsidR="006E4C7A" w:rsidRPr="00972FE1" w:rsidRDefault="00840EB0" w:rsidP="00840EB0">
      <w:pPr>
        <w:spacing w:after="0" w:line="240" w:lineRule="auto"/>
        <w:rPr>
          <w:rFonts w:asciiTheme="minorHAnsi" w:hAnsiTheme="minorHAnsi" w:cs="Times New Roman"/>
          <w:sz w:val="24"/>
          <w:szCs w:val="24"/>
        </w:rPr>
      </w:pP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t xml:space="preserve">e-mail: </w:t>
      </w:r>
      <w:hyperlink r:id="rId9" w:history="1">
        <w:r w:rsidR="00B14442" w:rsidRPr="00FB6EC5">
          <w:rPr>
            <w:rStyle w:val="Hypertextovodkaz"/>
            <w:rFonts w:asciiTheme="minorHAnsi" w:hAnsiTheme="minorHAnsi"/>
            <w:sz w:val="24"/>
            <w:szCs w:val="24"/>
          </w:rPr>
          <w:t>kavalek@tepvos.cz</w:t>
        </w:r>
      </w:hyperlink>
    </w:p>
    <w:p w14:paraId="7C6A975D" w14:textId="77777777" w:rsidR="001C36DE" w:rsidRPr="00972FE1" w:rsidRDefault="001C36DE" w:rsidP="000D0EE4">
      <w:pPr>
        <w:spacing w:after="0" w:line="240" w:lineRule="auto"/>
        <w:rPr>
          <w:rFonts w:asciiTheme="minorHAnsi" w:hAnsiTheme="minorHAnsi" w:cs="Times New Roman"/>
          <w:sz w:val="24"/>
          <w:szCs w:val="24"/>
        </w:rPr>
      </w:pPr>
      <w:r w:rsidRPr="00972FE1">
        <w:rPr>
          <w:rFonts w:asciiTheme="minorHAnsi" w:hAnsiTheme="minorHAnsi" w:cs="Times New Roman"/>
          <w:sz w:val="24"/>
          <w:szCs w:val="24"/>
        </w:rPr>
        <w:t>společnost je zapsána v obchodním rejstříku u Krajského soudu v Hradci Králové v oddílu C, vložce č. 16762</w:t>
      </w:r>
    </w:p>
    <w:p w14:paraId="203DC18C" w14:textId="77777777" w:rsidR="001C36DE" w:rsidRPr="00972FE1" w:rsidRDefault="001C36DE">
      <w:pPr>
        <w:spacing w:line="240" w:lineRule="auto"/>
        <w:rPr>
          <w:rFonts w:asciiTheme="minorHAnsi" w:hAnsiTheme="minorHAnsi" w:cs="Times New Roman"/>
          <w:sz w:val="24"/>
          <w:szCs w:val="24"/>
        </w:rPr>
      </w:pPr>
      <w:r w:rsidRPr="00972FE1">
        <w:rPr>
          <w:rFonts w:asciiTheme="minorHAnsi" w:hAnsiTheme="minorHAnsi" w:cs="Times New Roman"/>
          <w:sz w:val="24"/>
          <w:szCs w:val="24"/>
        </w:rPr>
        <w:t>(dále jen objednatel)</w:t>
      </w:r>
    </w:p>
    <w:p w14:paraId="7C36EDF3" w14:textId="77777777" w:rsidR="001C36DE" w:rsidRPr="00972FE1" w:rsidRDefault="001C36DE">
      <w:pPr>
        <w:spacing w:line="240" w:lineRule="auto"/>
        <w:rPr>
          <w:rFonts w:asciiTheme="minorHAnsi" w:hAnsiTheme="minorHAnsi" w:cs="Times New Roman"/>
          <w:sz w:val="24"/>
          <w:szCs w:val="24"/>
        </w:rPr>
      </w:pPr>
      <w:r w:rsidRPr="00972FE1">
        <w:rPr>
          <w:rFonts w:asciiTheme="minorHAnsi" w:hAnsiTheme="minorHAnsi" w:cs="Times New Roman"/>
          <w:sz w:val="24"/>
          <w:szCs w:val="24"/>
        </w:rPr>
        <w:t>na straně jedné</w:t>
      </w:r>
    </w:p>
    <w:p w14:paraId="6253782A" w14:textId="77777777" w:rsidR="001C36DE" w:rsidRPr="00972FE1" w:rsidRDefault="001C36DE">
      <w:pPr>
        <w:rPr>
          <w:rFonts w:asciiTheme="minorHAnsi" w:hAnsiTheme="minorHAnsi" w:cs="Times New Roman"/>
          <w:sz w:val="24"/>
          <w:szCs w:val="24"/>
        </w:rPr>
      </w:pPr>
      <w:r w:rsidRPr="00972FE1">
        <w:rPr>
          <w:rFonts w:asciiTheme="minorHAnsi" w:hAnsiTheme="minorHAnsi" w:cs="Times New Roman"/>
          <w:sz w:val="24"/>
          <w:szCs w:val="24"/>
        </w:rPr>
        <w:t>a</w:t>
      </w:r>
    </w:p>
    <w:p w14:paraId="3735CAE2" w14:textId="27F1810D" w:rsidR="001C36DE" w:rsidRPr="00FD25CF" w:rsidRDefault="001C36DE" w:rsidP="00F15691">
      <w:pPr>
        <w:tabs>
          <w:tab w:val="left" w:pos="7755"/>
        </w:tabs>
        <w:rPr>
          <w:rFonts w:asciiTheme="minorHAnsi" w:hAnsiTheme="minorHAnsi" w:cs="Times New Roman"/>
          <w:b/>
          <w:bCs/>
          <w:sz w:val="24"/>
          <w:szCs w:val="24"/>
          <w:highlight w:val="yellow"/>
        </w:rPr>
      </w:pPr>
      <w:r w:rsidRPr="00FD25CF">
        <w:rPr>
          <w:rFonts w:asciiTheme="minorHAnsi" w:hAnsiTheme="minorHAnsi" w:cs="Times New Roman"/>
          <w:b/>
          <w:bCs/>
          <w:sz w:val="24"/>
          <w:szCs w:val="24"/>
          <w:highlight w:val="yellow"/>
        </w:rPr>
        <w:t>…</w:t>
      </w:r>
      <w:r w:rsidR="00DB14D0" w:rsidRPr="00FD25CF">
        <w:rPr>
          <w:rFonts w:asciiTheme="minorHAnsi" w:hAnsiTheme="minorHAnsi" w:cs="Times New Roman"/>
          <w:b/>
          <w:bCs/>
          <w:sz w:val="24"/>
          <w:szCs w:val="24"/>
          <w:highlight w:val="yellow"/>
        </w:rPr>
        <w:t>…………………………………………….</w:t>
      </w:r>
      <w:r w:rsidR="00F15691" w:rsidRPr="00FD25CF">
        <w:rPr>
          <w:rFonts w:asciiTheme="minorHAnsi" w:hAnsiTheme="minorHAnsi" w:cs="Times New Roman"/>
          <w:b/>
          <w:bCs/>
          <w:sz w:val="24"/>
          <w:szCs w:val="24"/>
          <w:highlight w:val="yellow"/>
        </w:rPr>
        <w:tab/>
      </w:r>
    </w:p>
    <w:p w14:paraId="25B521F6" w14:textId="77777777" w:rsidR="001C36DE" w:rsidRPr="00FD25CF" w:rsidRDefault="001C36DE" w:rsidP="000D0EE4">
      <w:pPr>
        <w:spacing w:after="0"/>
        <w:rPr>
          <w:rFonts w:asciiTheme="minorHAnsi" w:hAnsiTheme="minorHAnsi" w:cs="Times New Roman"/>
          <w:sz w:val="24"/>
          <w:szCs w:val="24"/>
          <w:highlight w:val="yellow"/>
        </w:rPr>
      </w:pPr>
      <w:r w:rsidRPr="00FD25CF">
        <w:rPr>
          <w:rFonts w:asciiTheme="minorHAnsi" w:hAnsiTheme="minorHAnsi" w:cs="Times New Roman"/>
          <w:sz w:val="24"/>
          <w:szCs w:val="24"/>
          <w:highlight w:val="yellow"/>
        </w:rPr>
        <w:t>se sídlem</w:t>
      </w:r>
      <w:r w:rsidR="00DB14D0" w:rsidRPr="00FD25CF">
        <w:rPr>
          <w:rFonts w:asciiTheme="minorHAnsi" w:hAnsiTheme="minorHAnsi"/>
          <w:b/>
          <w:bCs/>
          <w:color w:val="000000"/>
          <w:highlight w:val="yellow"/>
        </w:rPr>
        <w:t>……………………………………</w:t>
      </w:r>
      <w:proofErr w:type="gramStart"/>
      <w:r w:rsidR="00DB14D0" w:rsidRPr="00FD25CF">
        <w:rPr>
          <w:rFonts w:asciiTheme="minorHAnsi" w:hAnsiTheme="minorHAnsi"/>
          <w:b/>
          <w:bCs/>
          <w:color w:val="000000"/>
          <w:highlight w:val="yellow"/>
        </w:rPr>
        <w:t>…….</w:t>
      </w:r>
      <w:proofErr w:type="gramEnd"/>
      <w:r w:rsidR="00DB14D0" w:rsidRPr="00FD25CF">
        <w:rPr>
          <w:rFonts w:asciiTheme="minorHAnsi" w:hAnsiTheme="minorHAnsi"/>
          <w:b/>
          <w:bCs/>
          <w:color w:val="000000"/>
          <w:highlight w:val="yellow"/>
        </w:rPr>
        <w:t>.</w:t>
      </w:r>
    </w:p>
    <w:p w14:paraId="30E49663" w14:textId="77777777" w:rsidR="001C36DE" w:rsidRPr="00FD25CF" w:rsidRDefault="001C36DE" w:rsidP="000D0EE4">
      <w:pPr>
        <w:spacing w:after="0"/>
        <w:rPr>
          <w:rFonts w:asciiTheme="minorHAnsi" w:hAnsiTheme="minorHAnsi" w:cs="Times New Roman"/>
          <w:sz w:val="24"/>
          <w:szCs w:val="24"/>
          <w:highlight w:val="yellow"/>
        </w:rPr>
      </w:pPr>
      <w:r w:rsidRPr="00FD25CF">
        <w:rPr>
          <w:rFonts w:asciiTheme="minorHAnsi" w:hAnsiTheme="minorHAnsi" w:cs="Times New Roman"/>
          <w:sz w:val="24"/>
          <w:szCs w:val="24"/>
          <w:highlight w:val="yellow"/>
        </w:rPr>
        <w:t>zastoupená</w:t>
      </w:r>
      <w:r w:rsidR="00DB14D0" w:rsidRPr="00FD25CF">
        <w:rPr>
          <w:rFonts w:asciiTheme="minorHAnsi" w:hAnsiTheme="minorHAnsi"/>
          <w:b/>
          <w:bCs/>
          <w:color w:val="000000"/>
          <w:highlight w:val="yellow"/>
        </w:rPr>
        <w:t>………………………………</w:t>
      </w:r>
      <w:proofErr w:type="gramStart"/>
      <w:r w:rsidR="00DB14D0" w:rsidRPr="00FD25CF">
        <w:rPr>
          <w:rFonts w:asciiTheme="minorHAnsi" w:hAnsiTheme="minorHAnsi"/>
          <w:b/>
          <w:bCs/>
          <w:color w:val="000000"/>
          <w:highlight w:val="yellow"/>
        </w:rPr>
        <w:t>…….</w:t>
      </w:r>
      <w:proofErr w:type="gramEnd"/>
      <w:r w:rsidR="00DB14D0" w:rsidRPr="00FD25CF">
        <w:rPr>
          <w:rFonts w:asciiTheme="minorHAnsi" w:hAnsiTheme="minorHAnsi"/>
          <w:b/>
          <w:bCs/>
          <w:color w:val="000000"/>
          <w:highlight w:val="yellow"/>
        </w:rPr>
        <w:t>….</w:t>
      </w:r>
    </w:p>
    <w:p w14:paraId="4C6A1A66" w14:textId="77777777" w:rsidR="001C36DE" w:rsidRPr="00FD25CF" w:rsidRDefault="001C36DE" w:rsidP="000D0EE4">
      <w:pPr>
        <w:spacing w:after="0"/>
        <w:rPr>
          <w:rFonts w:asciiTheme="minorHAnsi" w:hAnsiTheme="minorHAnsi" w:cs="Times New Roman"/>
          <w:sz w:val="24"/>
          <w:szCs w:val="24"/>
          <w:highlight w:val="yellow"/>
        </w:rPr>
      </w:pPr>
      <w:r w:rsidRPr="00FD25CF">
        <w:rPr>
          <w:rFonts w:asciiTheme="minorHAnsi" w:hAnsiTheme="minorHAnsi" w:cs="Times New Roman"/>
          <w:sz w:val="24"/>
          <w:szCs w:val="24"/>
          <w:highlight w:val="yellow"/>
        </w:rPr>
        <w:t xml:space="preserve">IČ: </w:t>
      </w:r>
      <w:r w:rsidR="00DB14D0" w:rsidRPr="00FD25CF">
        <w:rPr>
          <w:rFonts w:asciiTheme="minorHAnsi" w:hAnsiTheme="minorHAnsi"/>
          <w:b/>
          <w:bCs/>
          <w:color w:val="000000"/>
          <w:highlight w:val="yellow"/>
        </w:rPr>
        <w:t>…………………………………………………....</w:t>
      </w:r>
    </w:p>
    <w:p w14:paraId="1D838B01" w14:textId="77777777" w:rsidR="001C36DE" w:rsidRPr="00FD25CF" w:rsidRDefault="001C36DE" w:rsidP="000D0EE4">
      <w:pPr>
        <w:spacing w:after="0"/>
        <w:rPr>
          <w:rFonts w:asciiTheme="minorHAnsi" w:hAnsiTheme="minorHAnsi" w:cs="Times New Roman"/>
          <w:sz w:val="24"/>
          <w:szCs w:val="24"/>
          <w:highlight w:val="yellow"/>
        </w:rPr>
      </w:pPr>
      <w:r w:rsidRPr="00FD25CF">
        <w:rPr>
          <w:rFonts w:asciiTheme="minorHAnsi" w:hAnsiTheme="minorHAnsi" w:cs="Times New Roman"/>
          <w:sz w:val="24"/>
          <w:szCs w:val="24"/>
          <w:highlight w:val="yellow"/>
        </w:rPr>
        <w:t xml:space="preserve">DIČ: </w:t>
      </w:r>
      <w:r w:rsidR="00DB14D0" w:rsidRPr="00FD25CF">
        <w:rPr>
          <w:rFonts w:asciiTheme="minorHAnsi" w:hAnsiTheme="minorHAnsi"/>
          <w:b/>
          <w:bCs/>
          <w:color w:val="000000"/>
          <w:highlight w:val="yellow"/>
        </w:rPr>
        <w:t>………………………………………………….</w:t>
      </w:r>
    </w:p>
    <w:p w14:paraId="5A7877EF" w14:textId="77777777" w:rsidR="001C36DE" w:rsidRPr="00FD25CF" w:rsidRDefault="001C36DE" w:rsidP="000D0EE4">
      <w:pPr>
        <w:spacing w:after="0"/>
        <w:rPr>
          <w:rFonts w:asciiTheme="minorHAnsi" w:hAnsiTheme="minorHAnsi" w:cs="Times New Roman"/>
          <w:sz w:val="24"/>
          <w:szCs w:val="24"/>
          <w:highlight w:val="yellow"/>
        </w:rPr>
      </w:pPr>
      <w:r w:rsidRPr="00FD25CF">
        <w:rPr>
          <w:rFonts w:asciiTheme="minorHAnsi" w:hAnsiTheme="minorHAnsi" w:cs="Times New Roman"/>
          <w:sz w:val="24"/>
          <w:szCs w:val="24"/>
          <w:highlight w:val="yellow"/>
        </w:rPr>
        <w:t xml:space="preserve">bankovní </w:t>
      </w:r>
      <w:proofErr w:type="gramStart"/>
      <w:r w:rsidRPr="00FD25CF">
        <w:rPr>
          <w:rFonts w:asciiTheme="minorHAnsi" w:hAnsiTheme="minorHAnsi" w:cs="Times New Roman"/>
          <w:sz w:val="24"/>
          <w:szCs w:val="24"/>
          <w:highlight w:val="yellow"/>
        </w:rPr>
        <w:t xml:space="preserve">spojení:  </w:t>
      </w:r>
      <w:r w:rsidR="00DB14D0" w:rsidRPr="00FD25CF">
        <w:rPr>
          <w:rFonts w:asciiTheme="minorHAnsi" w:hAnsiTheme="minorHAnsi"/>
          <w:b/>
          <w:bCs/>
          <w:color w:val="000000"/>
          <w:highlight w:val="yellow"/>
        </w:rPr>
        <w:t>…</w:t>
      </w:r>
      <w:proofErr w:type="gramEnd"/>
      <w:r w:rsidR="00DB14D0" w:rsidRPr="00FD25CF">
        <w:rPr>
          <w:rFonts w:asciiTheme="minorHAnsi" w:hAnsiTheme="minorHAnsi"/>
          <w:b/>
          <w:bCs/>
          <w:color w:val="000000"/>
          <w:highlight w:val="yellow"/>
        </w:rPr>
        <w:t>…………………………………….</w:t>
      </w:r>
    </w:p>
    <w:p w14:paraId="5A9DEC1B" w14:textId="77777777" w:rsidR="001C36DE" w:rsidRPr="00FD25CF" w:rsidRDefault="001C36DE" w:rsidP="000D0EE4">
      <w:pPr>
        <w:spacing w:after="0"/>
        <w:rPr>
          <w:rFonts w:asciiTheme="minorHAnsi" w:hAnsiTheme="minorHAnsi" w:cs="Times New Roman"/>
          <w:sz w:val="24"/>
          <w:szCs w:val="24"/>
          <w:highlight w:val="yellow"/>
        </w:rPr>
      </w:pPr>
      <w:r w:rsidRPr="00FD25CF">
        <w:rPr>
          <w:rFonts w:asciiTheme="minorHAnsi" w:hAnsiTheme="minorHAnsi" w:cs="Times New Roman"/>
          <w:sz w:val="24"/>
          <w:szCs w:val="24"/>
          <w:highlight w:val="yellow"/>
        </w:rPr>
        <w:t xml:space="preserve">číslo </w:t>
      </w:r>
      <w:proofErr w:type="gramStart"/>
      <w:r w:rsidRPr="00FD25CF">
        <w:rPr>
          <w:rFonts w:asciiTheme="minorHAnsi" w:hAnsiTheme="minorHAnsi" w:cs="Times New Roman"/>
          <w:sz w:val="24"/>
          <w:szCs w:val="24"/>
          <w:highlight w:val="yellow"/>
        </w:rPr>
        <w:t xml:space="preserve">účtu:  </w:t>
      </w:r>
      <w:r w:rsidR="00DB14D0" w:rsidRPr="00FD25CF">
        <w:rPr>
          <w:rFonts w:asciiTheme="minorHAnsi" w:hAnsiTheme="minorHAnsi"/>
          <w:b/>
          <w:bCs/>
          <w:color w:val="000000"/>
          <w:highlight w:val="yellow"/>
        </w:rPr>
        <w:t>…</w:t>
      </w:r>
      <w:proofErr w:type="gramEnd"/>
      <w:r w:rsidR="00DB14D0" w:rsidRPr="00FD25CF">
        <w:rPr>
          <w:rFonts w:asciiTheme="minorHAnsi" w:hAnsiTheme="minorHAnsi"/>
          <w:b/>
          <w:bCs/>
          <w:color w:val="000000"/>
          <w:highlight w:val="yellow"/>
        </w:rPr>
        <w:t>………………………………………………..</w:t>
      </w:r>
    </w:p>
    <w:p w14:paraId="7777B14E" w14:textId="77777777" w:rsidR="001C36DE" w:rsidRPr="00FD25CF" w:rsidRDefault="001C36DE" w:rsidP="000D0EE4">
      <w:pPr>
        <w:spacing w:after="0"/>
        <w:rPr>
          <w:rFonts w:asciiTheme="minorHAnsi" w:hAnsiTheme="minorHAnsi" w:cs="Times New Roman"/>
          <w:sz w:val="24"/>
          <w:szCs w:val="24"/>
          <w:highlight w:val="yellow"/>
        </w:rPr>
      </w:pPr>
      <w:r w:rsidRPr="00FD25CF">
        <w:rPr>
          <w:rFonts w:asciiTheme="minorHAnsi" w:hAnsiTheme="minorHAnsi" w:cs="Times New Roman"/>
          <w:sz w:val="24"/>
          <w:szCs w:val="24"/>
          <w:highlight w:val="yellow"/>
        </w:rPr>
        <w:t xml:space="preserve">zástupce ve věcech </w:t>
      </w:r>
      <w:proofErr w:type="gramStart"/>
      <w:r w:rsidRPr="00FD25CF">
        <w:rPr>
          <w:rFonts w:asciiTheme="minorHAnsi" w:hAnsiTheme="minorHAnsi" w:cs="Times New Roman"/>
          <w:sz w:val="24"/>
          <w:szCs w:val="24"/>
          <w:highlight w:val="yellow"/>
        </w:rPr>
        <w:t xml:space="preserve">smluvních:   </w:t>
      </w:r>
      <w:proofErr w:type="gramEnd"/>
      <w:r w:rsidRPr="00FD25CF">
        <w:rPr>
          <w:rFonts w:asciiTheme="minorHAnsi" w:hAnsiTheme="minorHAnsi" w:cs="Times New Roman"/>
          <w:sz w:val="24"/>
          <w:szCs w:val="24"/>
          <w:highlight w:val="yellow"/>
        </w:rPr>
        <w:t xml:space="preserve">  </w:t>
      </w:r>
      <w:r w:rsidR="00DB14D0" w:rsidRPr="00FD25CF">
        <w:rPr>
          <w:rFonts w:asciiTheme="minorHAnsi" w:hAnsiTheme="minorHAnsi"/>
          <w:b/>
          <w:bCs/>
          <w:color w:val="000000"/>
          <w:highlight w:val="yellow"/>
        </w:rPr>
        <w:t>…………………………………</w:t>
      </w:r>
      <w:r w:rsidR="00DB14D0" w:rsidRPr="00FD25CF">
        <w:rPr>
          <w:rFonts w:asciiTheme="minorHAnsi" w:hAnsiTheme="minorHAnsi"/>
          <w:b/>
          <w:bCs/>
          <w:color w:val="000000"/>
          <w:highlight w:val="yellow"/>
        </w:rPr>
        <w:tab/>
      </w:r>
      <w:r w:rsidR="00DB14D0" w:rsidRPr="00FD25CF">
        <w:rPr>
          <w:rFonts w:asciiTheme="minorHAnsi" w:hAnsiTheme="minorHAnsi" w:cs="Times New Roman"/>
          <w:sz w:val="24"/>
          <w:szCs w:val="24"/>
          <w:highlight w:val="yellow"/>
        </w:rPr>
        <w:t>telefon:</w:t>
      </w:r>
      <w:r w:rsidR="00DB14D0" w:rsidRPr="00FD25CF">
        <w:rPr>
          <w:rFonts w:asciiTheme="minorHAnsi" w:hAnsiTheme="minorHAnsi"/>
          <w:b/>
          <w:bCs/>
          <w:color w:val="000000"/>
          <w:highlight w:val="yellow"/>
        </w:rPr>
        <w:t xml:space="preserve"> …………………………………</w:t>
      </w:r>
    </w:p>
    <w:p w14:paraId="45D9F3F3" w14:textId="77777777" w:rsidR="001C36DE" w:rsidRPr="00FD25CF" w:rsidRDefault="001C36DE" w:rsidP="000D0EE4">
      <w:pPr>
        <w:spacing w:after="0"/>
        <w:ind w:left="4956" w:firstLine="708"/>
        <w:rPr>
          <w:rFonts w:asciiTheme="minorHAnsi" w:hAnsiTheme="minorHAnsi" w:cs="Times New Roman"/>
          <w:sz w:val="24"/>
          <w:szCs w:val="24"/>
          <w:highlight w:val="yellow"/>
        </w:rPr>
      </w:pPr>
      <w:r w:rsidRPr="00FD25CF">
        <w:rPr>
          <w:rFonts w:asciiTheme="minorHAnsi" w:hAnsiTheme="minorHAnsi" w:cs="Times New Roman"/>
          <w:sz w:val="24"/>
          <w:szCs w:val="24"/>
          <w:highlight w:val="yellow"/>
        </w:rPr>
        <w:t xml:space="preserve">e-mail: </w:t>
      </w:r>
      <w:r w:rsidR="00DB14D0" w:rsidRPr="00FD25CF">
        <w:rPr>
          <w:rFonts w:asciiTheme="minorHAnsi" w:hAnsiTheme="minorHAnsi"/>
          <w:b/>
          <w:bCs/>
          <w:color w:val="000000"/>
          <w:highlight w:val="yellow"/>
        </w:rPr>
        <w:t>………………………………….</w:t>
      </w:r>
    </w:p>
    <w:p w14:paraId="5570796F" w14:textId="77777777" w:rsidR="001C36DE" w:rsidRPr="00FD25CF" w:rsidRDefault="001C36DE" w:rsidP="000D0EE4">
      <w:pPr>
        <w:spacing w:after="0"/>
        <w:rPr>
          <w:rFonts w:asciiTheme="minorHAnsi" w:hAnsiTheme="minorHAnsi" w:cs="Times New Roman"/>
          <w:sz w:val="24"/>
          <w:szCs w:val="24"/>
          <w:highlight w:val="yellow"/>
        </w:rPr>
      </w:pPr>
      <w:r w:rsidRPr="00FD25CF">
        <w:rPr>
          <w:rFonts w:asciiTheme="minorHAnsi" w:hAnsiTheme="minorHAnsi" w:cs="Times New Roman"/>
          <w:sz w:val="24"/>
          <w:szCs w:val="24"/>
          <w:highlight w:val="yellow"/>
        </w:rPr>
        <w:t>zás</w:t>
      </w:r>
      <w:r w:rsidR="00DB14D0" w:rsidRPr="00FD25CF">
        <w:rPr>
          <w:rFonts w:asciiTheme="minorHAnsi" w:hAnsiTheme="minorHAnsi" w:cs="Times New Roman"/>
          <w:sz w:val="24"/>
          <w:szCs w:val="24"/>
          <w:highlight w:val="yellow"/>
        </w:rPr>
        <w:t>tupce ve věcech technických:</w:t>
      </w:r>
      <w:r w:rsidR="00DB14D0" w:rsidRPr="00FD25CF">
        <w:rPr>
          <w:rFonts w:asciiTheme="minorHAnsi" w:hAnsiTheme="minorHAnsi" w:cs="Times New Roman"/>
          <w:sz w:val="24"/>
          <w:szCs w:val="24"/>
          <w:highlight w:val="yellow"/>
        </w:rPr>
        <w:tab/>
        <w:t>…………………………</w:t>
      </w:r>
      <w:r w:rsidR="00DB14D0" w:rsidRPr="00FD25CF">
        <w:rPr>
          <w:rFonts w:asciiTheme="minorHAnsi" w:hAnsiTheme="minorHAnsi" w:cs="Times New Roman"/>
          <w:sz w:val="24"/>
          <w:szCs w:val="24"/>
          <w:highlight w:val="yellow"/>
        </w:rPr>
        <w:tab/>
        <w:t xml:space="preserve">telefon </w:t>
      </w:r>
      <w:r w:rsidR="00DB14D0" w:rsidRPr="00FD25CF">
        <w:rPr>
          <w:rFonts w:asciiTheme="minorHAnsi" w:hAnsiTheme="minorHAnsi"/>
          <w:b/>
          <w:bCs/>
          <w:color w:val="000000"/>
          <w:highlight w:val="yellow"/>
        </w:rPr>
        <w:t>………………………………….</w:t>
      </w:r>
    </w:p>
    <w:p w14:paraId="56EF6E17" w14:textId="77777777" w:rsidR="001C36DE" w:rsidRPr="00FD25CF" w:rsidRDefault="001C36DE" w:rsidP="000D0EE4">
      <w:pPr>
        <w:spacing w:after="0"/>
        <w:rPr>
          <w:rFonts w:asciiTheme="minorHAnsi" w:hAnsiTheme="minorHAnsi" w:cs="Times New Roman"/>
          <w:sz w:val="24"/>
          <w:szCs w:val="24"/>
          <w:highlight w:val="yellow"/>
        </w:rPr>
      </w:pPr>
      <w:r w:rsidRPr="00FD25CF">
        <w:rPr>
          <w:rFonts w:asciiTheme="minorHAnsi" w:hAnsiTheme="minorHAnsi" w:cs="Times New Roman"/>
          <w:sz w:val="24"/>
          <w:szCs w:val="24"/>
          <w:highlight w:val="yellow"/>
        </w:rPr>
        <w:tab/>
      </w:r>
      <w:r w:rsidRPr="00FD25CF">
        <w:rPr>
          <w:rFonts w:asciiTheme="minorHAnsi" w:hAnsiTheme="minorHAnsi" w:cs="Times New Roman"/>
          <w:sz w:val="24"/>
          <w:szCs w:val="24"/>
          <w:highlight w:val="yellow"/>
        </w:rPr>
        <w:tab/>
      </w:r>
      <w:r w:rsidRPr="00FD25CF">
        <w:rPr>
          <w:rFonts w:asciiTheme="minorHAnsi" w:hAnsiTheme="minorHAnsi" w:cs="Times New Roman"/>
          <w:sz w:val="24"/>
          <w:szCs w:val="24"/>
          <w:highlight w:val="yellow"/>
        </w:rPr>
        <w:tab/>
      </w:r>
      <w:r w:rsidRPr="00FD25CF">
        <w:rPr>
          <w:rFonts w:asciiTheme="minorHAnsi" w:hAnsiTheme="minorHAnsi" w:cs="Times New Roman"/>
          <w:sz w:val="24"/>
          <w:szCs w:val="24"/>
          <w:highlight w:val="yellow"/>
        </w:rPr>
        <w:tab/>
      </w:r>
      <w:r w:rsidRPr="00FD25CF">
        <w:rPr>
          <w:rFonts w:asciiTheme="minorHAnsi" w:hAnsiTheme="minorHAnsi" w:cs="Times New Roman"/>
          <w:sz w:val="24"/>
          <w:szCs w:val="24"/>
          <w:highlight w:val="yellow"/>
        </w:rPr>
        <w:tab/>
      </w:r>
      <w:r w:rsidRPr="00FD25CF">
        <w:rPr>
          <w:rFonts w:asciiTheme="minorHAnsi" w:hAnsiTheme="minorHAnsi" w:cs="Times New Roman"/>
          <w:sz w:val="24"/>
          <w:szCs w:val="24"/>
          <w:highlight w:val="yellow"/>
        </w:rPr>
        <w:tab/>
      </w:r>
      <w:r w:rsidRPr="00FD25CF">
        <w:rPr>
          <w:rFonts w:asciiTheme="minorHAnsi" w:hAnsiTheme="minorHAnsi" w:cs="Times New Roman"/>
          <w:sz w:val="24"/>
          <w:szCs w:val="24"/>
          <w:highlight w:val="yellow"/>
        </w:rPr>
        <w:tab/>
      </w:r>
      <w:r w:rsidRPr="00FD25CF">
        <w:rPr>
          <w:rFonts w:asciiTheme="minorHAnsi" w:hAnsiTheme="minorHAnsi" w:cs="Times New Roman"/>
          <w:sz w:val="24"/>
          <w:szCs w:val="24"/>
          <w:highlight w:val="yellow"/>
        </w:rPr>
        <w:tab/>
        <w:t xml:space="preserve">e-mail: </w:t>
      </w:r>
      <w:r w:rsidR="00DB14D0" w:rsidRPr="00FD25CF">
        <w:rPr>
          <w:rFonts w:asciiTheme="minorHAnsi" w:hAnsiTheme="minorHAnsi"/>
          <w:b/>
          <w:bCs/>
          <w:color w:val="000000"/>
          <w:highlight w:val="yellow"/>
        </w:rPr>
        <w:t>………………………………….</w:t>
      </w:r>
    </w:p>
    <w:p w14:paraId="3A5F4F3C" w14:textId="77777777" w:rsidR="001C36DE" w:rsidRPr="00FD25CF" w:rsidRDefault="001C36DE" w:rsidP="000D0EE4">
      <w:pPr>
        <w:spacing w:after="0"/>
        <w:rPr>
          <w:rFonts w:asciiTheme="minorHAnsi" w:hAnsiTheme="minorHAnsi" w:cs="Times New Roman"/>
          <w:sz w:val="24"/>
          <w:szCs w:val="24"/>
          <w:highlight w:val="yellow"/>
        </w:rPr>
      </w:pPr>
      <w:r w:rsidRPr="00FD25CF">
        <w:rPr>
          <w:rFonts w:asciiTheme="minorHAnsi" w:hAnsiTheme="minorHAnsi" w:cs="Times New Roman"/>
          <w:sz w:val="24"/>
          <w:szCs w:val="24"/>
          <w:highlight w:val="yellow"/>
        </w:rPr>
        <w:t>společnost je zapsána v obchodním rejstříku u …</w:t>
      </w:r>
      <w:r w:rsidR="00DB14D0" w:rsidRPr="00FD25CF">
        <w:rPr>
          <w:rFonts w:asciiTheme="minorHAnsi" w:hAnsiTheme="minorHAnsi"/>
          <w:b/>
          <w:bCs/>
          <w:color w:val="000000"/>
          <w:highlight w:val="yellow"/>
        </w:rPr>
        <w:t>…………………………</w:t>
      </w:r>
      <w:proofErr w:type="gramStart"/>
      <w:r w:rsidR="00DB14D0" w:rsidRPr="00FD25CF">
        <w:rPr>
          <w:rFonts w:asciiTheme="minorHAnsi" w:hAnsiTheme="minorHAnsi"/>
          <w:b/>
          <w:bCs/>
          <w:color w:val="000000"/>
          <w:highlight w:val="yellow"/>
        </w:rPr>
        <w:t>…….</w:t>
      </w:r>
      <w:proofErr w:type="gramEnd"/>
      <w:r w:rsidR="00DB14D0" w:rsidRPr="00FD25CF">
        <w:rPr>
          <w:rFonts w:asciiTheme="minorHAnsi" w:hAnsiTheme="minorHAnsi"/>
          <w:b/>
          <w:bCs/>
          <w:color w:val="000000"/>
          <w:highlight w:val="yellow"/>
        </w:rPr>
        <w:t>.…………………………</w:t>
      </w:r>
      <w:r w:rsidR="00B21D98" w:rsidRPr="00FD25CF">
        <w:rPr>
          <w:rFonts w:asciiTheme="minorHAnsi" w:hAnsiTheme="minorHAnsi"/>
          <w:b/>
          <w:bCs/>
          <w:color w:val="000000"/>
          <w:highlight w:val="yellow"/>
        </w:rPr>
        <w:t>……..</w:t>
      </w:r>
    </w:p>
    <w:p w14:paraId="756F7355" w14:textId="77777777" w:rsidR="001C36DE" w:rsidRDefault="001C36DE" w:rsidP="000D0EE4">
      <w:pPr>
        <w:spacing w:after="0"/>
        <w:rPr>
          <w:rFonts w:asciiTheme="minorHAnsi" w:hAnsiTheme="minorHAnsi"/>
          <w:b/>
          <w:bCs/>
          <w:color w:val="000000"/>
        </w:rPr>
      </w:pPr>
      <w:r w:rsidRPr="00FD25CF">
        <w:rPr>
          <w:rFonts w:asciiTheme="minorHAnsi" w:hAnsiTheme="minorHAnsi" w:cs="Times New Roman"/>
          <w:sz w:val="24"/>
          <w:szCs w:val="24"/>
          <w:highlight w:val="yellow"/>
        </w:rPr>
        <w:t xml:space="preserve">vložce č. </w:t>
      </w:r>
      <w:r w:rsidR="00DB14D0" w:rsidRPr="00FD25CF">
        <w:rPr>
          <w:rFonts w:asciiTheme="minorHAnsi" w:hAnsiTheme="minorHAnsi"/>
          <w:b/>
          <w:bCs/>
          <w:color w:val="000000"/>
          <w:highlight w:val="yellow"/>
        </w:rPr>
        <w:t>……………….</w:t>
      </w:r>
    </w:p>
    <w:p w14:paraId="4FA8691B" w14:textId="77777777" w:rsidR="00972FE1" w:rsidRPr="00972FE1" w:rsidRDefault="00972FE1" w:rsidP="000D0EE4">
      <w:pPr>
        <w:spacing w:after="0"/>
        <w:rPr>
          <w:rFonts w:asciiTheme="minorHAnsi" w:hAnsiTheme="minorHAnsi" w:cs="Times New Roman"/>
          <w:sz w:val="24"/>
          <w:szCs w:val="24"/>
        </w:rPr>
      </w:pPr>
    </w:p>
    <w:p w14:paraId="0AD519F0" w14:textId="77777777" w:rsidR="009D7CEB" w:rsidRPr="00972FE1" w:rsidRDefault="001C36DE" w:rsidP="00972FE1">
      <w:pPr>
        <w:spacing w:after="0"/>
        <w:rPr>
          <w:rFonts w:asciiTheme="minorHAnsi" w:hAnsiTheme="minorHAnsi" w:cs="Times New Roman"/>
          <w:sz w:val="24"/>
          <w:szCs w:val="24"/>
        </w:rPr>
      </w:pPr>
      <w:r w:rsidRPr="00972FE1">
        <w:rPr>
          <w:rFonts w:asciiTheme="minorHAnsi" w:hAnsiTheme="minorHAnsi" w:cs="Times New Roman"/>
          <w:sz w:val="24"/>
          <w:szCs w:val="24"/>
        </w:rPr>
        <w:t>(dále jen zhotovitel)</w:t>
      </w:r>
    </w:p>
    <w:p w14:paraId="2C50B998" w14:textId="77777777" w:rsidR="001C36DE" w:rsidRPr="00972FE1" w:rsidRDefault="001C36DE">
      <w:pPr>
        <w:rPr>
          <w:rFonts w:asciiTheme="minorHAnsi" w:hAnsiTheme="minorHAnsi" w:cs="Times New Roman"/>
          <w:sz w:val="24"/>
          <w:szCs w:val="24"/>
        </w:rPr>
      </w:pPr>
      <w:r w:rsidRPr="00972FE1">
        <w:rPr>
          <w:rFonts w:asciiTheme="minorHAnsi" w:hAnsiTheme="minorHAnsi" w:cs="Times New Roman"/>
          <w:sz w:val="24"/>
          <w:szCs w:val="24"/>
        </w:rPr>
        <w:t>na straně druhé</w:t>
      </w:r>
    </w:p>
    <w:p w14:paraId="2FECD8E8" w14:textId="77777777" w:rsidR="001C36DE" w:rsidRPr="00972FE1" w:rsidRDefault="001C36DE">
      <w:pPr>
        <w:rPr>
          <w:rFonts w:asciiTheme="minorHAnsi" w:hAnsiTheme="minorHAnsi" w:cs="Times New Roman"/>
          <w:sz w:val="24"/>
          <w:szCs w:val="24"/>
        </w:rPr>
      </w:pPr>
    </w:p>
    <w:p w14:paraId="2C4A0A35" w14:textId="77777777" w:rsidR="001C36DE" w:rsidRPr="00972FE1" w:rsidRDefault="001C36DE">
      <w:pPr>
        <w:rPr>
          <w:rFonts w:asciiTheme="minorHAnsi" w:hAnsiTheme="minorHAnsi" w:cs="Times New Roman"/>
          <w:sz w:val="24"/>
          <w:szCs w:val="24"/>
        </w:rPr>
      </w:pPr>
      <w:r w:rsidRPr="00972FE1">
        <w:rPr>
          <w:rFonts w:asciiTheme="minorHAnsi" w:hAnsiTheme="minorHAnsi" w:cs="Times New Roman"/>
          <w:sz w:val="24"/>
          <w:szCs w:val="24"/>
        </w:rPr>
        <w:t xml:space="preserve">dle </w:t>
      </w:r>
      <w:proofErr w:type="spellStart"/>
      <w:r w:rsidRPr="00972FE1">
        <w:rPr>
          <w:rFonts w:asciiTheme="minorHAnsi" w:hAnsiTheme="minorHAnsi" w:cs="Times New Roman"/>
          <w:sz w:val="24"/>
          <w:szCs w:val="24"/>
        </w:rPr>
        <w:t>ust</w:t>
      </w:r>
      <w:proofErr w:type="spellEnd"/>
      <w:r w:rsidRPr="00972FE1">
        <w:rPr>
          <w:rFonts w:asciiTheme="minorHAnsi" w:hAnsiTheme="minorHAnsi" w:cs="Times New Roman"/>
          <w:sz w:val="24"/>
          <w:szCs w:val="24"/>
        </w:rPr>
        <w:t xml:space="preserve">. § 2586 a násl. </w:t>
      </w:r>
      <w:proofErr w:type="spellStart"/>
      <w:r w:rsidRPr="00972FE1">
        <w:rPr>
          <w:rFonts w:asciiTheme="minorHAnsi" w:hAnsiTheme="minorHAnsi" w:cs="Times New Roman"/>
          <w:sz w:val="24"/>
          <w:szCs w:val="24"/>
        </w:rPr>
        <w:t>obč</w:t>
      </w:r>
      <w:proofErr w:type="spellEnd"/>
      <w:r w:rsidRPr="00972FE1">
        <w:rPr>
          <w:rFonts w:asciiTheme="minorHAnsi" w:hAnsiTheme="minorHAnsi" w:cs="Times New Roman"/>
          <w:sz w:val="24"/>
          <w:szCs w:val="24"/>
        </w:rPr>
        <w:t>. zák. č. 89/2012 Sb. v platném znění tuto</w:t>
      </w:r>
    </w:p>
    <w:p w14:paraId="2F76697F" w14:textId="3E21E726" w:rsidR="001C36DE" w:rsidRPr="00972FE1" w:rsidRDefault="001C36DE">
      <w:pPr>
        <w:pStyle w:val="Nadpis1"/>
        <w:pBdr>
          <w:bottom w:val="none" w:sz="0" w:space="0" w:color="auto"/>
        </w:pBdr>
        <w:jc w:val="center"/>
        <w:rPr>
          <w:rFonts w:asciiTheme="minorHAnsi" w:hAnsiTheme="minorHAnsi" w:cs="Source Sans Pro"/>
          <w:b/>
          <w:bCs/>
          <w:sz w:val="40"/>
          <w:szCs w:val="40"/>
        </w:rPr>
      </w:pPr>
      <w:r w:rsidRPr="00972FE1">
        <w:rPr>
          <w:rFonts w:asciiTheme="minorHAnsi" w:hAnsiTheme="minorHAnsi" w:cs="Source Sans Pro"/>
          <w:b/>
          <w:bCs/>
          <w:sz w:val="40"/>
          <w:szCs w:val="40"/>
        </w:rPr>
        <w:t>SMLOUVU O DÍLO č.</w:t>
      </w:r>
      <w:r w:rsidR="009575B6">
        <w:rPr>
          <w:rFonts w:asciiTheme="minorHAnsi" w:hAnsiTheme="minorHAnsi" w:cs="Source Sans Pro"/>
          <w:b/>
          <w:bCs/>
          <w:sz w:val="40"/>
          <w:szCs w:val="40"/>
        </w:rPr>
        <w:t xml:space="preserve"> </w:t>
      </w:r>
      <w:r w:rsidR="009575B6" w:rsidRPr="00D84425">
        <w:rPr>
          <w:rFonts w:asciiTheme="minorHAnsi" w:hAnsiTheme="minorHAnsi" w:cs="Source Sans Pro"/>
          <w:b/>
          <w:bCs/>
          <w:sz w:val="40"/>
          <w:szCs w:val="40"/>
          <w:highlight w:val="yellow"/>
        </w:rPr>
        <w:t>……………</w:t>
      </w:r>
      <w:proofErr w:type="gramStart"/>
      <w:r w:rsidR="009575B6" w:rsidRPr="00D84425">
        <w:rPr>
          <w:rFonts w:asciiTheme="minorHAnsi" w:hAnsiTheme="minorHAnsi" w:cs="Source Sans Pro"/>
          <w:b/>
          <w:bCs/>
          <w:sz w:val="40"/>
          <w:szCs w:val="40"/>
          <w:highlight w:val="yellow"/>
        </w:rPr>
        <w:t>…</w:t>
      </w:r>
      <w:r w:rsidR="00D84425" w:rsidRPr="00D84425">
        <w:rPr>
          <w:rFonts w:asciiTheme="minorHAnsi" w:hAnsiTheme="minorHAnsi" w:cs="Source Sans Pro"/>
          <w:b/>
          <w:bCs/>
          <w:sz w:val="24"/>
          <w:szCs w:val="24"/>
        </w:rPr>
        <w:t>(</w:t>
      </w:r>
      <w:proofErr w:type="gramEnd"/>
      <w:r w:rsidR="00D84425" w:rsidRPr="00D84425">
        <w:rPr>
          <w:rFonts w:asciiTheme="minorHAnsi" w:hAnsiTheme="minorHAnsi" w:cs="Source Sans Pro"/>
          <w:b/>
          <w:bCs/>
          <w:sz w:val="24"/>
          <w:szCs w:val="24"/>
        </w:rPr>
        <w:t>bude doplněno k podpisu smlouvy)</w:t>
      </w:r>
    </w:p>
    <w:p w14:paraId="6CBA0999" w14:textId="77777777" w:rsidR="001C36DE" w:rsidRPr="00972FE1" w:rsidRDefault="002B325C">
      <w:pPr>
        <w:jc w:val="center"/>
        <w:rPr>
          <w:rFonts w:asciiTheme="minorHAnsi" w:hAnsiTheme="minorHAnsi" w:cs="Times New Roman"/>
          <w:b/>
          <w:bCs/>
          <w:sz w:val="40"/>
          <w:szCs w:val="40"/>
        </w:rPr>
      </w:pPr>
      <w:r w:rsidRPr="00972FE1">
        <w:rPr>
          <w:rFonts w:asciiTheme="minorHAnsi" w:hAnsiTheme="minorHAnsi"/>
          <w:noProof/>
          <w:lang w:eastAsia="cs-CZ"/>
        </w:rPr>
        <mc:AlternateContent>
          <mc:Choice Requires="wps">
            <w:drawing>
              <wp:anchor distT="0" distB="0" distL="114300" distR="114300" simplePos="0" relativeHeight="251657728" behindDoc="0" locked="0" layoutInCell="1" allowOverlap="1" wp14:anchorId="191D1AF7" wp14:editId="0CA02922">
                <wp:simplePos x="0" y="0"/>
                <wp:positionH relativeFrom="column">
                  <wp:posOffset>0</wp:posOffset>
                </wp:positionH>
                <wp:positionV relativeFrom="paragraph">
                  <wp:posOffset>92075</wp:posOffset>
                </wp:positionV>
                <wp:extent cx="5829300" cy="0"/>
                <wp:effectExtent l="9525" t="6350" r="9525" b="12700"/>
                <wp:wrapNone/>
                <wp:docPr id="17"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D334CD" id="Line 18"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25pt" to="459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"/>
            </w:pict>
          </mc:Fallback>
        </mc:AlternateContent>
      </w:r>
    </w:p>
    <w:p w14:paraId="380F11F7" w14:textId="77777777" w:rsidR="001C36DE" w:rsidRPr="00972FE1" w:rsidRDefault="001C36DE">
      <w:pPr>
        <w:pStyle w:val="Nadpis2"/>
        <w:jc w:val="center"/>
        <w:rPr>
          <w:rFonts w:asciiTheme="minorHAnsi" w:hAnsiTheme="minorHAnsi" w:cs="Source Sans Pro"/>
          <w:b/>
          <w:bCs/>
          <w:sz w:val="24"/>
          <w:szCs w:val="24"/>
        </w:rPr>
      </w:pPr>
      <w:r w:rsidRPr="00972FE1">
        <w:rPr>
          <w:rFonts w:asciiTheme="minorHAnsi" w:hAnsiTheme="minorHAnsi" w:cs="Source Sans Pro"/>
          <w:b/>
          <w:bCs/>
          <w:sz w:val="24"/>
          <w:szCs w:val="24"/>
        </w:rPr>
        <w:t>Preambule</w:t>
      </w:r>
    </w:p>
    <w:p w14:paraId="35311369" w14:textId="77777777" w:rsidR="001C36DE" w:rsidRPr="00972FE1" w:rsidRDefault="001C36DE">
      <w:pPr>
        <w:pStyle w:val="Zkladntext"/>
        <w:numPr>
          <w:ilvl w:val="0"/>
          <w:numId w:val="14"/>
        </w:numPr>
        <w:tabs>
          <w:tab w:val="clear" w:pos="720"/>
          <w:tab w:val="num" w:pos="360"/>
        </w:tabs>
        <w:ind w:left="360"/>
        <w:rPr>
          <w:rFonts w:asciiTheme="minorHAnsi" w:hAnsiTheme="minorHAnsi" w:cs="Times New Roman"/>
        </w:rPr>
      </w:pPr>
      <w:r w:rsidRPr="00972FE1">
        <w:rPr>
          <w:rFonts w:asciiTheme="minorHAnsi" w:hAnsiTheme="minorHAnsi" w:cs="Times New Roman"/>
        </w:rPr>
        <w:t xml:space="preserve">Účastníci této smlouvy o dílo uzavírají tuto smlouvu níže uvedeného obsahu, kdy zhotovitel zároveň podpisem této smlouvy výslovně potvrzuje, že se plně seznámil s obsahem „Všeobecných obchodních podmínek pro zhotovení díla“ (dále jen VOP) uvedených v příloze č. 1 této smlouvy a prohlašuje, že s těmito VOP bezvýhradně souhlasí. </w:t>
      </w:r>
    </w:p>
    <w:p w14:paraId="36C28574" w14:textId="77777777" w:rsidR="001C36DE" w:rsidRPr="00972FE1" w:rsidRDefault="001C36DE">
      <w:pPr>
        <w:pStyle w:val="Zkladntext"/>
        <w:rPr>
          <w:rFonts w:asciiTheme="minorHAnsi" w:hAnsiTheme="minorHAnsi" w:cs="Times New Roman"/>
        </w:rPr>
      </w:pPr>
    </w:p>
    <w:p w14:paraId="5F86729A" w14:textId="2C4E0A27" w:rsidR="001C36DE" w:rsidRPr="00972FE1" w:rsidRDefault="001C36DE">
      <w:pPr>
        <w:pStyle w:val="Zkladntext"/>
        <w:numPr>
          <w:ilvl w:val="0"/>
          <w:numId w:val="14"/>
        </w:numPr>
        <w:tabs>
          <w:tab w:val="clear" w:pos="720"/>
          <w:tab w:val="num" w:pos="360"/>
        </w:tabs>
        <w:ind w:left="360"/>
        <w:rPr>
          <w:rFonts w:asciiTheme="minorHAnsi" w:hAnsiTheme="minorHAnsi" w:cs="Times New Roman"/>
        </w:rPr>
      </w:pPr>
      <w:r w:rsidRPr="00972FE1">
        <w:rPr>
          <w:rFonts w:asciiTheme="minorHAnsi" w:hAnsiTheme="minorHAnsi" w:cs="Times New Roman"/>
        </w:rPr>
        <w:t>Účastníci této smlouvy o dílo shodně prohlašují, že pokud není v této smlouvě stanoveno jinak, platí pro konkrétní případ ustanovení obsažené ve VOP.</w:t>
      </w:r>
    </w:p>
    <w:p w14:paraId="43E77861" w14:textId="77777777" w:rsidR="00FD4175" w:rsidRPr="00972FE1" w:rsidRDefault="00FD4175">
      <w:pPr>
        <w:rPr>
          <w:rFonts w:asciiTheme="minorHAnsi" w:hAnsiTheme="minorHAnsi" w:cs="Times New Roman"/>
          <w:sz w:val="24"/>
          <w:szCs w:val="24"/>
        </w:rPr>
      </w:pPr>
    </w:p>
    <w:p w14:paraId="2201F370"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I.</w:t>
      </w:r>
    </w:p>
    <w:p w14:paraId="3FE4CD21"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Doklady pro uzavření smlouvy</w:t>
      </w:r>
    </w:p>
    <w:p w14:paraId="479E42BB" w14:textId="77777777" w:rsidR="001C36DE" w:rsidRPr="00972FE1" w:rsidRDefault="001C36DE">
      <w:pPr>
        <w:numPr>
          <w:ilvl w:val="0"/>
          <w:numId w:val="3"/>
        </w:numPr>
        <w:tabs>
          <w:tab w:val="clear" w:pos="720"/>
          <w:tab w:val="num" w:pos="360"/>
        </w:tabs>
        <w:spacing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Smluvní strany konstatují a potvrzují, že objednatel před podpisem této smlouvy předal zhotoviteli tyto doklady:</w:t>
      </w:r>
    </w:p>
    <w:p w14:paraId="58618663" w14:textId="3811555A" w:rsidR="000D0EE4" w:rsidRPr="00F90B67" w:rsidRDefault="00B14442" w:rsidP="006B7A29">
      <w:pPr>
        <w:numPr>
          <w:ilvl w:val="0"/>
          <w:numId w:val="15"/>
        </w:numPr>
        <w:spacing w:before="240"/>
        <w:jc w:val="both"/>
        <w:rPr>
          <w:rFonts w:asciiTheme="minorHAnsi" w:hAnsiTheme="minorHAnsi" w:cstheme="minorHAnsi"/>
          <w:b/>
          <w:color w:val="000000" w:themeColor="text1"/>
          <w:sz w:val="24"/>
          <w:szCs w:val="24"/>
        </w:rPr>
      </w:pPr>
      <w:r>
        <w:rPr>
          <w:rFonts w:asciiTheme="minorHAnsi" w:hAnsiTheme="minorHAnsi" w:cs="Times New Roman"/>
          <w:color w:val="000000" w:themeColor="text1"/>
          <w:sz w:val="24"/>
          <w:szCs w:val="24"/>
        </w:rPr>
        <w:t>Sloučenou p</w:t>
      </w:r>
      <w:r w:rsidR="006B7A29" w:rsidRPr="008A44C6">
        <w:rPr>
          <w:rFonts w:asciiTheme="minorHAnsi" w:hAnsiTheme="minorHAnsi" w:cs="Times New Roman"/>
          <w:color w:val="000000" w:themeColor="text1"/>
          <w:sz w:val="24"/>
          <w:szCs w:val="24"/>
        </w:rPr>
        <w:t xml:space="preserve">rojektovou </w:t>
      </w:r>
      <w:r w:rsidR="006B7A29" w:rsidRPr="007E4C39">
        <w:rPr>
          <w:rFonts w:asciiTheme="minorHAnsi" w:hAnsiTheme="minorHAnsi" w:cstheme="minorHAnsi"/>
          <w:color w:val="000000" w:themeColor="text1"/>
          <w:sz w:val="24"/>
          <w:szCs w:val="24"/>
        </w:rPr>
        <w:t xml:space="preserve">dokumentaci </w:t>
      </w:r>
      <w:r w:rsidR="001176A2">
        <w:rPr>
          <w:rFonts w:asciiTheme="minorHAnsi" w:hAnsiTheme="minorHAnsi" w:cstheme="minorHAnsi"/>
          <w:color w:val="000000" w:themeColor="text1"/>
          <w:sz w:val="24"/>
          <w:szCs w:val="24"/>
        </w:rPr>
        <w:t xml:space="preserve">pro </w:t>
      </w:r>
      <w:r w:rsidRPr="007E4C39">
        <w:rPr>
          <w:rFonts w:asciiTheme="minorHAnsi" w:hAnsiTheme="minorHAnsi" w:cstheme="minorHAnsi"/>
          <w:color w:val="000000" w:themeColor="text1"/>
          <w:sz w:val="24"/>
          <w:szCs w:val="24"/>
        </w:rPr>
        <w:t xml:space="preserve">výběr zhotovitele a </w:t>
      </w:r>
      <w:r w:rsidR="006B7A29" w:rsidRPr="007E4C39">
        <w:rPr>
          <w:rFonts w:asciiTheme="minorHAnsi" w:hAnsiTheme="minorHAnsi" w:cstheme="minorHAnsi"/>
          <w:color w:val="000000" w:themeColor="text1"/>
          <w:sz w:val="24"/>
          <w:szCs w:val="24"/>
        </w:rPr>
        <w:t>pro provedení stavby „</w:t>
      </w:r>
      <w:r w:rsidRPr="007E4C39">
        <w:rPr>
          <w:rFonts w:asciiTheme="minorHAnsi" w:hAnsiTheme="minorHAnsi" w:cstheme="minorHAnsi"/>
          <w:color w:val="000000" w:themeColor="text1"/>
          <w:sz w:val="24"/>
          <w:szCs w:val="24"/>
        </w:rPr>
        <w:t>Splašková kanalizace</w:t>
      </w:r>
      <w:r w:rsidR="00BF7357" w:rsidRPr="007E4C39">
        <w:rPr>
          <w:rFonts w:asciiTheme="minorHAnsi" w:hAnsiTheme="minorHAnsi" w:cstheme="minorHAnsi"/>
          <w:color w:val="000000" w:themeColor="text1"/>
          <w:sz w:val="24"/>
          <w:szCs w:val="24"/>
        </w:rPr>
        <w:t xml:space="preserve"> </w:t>
      </w:r>
      <w:r w:rsidR="00FA71F0" w:rsidRPr="007E4C39">
        <w:rPr>
          <w:rFonts w:asciiTheme="minorHAnsi" w:hAnsiTheme="minorHAnsi" w:cstheme="minorHAnsi"/>
          <w:color w:val="000000" w:themeColor="text1"/>
          <w:sz w:val="24"/>
          <w:szCs w:val="24"/>
        </w:rPr>
        <w:t xml:space="preserve">Ústí </w:t>
      </w:r>
      <w:r w:rsidR="00FA71F0" w:rsidRPr="00F90B67">
        <w:rPr>
          <w:rFonts w:asciiTheme="minorHAnsi" w:hAnsiTheme="minorHAnsi" w:cstheme="minorHAnsi"/>
          <w:sz w:val="24"/>
          <w:szCs w:val="24"/>
        </w:rPr>
        <w:t>nad Orlicí</w:t>
      </w:r>
      <w:r w:rsidR="00BF7357" w:rsidRPr="00F90B67">
        <w:rPr>
          <w:rFonts w:asciiTheme="minorHAnsi" w:hAnsiTheme="minorHAnsi" w:cstheme="minorHAnsi"/>
          <w:sz w:val="24"/>
          <w:szCs w:val="24"/>
        </w:rPr>
        <w:t xml:space="preserve"> </w:t>
      </w:r>
      <w:proofErr w:type="spellStart"/>
      <w:r w:rsidR="00BF7357" w:rsidRPr="00F90B67">
        <w:rPr>
          <w:rFonts w:asciiTheme="minorHAnsi" w:hAnsiTheme="minorHAnsi" w:cstheme="minorHAnsi"/>
          <w:sz w:val="24"/>
          <w:szCs w:val="24"/>
        </w:rPr>
        <w:t>Černovír</w:t>
      </w:r>
      <w:proofErr w:type="spellEnd"/>
      <w:r w:rsidR="006B7A29" w:rsidRPr="00F90B67">
        <w:rPr>
          <w:rFonts w:asciiTheme="minorHAnsi" w:hAnsiTheme="minorHAnsi" w:cstheme="minorHAnsi"/>
          <w:sz w:val="24"/>
          <w:szCs w:val="24"/>
        </w:rPr>
        <w:t>“ zpracovanou projekční k</w:t>
      </w:r>
      <w:r w:rsidR="00FA71F0" w:rsidRPr="00F90B67">
        <w:rPr>
          <w:rFonts w:asciiTheme="minorHAnsi" w:hAnsiTheme="minorHAnsi" w:cstheme="minorHAnsi"/>
          <w:sz w:val="24"/>
          <w:szCs w:val="24"/>
        </w:rPr>
        <w:t>anceláří A</w:t>
      </w:r>
      <w:r w:rsidR="00BF7357" w:rsidRPr="00F90B67">
        <w:rPr>
          <w:rFonts w:asciiTheme="minorHAnsi" w:hAnsiTheme="minorHAnsi" w:cstheme="minorHAnsi"/>
          <w:sz w:val="24"/>
          <w:szCs w:val="24"/>
        </w:rPr>
        <w:t>QUA</w:t>
      </w:r>
      <w:r w:rsidR="00FA71F0" w:rsidRPr="00F90B67">
        <w:rPr>
          <w:rFonts w:asciiTheme="minorHAnsi" w:hAnsiTheme="minorHAnsi" w:cstheme="minorHAnsi"/>
          <w:sz w:val="24"/>
          <w:szCs w:val="24"/>
        </w:rPr>
        <w:t xml:space="preserve"> P</w:t>
      </w:r>
      <w:r w:rsidR="00BF7357" w:rsidRPr="00F90B67">
        <w:rPr>
          <w:rFonts w:asciiTheme="minorHAnsi" w:hAnsiTheme="minorHAnsi" w:cstheme="minorHAnsi"/>
          <w:sz w:val="24"/>
          <w:szCs w:val="24"/>
        </w:rPr>
        <w:t>ROCON</w:t>
      </w:r>
      <w:r w:rsidR="00FA71F0" w:rsidRPr="00F90B67">
        <w:rPr>
          <w:rFonts w:asciiTheme="minorHAnsi" w:hAnsiTheme="minorHAnsi" w:cstheme="minorHAnsi"/>
          <w:sz w:val="24"/>
          <w:szCs w:val="24"/>
        </w:rPr>
        <w:t xml:space="preserve"> s. r. o., </w:t>
      </w:r>
      <w:r w:rsidR="007E4C39" w:rsidRPr="00F90B67">
        <w:rPr>
          <w:rFonts w:asciiTheme="minorHAnsi" w:hAnsiTheme="minorHAnsi" w:cstheme="minorHAnsi"/>
          <w:sz w:val="24"/>
          <w:szCs w:val="24"/>
        </w:rPr>
        <w:t>Palackého třída 768/12, Královo Pole, 612 00 Brno</w:t>
      </w:r>
      <w:r w:rsidR="009363A5" w:rsidRPr="00F90B67">
        <w:rPr>
          <w:rFonts w:asciiTheme="minorHAnsi" w:hAnsiTheme="minorHAnsi" w:cstheme="minorHAnsi"/>
          <w:sz w:val="24"/>
          <w:szCs w:val="24"/>
        </w:rPr>
        <w:t>, IČ: 46964371</w:t>
      </w:r>
      <w:r w:rsidR="009363A5" w:rsidRPr="007E4C39">
        <w:rPr>
          <w:rFonts w:asciiTheme="minorHAnsi" w:hAnsiTheme="minorHAnsi" w:cstheme="minorHAnsi"/>
          <w:color w:val="000000" w:themeColor="text1"/>
          <w:sz w:val="24"/>
          <w:szCs w:val="24"/>
        </w:rPr>
        <w:t>, zapsaná v OR vedeném Krajským soudem v Brně, spis. zn. C 6597 (dále jen</w:t>
      </w:r>
      <w:r w:rsidR="00DE3038" w:rsidRPr="007E4C39">
        <w:rPr>
          <w:rFonts w:asciiTheme="minorHAnsi" w:hAnsiTheme="minorHAnsi" w:cstheme="minorHAnsi"/>
          <w:color w:val="000000" w:themeColor="text1"/>
          <w:sz w:val="24"/>
          <w:szCs w:val="24"/>
        </w:rPr>
        <w:t xml:space="preserve"> AQUA PROCON s.r.o.</w:t>
      </w:r>
      <w:r w:rsidR="007E4C39">
        <w:rPr>
          <w:rFonts w:asciiTheme="minorHAnsi" w:hAnsiTheme="minorHAnsi" w:cstheme="minorHAnsi"/>
          <w:color w:val="000000" w:themeColor="text1"/>
          <w:sz w:val="24"/>
          <w:szCs w:val="24"/>
        </w:rPr>
        <w:t>)</w:t>
      </w:r>
      <w:r w:rsidR="006B7A29" w:rsidRPr="007E4C39">
        <w:rPr>
          <w:rFonts w:asciiTheme="minorHAnsi" w:hAnsiTheme="minorHAnsi" w:cstheme="minorHAnsi"/>
          <w:color w:val="000000" w:themeColor="text1"/>
          <w:sz w:val="24"/>
          <w:szCs w:val="24"/>
        </w:rPr>
        <w:t>.</w:t>
      </w:r>
    </w:p>
    <w:p w14:paraId="306D6E11" w14:textId="570718D2" w:rsidR="001C36DE" w:rsidRPr="00024036" w:rsidRDefault="001C36DE" w:rsidP="000D0EE4">
      <w:pPr>
        <w:numPr>
          <w:ilvl w:val="0"/>
          <w:numId w:val="15"/>
        </w:numPr>
        <w:spacing w:before="240"/>
        <w:jc w:val="both"/>
        <w:rPr>
          <w:rFonts w:asciiTheme="minorHAnsi" w:hAnsiTheme="minorHAnsi" w:cstheme="minorHAnsi"/>
          <w:sz w:val="24"/>
          <w:szCs w:val="24"/>
        </w:rPr>
      </w:pPr>
      <w:r w:rsidRPr="00C9053F">
        <w:rPr>
          <w:rFonts w:asciiTheme="minorHAnsi" w:hAnsiTheme="minorHAnsi" w:cs="Times New Roman"/>
          <w:color w:val="000000" w:themeColor="text1"/>
          <w:sz w:val="24"/>
          <w:szCs w:val="24"/>
        </w:rPr>
        <w:t xml:space="preserve">Údaje o poloze a umístění inženýrských sítí, nacházejících se v místě připravované </w:t>
      </w:r>
      <w:r w:rsidRPr="00972FE1">
        <w:rPr>
          <w:rFonts w:asciiTheme="minorHAnsi" w:hAnsiTheme="minorHAnsi" w:cs="Times New Roman"/>
          <w:sz w:val="24"/>
          <w:szCs w:val="24"/>
        </w:rPr>
        <w:t>stavby, kdy tyto údaje jsou obsaženy v předané projektové dokumentaci</w:t>
      </w:r>
      <w:r w:rsidR="000F4F6C">
        <w:rPr>
          <w:rFonts w:asciiTheme="minorHAnsi" w:hAnsiTheme="minorHAnsi" w:cs="Times New Roman"/>
          <w:sz w:val="24"/>
          <w:szCs w:val="24"/>
        </w:rPr>
        <w:t xml:space="preserve">. </w:t>
      </w:r>
      <w:r w:rsidR="008E77C9" w:rsidRPr="00E70F70">
        <w:rPr>
          <w:rFonts w:asciiTheme="minorHAnsi" w:hAnsiTheme="minorHAnsi" w:cstheme="minorHAnsi"/>
          <w:sz w:val="24"/>
          <w:szCs w:val="24"/>
        </w:rPr>
        <w:t xml:space="preserve">Zhotovitel na svůj náklad zajistí jejich </w:t>
      </w:r>
      <w:r w:rsidR="00FC1125">
        <w:rPr>
          <w:rFonts w:asciiTheme="minorHAnsi" w:hAnsiTheme="minorHAnsi" w:cstheme="minorHAnsi"/>
          <w:sz w:val="24"/>
          <w:szCs w:val="24"/>
        </w:rPr>
        <w:t xml:space="preserve">přesné </w:t>
      </w:r>
      <w:r w:rsidR="008E77C9" w:rsidRPr="00E70F70">
        <w:rPr>
          <w:rFonts w:asciiTheme="minorHAnsi" w:hAnsiTheme="minorHAnsi" w:cstheme="minorHAnsi"/>
          <w:sz w:val="24"/>
          <w:szCs w:val="24"/>
        </w:rPr>
        <w:t xml:space="preserve">vytýčení, převzetí vytýčení a jejich ochranu po dobu výstavby a </w:t>
      </w:r>
      <w:r w:rsidR="00E52628">
        <w:rPr>
          <w:rFonts w:asciiTheme="minorHAnsi" w:hAnsiTheme="minorHAnsi" w:cstheme="minorHAnsi"/>
          <w:sz w:val="24"/>
          <w:szCs w:val="24"/>
        </w:rPr>
        <w:t xml:space="preserve">další povinnosti dle </w:t>
      </w:r>
      <w:r w:rsidR="00DE7EAD">
        <w:rPr>
          <w:rFonts w:asciiTheme="minorHAnsi" w:hAnsiTheme="minorHAnsi" w:cstheme="minorHAnsi"/>
          <w:sz w:val="24"/>
          <w:szCs w:val="24"/>
        </w:rPr>
        <w:t>čl. II, odst. 5 této smlouvy</w:t>
      </w:r>
    </w:p>
    <w:p w14:paraId="71243D71" w14:textId="47020925" w:rsidR="00FD4175" w:rsidRDefault="001C36DE" w:rsidP="00B21D98">
      <w:pPr>
        <w:numPr>
          <w:ilvl w:val="0"/>
          <w:numId w:val="3"/>
        </w:numPr>
        <w:tabs>
          <w:tab w:val="clear" w:pos="720"/>
          <w:tab w:val="num" w:pos="360"/>
        </w:tabs>
        <w:spacing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V podrobnostech platí část II.</w:t>
      </w:r>
      <w:r w:rsidR="004D5270">
        <w:rPr>
          <w:rFonts w:asciiTheme="minorHAnsi" w:hAnsiTheme="minorHAnsi" w:cs="Times New Roman"/>
          <w:sz w:val="24"/>
          <w:szCs w:val="24"/>
        </w:rPr>
        <w:t>, zejména</w:t>
      </w:r>
      <w:r w:rsidRPr="00972FE1">
        <w:rPr>
          <w:rFonts w:asciiTheme="minorHAnsi" w:hAnsiTheme="minorHAnsi" w:cs="Times New Roman"/>
          <w:sz w:val="24"/>
          <w:szCs w:val="24"/>
        </w:rPr>
        <w:t xml:space="preserve"> </w:t>
      </w:r>
      <w:r w:rsidR="004D5270">
        <w:rPr>
          <w:rFonts w:asciiTheme="minorHAnsi" w:hAnsiTheme="minorHAnsi" w:cs="Times New Roman"/>
          <w:sz w:val="24"/>
          <w:szCs w:val="24"/>
        </w:rPr>
        <w:t xml:space="preserve">odst. 2 </w:t>
      </w:r>
      <w:r w:rsidRPr="00972FE1">
        <w:rPr>
          <w:rFonts w:asciiTheme="minorHAnsi" w:hAnsiTheme="minorHAnsi" w:cs="Times New Roman"/>
          <w:sz w:val="24"/>
          <w:szCs w:val="24"/>
        </w:rPr>
        <w:t>VOP.</w:t>
      </w:r>
    </w:p>
    <w:p w14:paraId="16560BE5" w14:textId="77777777" w:rsidR="00B21D98" w:rsidRDefault="00B21D98" w:rsidP="00B21D98">
      <w:pPr>
        <w:spacing w:after="0" w:line="240" w:lineRule="auto"/>
        <w:ind w:left="360"/>
        <w:jc w:val="both"/>
        <w:rPr>
          <w:rFonts w:asciiTheme="minorHAnsi" w:hAnsiTheme="minorHAnsi" w:cs="Times New Roman"/>
          <w:sz w:val="24"/>
          <w:szCs w:val="24"/>
        </w:rPr>
      </w:pPr>
    </w:p>
    <w:p w14:paraId="383505DF" w14:textId="77777777" w:rsidR="00D30B1E" w:rsidRPr="00B21D98" w:rsidRDefault="00D30B1E" w:rsidP="00B21D98">
      <w:pPr>
        <w:spacing w:after="0" w:line="240" w:lineRule="auto"/>
        <w:ind w:left="360"/>
        <w:jc w:val="both"/>
        <w:rPr>
          <w:rFonts w:asciiTheme="minorHAnsi" w:hAnsiTheme="minorHAnsi" w:cs="Times New Roman"/>
          <w:sz w:val="24"/>
          <w:szCs w:val="24"/>
        </w:rPr>
      </w:pPr>
    </w:p>
    <w:p w14:paraId="7E12FCC5"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II.</w:t>
      </w:r>
    </w:p>
    <w:p w14:paraId="397814B1" w14:textId="77777777" w:rsidR="001C36DE"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Předmět a účel smlouvy</w:t>
      </w:r>
    </w:p>
    <w:p w14:paraId="4BC84683" w14:textId="77777777" w:rsidR="00574425" w:rsidRDefault="00574425" w:rsidP="00574425">
      <w:pPr>
        <w:numPr>
          <w:ilvl w:val="0"/>
          <w:numId w:val="4"/>
        </w:numPr>
        <w:tabs>
          <w:tab w:val="num" w:pos="426"/>
        </w:tabs>
        <w:spacing w:after="0" w:line="240" w:lineRule="auto"/>
        <w:ind w:left="426" w:hanging="284"/>
        <w:jc w:val="both"/>
        <w:rPr>
          <w:rFonts w:asciiTheme="minorHAnsi" w:hAnsiTheme="minorHAnsi"/>
          <w:b/>
          <w:sz w:val="24"/>
          <w:szCs w:val="24"/>
        </w:rPr>
      </w:pPr>
      <w:r w:rsidRPr="00972FE1">
        <w:rPr>
          <w:rFonts w:asciiTheme="minorHAnsi" w:hAnsiTheme="minorHAnsi"/>
          <w:sz w:val="24"/>
          <w:szCs w:val="24"/>
        </w:rPr>
        <w:t>Zhotovitel se touto smlouvou zavazuje provést pro objednatele na vlastní nebezpečí a na vlastní o</w:t>
      </w:r>
      <w:r>
        <w:rPr>
          <w:rFonts w:asciiTheme="minorHAnsi" w:hAnsiTheme="minorHAnsi"/>
          <w:sz w:val="24"/>
          <w:szCs w:val="24"/>
        </w:rPr>
        <w:t>dpovědnost dílo v rozsahu stavby</w:t>
      </w:r>
      <w:r>
        <w:rPr>
          <w:rFonts w:asciiTheme="minorHAnsi" w:hAnsiTheme="minorHAnsi"/>
          <w:b/>
          <w:sz w:val="24"/>
          <w:szCs w:val="24"/>
        </w:rPr>
        <w:t xml:space="preserve">: </w:t>
      </w:r>
    </w:p>
    <w:p w14:paraId="45E9DFA1" w14:textId="77777777" w:rsidR="00D30B1E" w:rsidRDefault="00D30B1E" w:rsidP="00574425">
      <w:pPr>
        <w:spacing w:after="0" w:line="240" w:lineRule="auto"/>
        <w:jc w:val="both"/>
        <w:rPr>
          <w:rFonts w:asciiTheme="minorHAnsi" w:hAnsiTheme="minorHAnsi"/>
          <w:b/>
          <w:sz w:val="24"/>
          <w:szCs w:val="24"/>
        </w:rPr>
      </w:pPr>
    </w:p>
    <w:p w14:paraId="5E948D12" w14:textId="4E2F7CC2" w:rsidR="00574425" w:rsidRPr="005C53AF" w:rsidRDefault="00FF2927" w:rsidP="005C53AF">
      <w:pPr>
        <w:spacing w:after="0" w:line="240" w:lineRule="auto"/>
        <w:ind w:left="12" w:firstLine="708"/>
        <w:jc w:val="center"/>
        <w:rPr>
          <w:rFonts w:asciiTheme="minorHAnsi" w:hAnsiTheme="minorHAnsi" w:cs="Times New Roman"/>
          <w:b/>
          <w:color w:val="000000" w:themeColor="text1"/>
          <w:sz w:val="24"/>
          <w:szCs w:val="24"/>
        </w:rPr>
      </w:pPr>
      <w:r>
        <w:rPr>
          <w:rFonts w:asciiTheme="minorHAnsi" w:hAnsiTheme="minorHAnsi" w:cs="Times New Roman"/>
          <w:b/>
          <w:color w:val="000000" w:themeColor="text1"/>
          <w:sz w:val="24"/>
          <w:szCs w:val="24"/>
        </w:rPr>
        <w:t>„</w:t>
      </w:r>
      <w:r w:rsidR="00F33BAF">
        <w:rPr>
          <w:rFonts w:asciiTheme="minorHAnsi" w:hAnsiTheme="minorHAnsi" w:cs="Times New Roman"/>
          <w:b/>
          <w:color w:val="000000" w:themeColor="text1"/>
          <w:sz w:val="24"/>
          <w:szCs w:val="24"/>
        </w:rPr>
        <w:t>S</w:t>
      </w:r>
      <w:r w:rsidR="00FA71F0" w:rsidRPr="00FA71F0">
        <w:rPr>
          <w:rFonts w:asciiTheme="minorHAnsi" w:hAnsiTheme="minorHAnsi" w:cs="Times New Roman"/>
          <w:b/>
          <w:color w:val="000000" w:themeColor="text1"/>
          <w:sz w:val="24"/>
          <w:szCs w:val="24"/>
        </w:rPr>
        <w:t>plašková kanalizace</w:t>
      </w:r>
      <w:r w:rsidR="00F33BAF">
        <w:rPr>
          <w:rFonts w:asciiTheme="minorHAnsi" w:hAnsiTheme="minorHAnsi" w:cs="Times New Roman"/>
          <w:b/>
          <w:color w:val="000000" w:themeColor="text1"/>
          <w:sz w:val="24"/>
          <w:szCs w:val="24"/>
        </w:rPr>
        <w:t xml:space="preserve"> Ústí nad Orlicí </w:t>
      </w:r>
      <w:proofErr w:type="spellStart"/>
      <w:r w:rsidR="00F33BAF">
        <w:rPr>
          <w:rFonts w:asciiTheme="minorHAnsi" w:hAnsiTheme="minorHAnsi" w:cs="Times New Roman"/>
          <w:b/>
          <w:color w:val="000000" w:themeColor="text1"/>
          <w:sz w:val="24"/>
          <w:szCs w:val="24"/>
        </w:rPr>
        <w:t>Černovír</w:t>
      </w:r>
      <w:proofErr w:type="spellEnd"/>
      <w:r w:rsidR="00211955" w:rsidRPr="00211955">
        <w:rPr>
          <w:rFonts w:asciiTheme="minorHAnsi" w:hAnsiTheme="minorHAnsi" w:cs="Times New Roman"/>
          <w:b/>
          <w:color w:val="000000" w:themeColor="text1"/>
          <w:sz w:val="24"/>
          <w:szCs w:val="24"/>
        </w:rPr>
        <w:t>“</w:t>
      </w:r>
    </w:p>
    <w:p w14:paraId="5C7EB8F7" w14:textId="77777777" w:rsidR="00574425" w:rsidRDefault="00574425">
      <w:pPr>
        <w:jc w:val="center"/>
        <w:rPr>
          <w:rFonts w:asciiTheme="minorHAnsi" w:hAnsiTheme="minorHAnsi" w:cs="Times New Roman"/>
          <w:b/>
          <w:bCs/>
          <w:sz w:val="24"/>
          <w:szCs w:val="24"/>
        </w:rPr>
      </w:pPr>
    </w:p>
    <w:p w14:paraId="43CF5DE0" w14:textId="02678E75" w:rsidR="00FA71F0" w:rsidRPr="004B2592" w:rsidRDefault="00574425" w:rsidP="00336563">
      <w:pPr>
        <w:numPr>
          <w:ilvl w:val="0"/>
          <w:numId w:val="4"/>
        </w:numPr>
        <w:tabs>
          <w:tab w:val="num" w:pos="426"/>
        </w:tabs>
        <w:spacing w:after="0" w:line="240" w:lineRule="auto"/>
        <w:ind w:left="426" w:hanging="284"/>
        <w:jc w:val="both"/>
        <w:rPr>
          <w:rFonts w:asciiTheme="minorHAnsi" w:hAnsiTheme="minorHAnsi"/>
          <w:b/>
          <w:sz w:val="24"/>
          <w:szCs w:val="24"/>
        </w:rPr>
      </w:pPr>
      <w:r w:rsidRPr="004B2592">
        <w:rPr>
          <w:rFonts w:asciiTheme="minorHAnsi" w:hAnsiTheme="minorHAnsi"/>
          <w:color w:val="000000" w:themeColor="text1"/>
          <w:sz w:val="24"/>
          <w:szCs w:val="24"/>
        </w:rPr>
        <w:t>Př</w:t>
      </w:r>
      <w:r w:rsidR="00FF2927" w:rsidRPr="004B2592">
        <w:rPr>
          <w:rFonts w:asciiTheme="minorHAnsi" w:hAnsiTheme="minorHAnsi"/>
          <w:color w:val="000000" w:themeColor="text1"/>
          <w:sz w:val="24"/>
          <w:szCs w:val="24"/>
        </w:rPr>
        <w:t>edmětem</w:t>
      </w:r>
      <w:r w:rsidR="00FA71F0" w:rsidRPr="004B2592">
        <w:rPr>
          <w:rFonts w:asciiTheme="minorHAnsi" w:hAnsiTheme="minorHAnsi"/>
          <w:color w:val="000000" w:themeColor="text1"/>
          <w:sz w:val="24"/>
          <w:szCs w:val="24"/>
        </w:rPr>
        <w:t xml:space="preserve"> díla j</w:t>
      </w:r>
      <w:r w:rsidR="003C5BA3" w:rsidRPr="004B2592">
        <w:rPr>
          <w:rFonts w:asciiTheme="minorHAnsi" w:hAnsiTheme="minorHAnsi"/>
          <w:color w:val="000000" w:themeColor="text1"/>
          <w:sz w:val="24"/>
          <w:szCs w:val="24"/>
        </w:rPr>
        <w:t>sou</w:t>
      </w:r>
      <w:r w:rsidR="00A84A10" w:rsidRPr="004B2592">
        <w:rPr>
          <w:rFonts w:asciiTheme="minorHAnsi" w:hAnsiTheme="minorHAnsi"/>
          <w:color w:val="000000" w:themeColor="text1"/>
          <w:sz w:val="24"/>
          <w:szCs w:val="24"/>
        </w:rPr>
        <w:t xml:space="preserve"> </w:t>
      </w:r>
      <w:r w:rsidR="00FA71F0" w:rsidRPr="004B2592">
        <w:rPr>
          <w:rFonts w:asciiTheme="minorHAnsi" w:hAnsiTheme="minorHAnsi"/>
          <w:color w:val="000000" w:themeColor="text1"/>
          <w:sz w:val="24"/>
          <w:szCs w:val="24"/>
        </w:rPr>
        <w:t>stavební objekt</w:t>
      </w:r>
      <w:r w:rsidR="003C5BA3" w:rsidRPr="004B2592">
        <w:rPr>
          <w:rFonts w:asciiTheme="minorHAnsi" w:hAnsiTheme="minorHAnsi"/>
          <w:color w:val="000000" w:themeColor="text1"/>
          <w:sz w:val="24"/>
          <w:szCs w:val="24"/>
        </w:rPr>
        <w:t>y</w:t>
      </w:r>
      <w:r w:rsidR="006B7A29" w:rsidRPr="004B2592">
        <w:rPr>
          <w:rFonts w:asciiTheme="minorHAnsi" w:hAnsiTheme="minorHAnsi"/>
          <w:color w:val="000000" w:themeColor="text1"/>
          <w:sz w:val="24"/>
          <w:szCs w:val="24"/>
        </w:rPr>
        <w:t>:</w:t>
      </w:r>
    </w:p>
    <w:p w14:paraId="6E441734" w14:textId="77777777" w:rsidR="001243E4" w:rsidRPr="001243E4" w:rsidRDefault="001243E4" w:rsidP="004B2592">
      <w:pPr>
        <w:pStyle w:val="Default"/>
        <w:ind w:left="786"/>
        <w:rPr>
          <w:rFonts w:asciiTheme="minorHAnsi" w:hAnsiTheme="minorHAnsi" w:cstheme="minorHAnsi"/>
          <w:sz w:val="22"/>
          <w:szCs w:val="22"/>
        </w:rPr>
      </w:pPr>
      <w:r w:rsidRPr="001243E4">
        <w:rPr>
          <w:rFonts w:asciiTheme="minorHAnsi" w:hAnsiTheme="minorHAnsi" w:cstheme="minorHAnsi"/>
          <w:sz w:val="22"/>
          <w:szCs w:val="22"/>
        </w:rPr>
        <w:t xml:space="preserve">SO 01 GRAVITAČNÍ STOKY ČERNOVÍR </w:t>
      </w:r>
    </w:p>
    <w:p w14:paraId="453B0F3D" w14:textId="77777777" w:rsidR="001243E4" w:rsidRPr="001243E4" w:rsidRDefault="001243E4" w:rsidP="004B2592">
      <w:pPr>
        <w:pStyle w:val="Default"/>
        <w:ind w:left="786"/>
        <w:rPr>
          <w:rFonts w:asciiTheme="minorHAnsi" w:hAnsiTheme="minorHAnsi" w:cstheme="minorHAnsi"/>
          <w:sz w:val="22"/>
          <w:szCs w:val="22"/>
        </w:rPr>
      </w:pPr>
      <w:r w:rsidRPr="001243E4">
        <w:rPr>
          <w:rFonts w:asciiTheme="minorHAnsi" w:hAnsiTheme="minorHAnsi" w:cstheme="minorHAnsi"/>
          <w:sz w:val="22"/>
          <w:szCs w:val="22"/>
        </w:rPr>
        <w:t xml:space="preserve">SO 01.1 GRAVITAČNÍ STOKY A, B </w:t>
      </w:r>
    </w:p>
    <w:p w14:paraId="05C47FFD" w14:textId="77777777" w:rsidR="001243E4" w:rsidRPr="001243E4" w:rsidRDefault="001243E4" w:rsidP="004B2592">
      <w:pPr>
        <w:pStyle w:val="Default"/>
        <w:ind w:left="786"/>
        <w:rPr>
          <w:rFonts w:asciiTheme="minorHAnsi" w:hAnsiTheme="minorHAnsi" w:cstheme="minorHAnsi"/>
          <w:sz w:val="22"/>
          <w:szCs w:val="22"/>
        </w:rPr>
      </w:pPr>
      <w:r w:rsidRPr="001243E4">
        <w:rPr>
          <w:rFonts w:asciiTheme="minorHAnsi" w:hAnsiTheme="minorHAnsi" w:cstheme="minorHAnsi"/>
          <w:sz w:val="22"/>
          <w:szCs w:val="22"/>
        </w:rPr>
        <w:t xml:space="preserve">SO 01.2 GRAVITAČNÍ STOKY A1 – A11 </w:t>
      </w:r>
    </w:p>
    <w:p w14:paraId="5E6EC4CE" w14:textId="77777777" w:rsidR="001243E4" w:rsidRPr="001243E4" w:rsidRDefault="001243E4" w:rsidP="004B2592">
      <w:pPr>
        <w:pStyle w:val="Default"/>
        <w:ind w:left="786"/>
        <w:rPr>
          <w:rFonts w:asciiTheme="minorHAnsi" w:hAnsiTheme="minorHAnsi" w:cstheme="minorHAnsi"/>
          <w:sz w:val="22"/>
          <w:szCs w:val="22"/>
        </w:rPr>
      </w:pPr>
      <w:r w:rsidRPr="001243E4">
        <w:rPr>
          <w:rFonts w:asciiTheme="minorHAnsi" w:hAnsiTheme="minorHAnsi" w:cstheme="minorHAnsi"/>
          <w:sz w:val="22"/>
          <w:szCs w:val="22"/>
        </w:rPr>
        <w:t xml:space="preserve">SO 02 GRAVITAČNÍ STOKY OLDŘICHOVICE </w:t>
      </w:r>
    </w:p>
    <w:p w14:paraId="5A810001" w14:textId="77777777" w:rsidR="001243E4" w:rsidRPr="001243E4" w:rsidRDefault="001243E4" w:rsidP="004B2592">
      <w:pPr>
        <w:pStyle w:val="Default"/>
        <w:ind w:left="786"/>
        <w:rPr>
          <w:rFonts w:asciiTheme="minorHAnsi" w:hAnsiTheme="minorHAnsi" w:cstheme="minorHAnsi"/>
          <w:sz w:val="22"/>
          <w:szCs w:val="22"/>
        </w:rPr>
      </w:pPr>
      <w:r w:rsidRPr="001243E4">
        <w:rPr>
          <w:rFonts w:asciiTheme="minorHAnsi" w:hAnsiTheme="minorHAnsi" w:cstheme="minorHAnsi"/>
          <w:sz w:val="22"/>
          <w:szCs w:val="22"/>
        </w:rPr>
        <w:t xml:space="preserve">SO 03 VÝTLAČNÉ ŘADY A ČERPACÍ STANICE ČERNOVÍR, TLAKOVÝ ŘAD T1 </w:t>
      </w:r>
    </w:p>
    <w:p w14:paraId="21EA1928" w14:textId="77777777" w:rsidR="001243E4" w:rsidRPr="001243E4" w:rsidRDefault="001243E4" w:rsidP="004B2592">
      <w:pPr>
        <w:pStyle w:val="Default"/>
        <w:ind w:left="786"/>
        <w:rPr>
          <w:rFonts w:asciiTheme="minorHAnsi" w:hAnsiTheme="minorHAnsi" w:cstheme="minorHAnsi"/>
          <w:sz w:val="22"/>
          <w:szCs w:val="22"/>
        </w:rPr>
      </w:pPr>
      <w:r w:rsidRPr="001243E4">
        <w:rPr>
          <w:rFonts w:asciiTheme="minorHAnsi" w:hAnsiTheme="minorHAnsi" w:cstheme="minorHAnsi"/>
          <w:sz w:val="22"/>
          <w:szCs w:val="22"/>
        </w:rPr>
        <w:t xml:space="preserve">SO 04 VÝTLAČNÉ ŘADY A ČERPACÍ STANICE OLDŘICHOVICE, TLAKOVÝ ŘAD T2 </w:t>
      </w:r>
    </w:p>
    <w:p w14:paraId="2CD3D180" w14:textId="77777777" w:rsidR="001243E4" w:rsidRPr="001243E4" w:rsidRDefault="001243E4" w:rsidP="004B2592">
      <w:pPr>
        <w:pStyle w:val="Default"/>
        <w:ind w:left="786"/>
        <w:rPr>
          <w:rFonts w:asciiTheme="minorHAnsi" w:hAnsiTheme="minorHAnsi" w:cstheme="minorHAnsi"/>
          <w:sz w:val="22"/>
          <w:szCs w:val="22"/>
        </w:rPr>
      </w:pPr>
      <w:r w:rsidRPr="001243E4">
        <w:rPr>
          <w:rFonts w:asciiTheme="minorHAnsi" w:hAnsiTheme="minorHAnsi" w:cstheme="minorHAnsi"/>
          <w:sz w:val="22"/>
          <w:szCs w:val="22"/>
        </w:rPr>
        <w:t xml:space="preserve">SO 05 ODBOČKY PRO DOMOVNÍ PŘÍPOJKY ČERNOVÍR </w:t>
      </w:r>
    </w:p>
    <w:p w14:paraId="5518D74B" w14:textId="77777777" w:rsidR="001243E4" w:rsidRPr="001243E4" w:rsidRDefault="001243E4" w:rsidP="004B2592">
      <w:pPr>
        <w:pStyle w:val="Default"/>
        <w:ind w:left="786"/>
        <w:rPr>
          <w:rFonts w:asciiTheme="minorHAnsi" w:hAnsiTheme="minorHAnsi" w:cstheme="minorHAnsi"/>
          <w:sz w:val="22"/>
          <w:szCs w:val="22"/>
        </w:rPr>
      </w:pPr>
      <w:r w:rsidRPr="001243E4">
        <w:rPr>
          <w:rFonts w:asciiTheme="minorHAnsi" w:hAnsiTheme="minorHAnsi" w:cstheme="minorHAnsi"/>
          <w:sz w:val="22"/>
          <w:szCs w:val="22"/>
        </w:rPr>
        <w:t xml:space="preserve">SO 06 ODBOČKY PRO DOMOVNÍ PŘÍPOJKY OLDŘICHOVICE </w:t>
      </w:r>
    </w:p>
    <w:p w14:paraId="35083023" w14:textId="77777777" w:rsidR="001243E4" w:rsidRPr="001243E4" w:rsidRDefault="001243E4" w:rsidP="004B2592">
      <w:pPr>
        <w:pStyle w:val="Default"/>
        <w:ind w:left="786"/>
        <w:rPr>
          <w:rFonts w:asciiTheme="minorHAnsi" w:hAnsiTheme="minorHAnsi" w:cstheme="minorHAnsi"/>
          <w:sz w:val="22"/>
          <w:szCs w:val="22"/>
        </w:rPr>
      </w:pPr>
      <w:r w:rsidRPr="001243E4">
        <w:rPr>
          <w:rFonts w:asciiTheme="minorHAnsi" w:hAnsiTheme="minorHAnsi" w:cstheme="minorHAnsi"/>
          <w:sz w:val="22"/>
          <w:szCs w:val="22"/>
        </w:rPr>
        <w:t xml:space="preserve">SO 07 ELEKTROPŘÍPOJKY NN K ČS ČERNOVÍR </w:t>
      </w:r>
    </w:p>
    <w:p w14:paraId="162B8B08" w14:textId="77777777" w:rsidR="001243E4" w:rsidRPr="001243E4" w:rsidRDefault="001243E4" w:rsidP="004B2592">
      <w:pPr>
        <w:pStyle w:val="Default"/>
        <w:ind w:left="786"/>
        <w:rPr>
          <w:rFonts w:asciiTheme="minorHAnsi" w:hAnsiTheme="minorHAnsi" w:cstheme="minorHAnsi"/>
          <w:sz w:val="22"/>
          <w:szCs w:val="22"/>
        </w:rPr>
      </w:pPr>
      <w:r w:rsidRPr="001243E4">
        <w:rPr>
          <w:rFonts w:asciiTheme="minorHAnsi" w:hAnsiTheme="minorHAnsi" w:cstheme="minorHAnsi"/>
          <w:sz w:val="22"/>
          <w:szCs w:val="22"/>
        </w:rPr>
        <w:t xml:space="preserve">SO 08 ELEKTROPŘÍPOJKY NN K ČS OLDŘICHOVICE </w:t>
      </w:r>
    </w:p>
    <w:p w14:paraId="1F815CFE" w14:textId="77777777" w:rsidR="001243E4" w:rsidRPr="001243E4" w:rsidRDefault="001243E4" w:rsidP="004B2592">
      <w:pPr>
        <w:pStyle w:val="Default"/>
        <w:ind w:left="786"/>
        <w:rPr>
          <w:rFonts w:asciiTheme="minorHAnsi" w:hAnsiTheme="minorHAnsi" w:cstheme="minorHAnsi"/>
          <w:sz w:val="22"/>
          <w:szCs w:val="22"/>
        </w:rPr>
      </w:pPr>
      <w:r w:rsidRPr="001243E4">
        <w:rPr>
          <w:rFonts w:asciiTheme="minorHAnsi" w:hAnsiTheme="minorHAnsi" w:cstheme="minorHAnsi"/>
          <w:sz w:val="22"/>
          <w:szCs w:val="22"/>
        </w:rPr>
        <w:t xml:space="preserve">SO 09 ZPEVNĚNÉ PLOCHY U ČERPACÍCH STANIC </w:t>
      </w:r>
    </w:p>
    <w:p w14:paraId="40D940C2" w14:textId="77777777" w:rsidR="001243E4" w:rsidRPr="001243E4" w:rsidRDefault="001243E4" w:rsidP="004B2592">
      <w:pPr>
        <w:pStyle w:val="Default"/>
        <w:ind w:left="786"/>
        <w:rPr>
          <w:rFonts w:asciiTheme="minorHAnsi" w:hAnsiTheme="minorHAnsi" w:cstheme="minorHAnsi"/>
          <w:sz w:val="22"/>
          <w:szCs w:val="22"/>
        </w:rPr>
      </w:pPr>
      <w:r w:rsidRPr="001243E4">
        <w:rPr>
          <w:rFonts w:asciiTheme="minorHAnsi" w:hAnsiTheme="minorHAnsi" w:cstheme="minorHAnsi"/>
          <w:sz w:val="22"/>
          <w:szCs w:val="22"/>
        </w:rPr>
        <w:t xml:space="preserve">SO 10 PŘELOŽKY INŽENÝRSKÝCH SÍTÍ </w:t>
      </w:r>
    </w:p>
    <w:p w14:paraId="69962D10" w14:textId="77777777" w:rsidR="001243E4" w:rsidRPr="001243E4" w:rsidRDefault="001243E4" w:rsidP="004B2592">
      <w:pPr>
        <w:pStyle w:val="Default"/>
        <w:ind w:left="786"/>
        <w:rPr>
          <w:rFonts w:asciiTheme="minorHAnsi" w:hAnsiTheme="minorHAnsi" w:cstheme="minorHAnsi"/>
          <w:sz w:val="22"/>
          <w:szCs w:val="22"/>
        </w:rPr>
      </w:pPr>
      <w:r w:rsidRPr="001243E4">
        <w:rPr>
          <w:rFonts w:asciiTheme="minorHAnsi" w:hAnsiTheme="minorHAnsi" w:cstheme="minorHAnsi"/>
          <w:sz w:val="22"/>
          <w:szCs w:val="22"/>
        </w:rPr>
        <w:t xml:space="preserve">PS 01 ČS </w:t>
      </w:r>
      <w:proofErr w:type="gramStart"/>
      <w:r w:rsidRPr="001243E4">
        <w:rPr>
          <w:rFonts w:asciiTheme="minorHAnsi" w:hAnsiTheme="minorHAnsi" w:cstheme="minorHAnsi"/>
          <w:sz w:val="22"/>
          <w:szCs w:val="22"/>
        </w:rPr>
        <w:t>ČERNOVÍR - STROJNĚ</w:t>
      </w:r>
      <w:proofErr w:type="gramEnd"/>
      <w:r w:rsidRPr="001243E4">
        <w:rPr>
          <w:rFonts w:asciiTheme="minorHAnsi" w:hAnsiTheme="minorHAnsi" w:cstheme="minorHAnsi"/>
          <w:sz w:val="22"/>
          <w:szCs w:val="22"/>
        </w:rPr>
        <w:t xml:space="preserve">-TECHNOLOGICKÁ ČÁST </w:t>
      </w:r>
    </w:p>
    <w:p w14:paraId="414BAFCE" w14:textId="77777777" w:rsidR="001243E4" w:rsidRPr="001243E4" w:rsidRDefault="001243E4" w:rsidP="004B2592">
      <w:pPr>
        <w:pStyle w:val="Default"/>
        <w:ind w:left="786"/>
        <w:rPr>
          <w:rFonts w:asciiTheme="minorHAnsi" w:hAnsiTheme="minorHAnsi" w:cstheme="minorHAnsi"/>
          <w:sz w:val="22"/>
          <w:szCs w:val="22"/>
        </w:rPr>
      </w:pPr>
      <w:r w:rsidRPr="001243E4">
        <w:rPr>
          <w:rFonts w:asciiTheme="minorHAnsi" w:hAnsiTheme="minorHAnsi" w:cstheme="minorHAnsi"/>
          <w:sz w:val="22"/>
          <w:szCs w:val="22"/>
        </w:rPr>
        <w:t xml:space="preserve">PS 02 ČS OLDŘICHOVICE – STROJNĚ-TECHNOLOGICKÁ ČÁST </w:t>
      </w:r>
    </w:p>
    <w:p w14:paraId="0FA44862" w14:textId="77777777" w:rsidR="001243E4" w:rsidRPr="001243E4" w:rsidRDefault="001243E4" w:rsidP="004B2592">
      <w:pPr>
        <w:pStyle w:val="Default"/>
        <w:ind w:left="786"/>
        <w:rPr>
          <w:rFonts w:asciiTheme="minorHAnsi" w:hAnsiTheme="minorHAnsi" w:cstheme="minorHAnsi"/>
          <w:sz w:val="22"/>
          <w:szCs w:val="22"/>
        </w:rPr>
      </w:pPr>
      <w:r w:rsidRPr="001243E4">
        <w:rPr>
          <w:rFonts w:asciiTheme="minorHAnsi" w:hAnsiTheme="minorHAnsi" w:cstheme="minorHAnsi"/>
          <w:sz w:val="22"/>
          <w:szCs w:val="22"/>
        </w:rPr>
        <w:t xml:space="preserve">PS 03 ČS ČERNOVÍR – ELEKTROINSTALACE, </w:t>
      </w:r>
      <w:proofErr w:type="spellStart"/>
      <w:r w:rsidRPr="001243E4">
        <w:rPr>
          <w:rFonts w:asciiTheme="minorHAnsi" w:hAnsiTheme="minorHAnsi" w:cstheme="minorHAnsi"/>
          <w:sz w:val="22"/>
          <w:szCs w:val="22"/>
        </w:rPr>
        <w:t>MaR</w:t>
      </w:r>
      <w:proofErr w:type="spellEnd"/>
      <w:r w:rsidRPr="001243E4">
        <w:rPr>
          <w:rFonts w:asciiTheme="minorHAnsi" w:hAnsiTheme="minorHAnsi" w:cstheme="minorHAnsi"/>
          <w:sz w:val="22"/>
          <w:szCs w:val="22"/>
        </w:rPr>
        <w:t xml:space="preserve"> </w:t>
      </w:r>
    </w:p>
    <w:p w14:paraId="2C798336" w14:textId="77777777" w:rsidR="001243E4" w:rsidRPr="001243E4" w:rsidRDefault="001243E4" w:rsidP="004B2592">
      <w:pPr>
        <w:pStyle w:val="Default"/>
        <w:ind w:left="786"/>
        <w:rPr>
          <w:rFonts w:asciiTheme="minorHAnsi" w:hAnsiTheme="minorHAnsi" w:cstheme="minorHAnsi"/>
          <w:sz w:val="22"/>
          <w:szCs w:val="22"/>
        </w:rPr>
      </w:pPr>
      <w:r w:rsidRPr="001243E4">
        <w:rPr>
          <w:rFonts w:asciiTheme="minorHAnsi" w:hAnsiTheme="minorHAnsi" w:cstheme="minorHAnsi"/>
          <w:sz w:val="22"/>
          <w:szCs w:val="22"/>
        </w:rPr>
        <w:t xml:space="preserve">PS 04 ČS OLDŘICHOVICE – ELEKTROINSTALACE, </w:t>
      </w:r>
      <w:proofErr w:type="spellStart"/>
      <w:r w:rsidRPr="001243E4">
        <w:rPr>
          <w:rFonts w:asciiTheme="minorHAnsi" w:hAnsiTheme="minorHAnsi" w:cstheme="minorHAnsi"/>
          <w:sz w:val="22"/>
          <w:szCs w:val="22"/>
        </w:rPr>
        <w:t>MaR</w:t>
      </w:r>
      <w:proofErr w:type="spellEnd"/>
      <w:r w:rsidRPr="001243E4">
        <w:rPr>
          <w:rFonts w:asciiTheme="minorHAnsi" w:hAnsiTheme="minorHAnsi" w:cstheme="minorHAnsi"/>
          <w:sz w:val="22"/>
          <w:szCs w:val="22"/>
        </w:rPr>
        <w:t xml:space="preserve"> </w:t>
      </w:r>
    </w:p>
    <w:p w14:paraId="4CAB7D84" w14:textId="77777777" w:rsidR="001243E4" w:rsidRPr="001243E4" w:rsidRDefault="001243E4" w:rsidP="004B2592">
      <w:pPr>
        <w:pStyle w:val="Default"/>
        <w:ind w:left="786"/>
        <w:rPr>
          <w:rFonts w:asciiTheme="minorHAnsi" w:hAnsiTheme="minorHAnsi" w:cstheme="minorHAnsi"/>
          <w:sz w:val="22"/>
          <w:szCs w:val="22"/>
        </w:rPr>
      </w:pPr>
      <w:r w:rsidRPr="001243E4">
        <w:rPr>
          <w:rFonts w:asciiTheme="minorHAnsi" w:hAnsiTheme="minorHAnsi" w:cstheme="minorHAnsi"/>
          <w:sz w:val="22"/>
          <w:szCs w:val="22"/>
        </w:rPr>
        <w:t xml:space="preserve">PS 05 ČS ČERNOVÍR – PŘENOS DAT </w:t>
      </w:r>
    </w:p>
    <w:p w14:paraId="59D0CEFB" w14:textId="69FB150E" w:rsidR="001243E4" w:rsidRPr="001243E4" w:rsidRDefault="001243E4" w:rsidP="004B2592">
      <w:pPr>
        <w:pStyle w:val="Odstavecseseznamem"/>
        <w:ind w:left="786"/>
        <w:jc w:val="both"/>
        <w:rPr>
          <w:rFonts w:asciiTheme="minorHAnsi" w:hAnsiTheme="minorHAnsi" w:cstheme="minorHAnsi"/>
          <w:b/>
          <w:sz w:val="24"/>
          <w:szCs w:val="24"/>
          <w:highlight w:val="yellow"/>
        </w:rPr>
      </w:pPr>
      <w:r w:rsidRPr="001243E4">
        <w:rPr>
          <w:rFonts w:asciiTheme="minorHAnsi" w:hAnsiTheme="minorHAnsi" w:cstheme="minorHAnsi"/>
        </w:rPr>
        <w:t>PS 06 ČS OLDŘICHOVICE – PŘENOS DAT</w:t>
      </w:r>
    </w:p>
    <w:p w14:paraId="52BC4E8A" w14:textId="77777777" w:rsidR="00FA71F0" w:rsidRPr="00FA71F0" w:rsidRDefault="00FA71F0" w:rsidP="00FA71F0">
      <w:pPr>
        <w:pStyle w:val="Odstavecseseznamem"/>
        <w:ind w:left="1440"/>
        <w:jc w:val="both"/>
        <w:rPr>
          <w:rFonts w:asciiTheme="minorHAnsi" w:hAnsiTheme="minorHAnsi"/>
          <w:color w:val="000000" w:themeColor="text1"/>
          <w:sz w:val="24"/>
          <w:szCs w:val="24"/>
        </w:rPr>
      </w:pPr>
    </w:p>
    <w:p w14:paraId="6D2FE805" w14:textId="77EE9523" w:rsidR="000D0EE4" w:rsidRPr="00760D68" w:rsidRDefault="003C5BA3" w:rsidP="00D564DB">
      <w:pPr>
        <w:numPr>
          <w:ilvl w:val="0"/>
          <w:numId w:val="4"/>
        </w:numPr>
        <w:tabs>
          <w:tab w:val="num" w:pos="426"/>
        </w:tabs>
        <w:spacing w:after="0" w:line="240" w:lineRule="auto"/>
        <w:ind w:left="426" w:hanging="284"/>
        <w:jc w:val="both"/>
        <w:rPr>
          <w:rFonts w:asciiTheme="minorHAnsi" w:hAnsiTheme="minorHAnsi"/>
          <w:color w:val="000000" w:themeColor="text1"/>
          <w:sz w:val="24"/>
          <w:szCs w:val="24"/>
        </w:rPr>
      </w:pPr>
      <w:r w:rsidRPr="00760D68">
        <w:rPr>
          <w:rFonts w:asciiTheme="minorHAnsi" w:hAnsiTheme="minorHAnsi"/>
          <w:color w:val="000000" w:themeColor="text1"/>
          <w:sz w:val="24"/>
          <w:szCs w:val="24"/>
        </w:rPr>
        <w:t xml:space="preserve">Dílo bude realizováno </w:t>
      </w:r>
      <w:r w:rsidR="00977EA7" w:rsidRPr="00760D68">
        <w:rPr>
          <w:rFonts w:asciiTheme="minorHAnsi" w:hAnsiTheme="minorHAnsi"/>
          <w:color w:val="000000" w:themeColor="text1"/>
          <w:sz w:val="24"/>
          <w:szCs w:val="24"/>
        </w:rPr>
        <w:t>na pozemcích</w:t>
      </w:r>
      <w:r w:rsidR="00760D68">
        <w:rPr>
          <w:rFonts w:asciiTheme="minorHAnsi" w:hAnsiTheme="minorHAnsi"/>
          <w:color w:val="000000" w:themeColor="text1"/>
          <w:sz w:val="24"/>
          <w:szCs w:val="24"/>
        </w:rPr>
        <w:t xml:space="preserve"> specifikovaných </w:t>
      </w:r>
      <w:r w:rsidR="003E6C11">
        <w:rPr>
          <w:rFonts w:asciiTheme="minorHAnsi" w:hAnsiTheme="minorHAnsi"/>
          <w:color w:val="000000" w:themeColor="text1"/>
          <w:sz w:val="24"/>
          <w:szCs w:val="24"/>
        </w:rPr>
        <w:t xml:space="preserve">v předané projektové dokumentaci </w:t>
      </w:r>
      <w:r w:rsidR="00C04065">
        <w:rPr>
          <w:rFonts w:asciiTheme="minorHAnsi" w:hAnsiTheme="minorHAnsi"/>
          <w:color w:val="000000" w:themeColor="text1"/>
          <w:sz w:val="24"/>
          <w:szCs w:val="24"/>
        </w:rPr>
        <w:t>uvedené v čl. I této smlouvy.</w:t>
      </w:r>
      <w:r w:rsidR="00977EA7" w:rsidRPr="00760D68">
        <w:rPr>
          <w:rFonts w:asciiTheme="minorHAnsi" w:hAnsiTheme="minorHAnsi"/>
          <w:color w:val="000000" w:themeColor="text1"/>
          <w:sz w:val="24"/>
          <w:szCs w:val="24"/>
        </w:rPr>
        <w:t xml:space="preserve"> </w:t>
      </w:r>
      <w:r w:rsidR="00D564DB" w:rsidRPr="00760D68">
        <w:rPr>
          <w:rFonts w:asciiTheme="minorHAnsi" w:hAnsiTheme="minorHAnsi"/>
          <w:color w:val="000000" w:themeColor="text1"/>
          <w:sz w:val="24"/>
          <w:szCs w:val="24"/>
        </w:rPr>
        <w:t xml:space="preserve"> </w:t>
      </w:r>
    </w:p>
    <w:p w14:paraId="61E4E6C0" w14:textId="77777777" w:rsidR="000D0EE4" w:rsidRPr="00D564DB" w:rsidRDefault="000D0EE4" w:rsidP="00574425">
      <w:pPr>
        <w:tabs>
          <w:tab w:val="num" w:pos="426"/>
          <w:tab w:val="num" w:pos="851"/>
        </w:tabs>
        <w:spacing w:after="0" w:line="240" w:lineRule="auto"/>
        <w:ind w:left="426" w:hanging="284"/>
        <w:jc w:val="both"/>
        <w:rPr>
          <w:rFonts w:asciiTheme="minorHAnsi" w:hAnsiTheme="minorHAnsi"/>
          <w:color w:val="000000" w:themeColor="text1"/>
          <w:sz w:val="24"/>
          <w:szCs w:val="24"/>
        </w:rPr>
      </w:pPr>
    </w:p>
    <w:p w14:paraId="5DF2DA8B" w14:textId="09D6B744" w:rsidR="000D0EE4" w:rsidRPr="00DC1DB4" w:rsidRDefault="000D0EE4" w:rsidP="00DC1DB4">
      <w:pPr>
        <w:pStyle w:val="Nadpis2"/>
        <w:jc w:val="both"/>
        <w:rPr>
          <w:rFonts w:asciiTheme="minorHAnsi" w:hAnsiTheme="minorHAnsi" w:cstheme="minorHAnsi"/>
          <w:b/>
          <w:sz w:val="22"/>
          <w:szCs w:val="22"/>
          <w:u w:val="single"/>
        </w:rPr>
      </w:pPr>
      <w:r w:rsidRPr="00E73E3E">
        <w:rPr>
          <w:rFonts w:asciiTheme="minorHAnsi" w:hAnsiTheme="minorHAnsi"/>
          <w:color w:val="000000" w:themeColor="text1"/>
          <w:sz w:val="24"/>
          <w:szCs w:val="24"/>
        </w:rPr>
        <w:t xml:space="preserve">Rozsah dodávky </w:t>
      </w:r>
      <w:r w:rsidR="00811FCD" w:rsidRPr="00E73E3E">
        <w:rPr>
          <w:rFonts w:asciiTheme="minorHAnsi" w:hAnsiTheme="minorHAnsi"/>
          <w:color w:val="000000" w:themeColor="text1"/>
          <w:sz w:val="24"/>
          <w:szCs w:val="24"/>
        </w:rPr>
        <w:t xml:space="preserve">a technické podmínky stavby jsou </w:t>
      </w:r>
      <w:r w:rsidR="00BC37D7" w:rsidRPr="00E73E3E">
        <w:rPr>
          <w:rFonts w:asciiTheme="minorHAnsi" w:hAnsiTheme="minorHAnsi"/>
          <w:color w:val="000000" w:themeColor="text1"/>
          <w:sz w:val="24"/>
          <w:szCs w:val="24"/>
        </w:rPr>
        <w:t>uv</w:t>
      </w:r>
      <w:r w:rsidR="00E73E3E" w:rsidRPr="00E73E3E">
        <w:rPr>
          <w:rFonts w:asciiTheme="minorHAnsi" w:hAnsiTheme="minorHAnsi"/>
          <w:color w:val="000000" w:themeColor="text1"/>
          <w:sz w:val="24"/>
          <w:szCs w:val="24"/>
        </w:rPr>
        <w:t>edeny a stanoveny v</w:t>
      </w:r>
      <w:r w:rsidR="00977EA7">
        <w:rPr>
          <w:rFonts w:asciiTheme="minorHAnsi" w:hAnsiTheme="minorHAnsi"/>
          <w:color w:val="000000" w:themeColor="text1"/>
          <w:sz w:val="24"/>
          <w:szCs w:val="24"/>
        </w:rPr>
        <w:t>e sloučené</w:t>
      </w:r>
      <w:r w:rsidR="00E73E3E" w:rsidRPr="00E73E3E">
        <w:rPr>
          <w:rFonts w:asciiTheme="minorHAnsi" w:hAnsiTheme="minorHAnsi"/>
          <w:color w:val="000000" w:themeColor="text1"/>
          <w:sz w:val="24"/>
          <w:szCs w:val="24"/>
        </w:rPr>
        <w:t xml:space="preserve"> projektové dokumentaci</w:t>
      </w:r>
      <w:r w:rsidR="00AC31E0" w:rsidRPr="00E73E3E">
        <w:rPr>
          <w:rFonts w:asciiTheme="minorHAnsi" w:hAnsiTheme="minorHAnsi"/>
          <w:color w:val="000000" w:themeColor="text1"/>
          <w:sz w:val="24"/>
          <w:szCs w:val="24"/>
        </w:rPr>
        <w:t xml:space="preserve"> </w:t>
      </w:r>
      <w:r w:rsidR="00811FCD" w:rsidRPr="00E73E3E">
        <w:rPr>
          <w:rFonts w:asciiTheme="minorHAnsi" w:hAnsiTheme="minorHAnsi"/>
          <w:color w:val="000000" w:themeColor="text1"/>
          <w:sz w:val="24"/>
          <w:szCs w:val="24"/>
        </w:rPr>
        <w:t xml:space="preserve">pro </w:t>
      </w:r>
      <w:r w:rsidR="00977EA7">
        <w:rPr>
          <w:rFonts w:asciiTheme="minorHAnsi" w:hAnsiTheme="minorHAnsi"/>
          <w:color w:val="000000" w:themeColor="text1"/>
          <w:sz w:val="24"/>
          <w:szCs w:val="24"/>
        </w:rPr>
        <w:t>výběr zhotov</w:t>
      </w:r>
      <w:r w:rsidR="002851BB">
        <w:rPr>
          <w:rFonts w:asciiTheme="minorHAnsi" w:hAnsiTheme="minorHAnsi"/>
          <w:color w:val="000000" w:themeColor="text1"/>
          <w:sz w:val="24"/>
          <w:szCs w:val="24"/>
        </w:rPr>
        <w:t xml:space="preserve">itele a </w:t>
      </w:r>
      <w:r w:rsidR="009E2C9B" w:rsidRPr="00E73E3E">
        <w:rPr>
          <w:rFonts w:ascii="Calibri" w:hAnsi="Calibri"/>
          <w:color w:val="000000" w:themeColor="text1"/>
          <w:sz w:val="24"/>
          <w:szCs w:val="24"/>
        </w:rPr>
        <w:t>provedení stavby, zpracované projekč</w:t>
      </w:r>
      <w:r w:rsidR="00A50A97" w:rsidRPr="00E73E3E">
        <w:rPr>
          <w:rFonts w:ascii="Calibri" w:hAnsi="Calibri"/>
          <w:color w:val="000000" w:themeColor="text1"/>
          <w:sz w:val="24"/>
          <w:szCs w:val="24"/>
        </w:rPr>
        <w:t>ní</w:t>
      </w:r>
      <w:r w:rsidR="007A0BDC">
        <w:rPr>
          <w:rFonts w:ascii="Calibri" w:hAnsi="Calibri"/>
          <w:color w:val="000000" w:themeColor="text1"/>
          <w:sz w:val="24"/>
          <w:szCs w:val="24"/>
        </w:rPr>
        <w:t xml:space="preserve"> kanceláři </w:t>
      </w:r>
      <w:r w:rsidR="007A0BDC">
        <w:rPr>
          <w:rFonts w:asciiTheme="minorHAnsi" w:hAnsiTheme="minorHAnsi"/>
          <w:color w:val="000000" w:themeColor="text1"/>
          <w:sz w:val="24"/>
          <w:szCs w:val="24"/>
        </w:rPr>
        <w:t>A</w:t>
      </w:r>
      <w:r w:rsidR="002851BB">
        <w:rPr>
          <w:rFonts w:asciiTheme="minorHAnsi" w:hAnsiTheme="minorHAnsi"/>
          <w:color w:val="000000" w:themeColor="text1"/>
          <w:sz w:val="24"/>
          <w:szCs w:val="24"/>
        </w:rPr>
        <w:t>QUA</w:t>
      </w:r>
      <w:r w:rsidR="007A0BDC">
        <w:rPr>
          <w:rFonts w:asciiTheme="minorHAnsi" w:hAnsiTheme="minorHAnsi"/>
          <w:color w:val="000000" w:themeColor="text1"/>
          <w:sz w:val="24"/>
          <w:szCs w:val="24"/>
        </w:rPr>
        <w:t xml:space="preserve"> P</w:t>
      </w:r>
      <w:r w:rsidR="002851BB">
        <w:rPr>
          <w:rFonts w:asciiTheme="minorHAnsi" w:hAnsiTheme="minorHAnsi"/>
          <w:color w:val="000000" w:themeColor="text1"/>
          <w:sz w:val="24"/>
          <w:szCs w:val="24"/>
        </w:rPr>
        <w:t>ROCON</w:t>
      </w:r>
      <w:r w:rsidR="007A0BDC">
        <w:rPr>
          <w:rFonts w:asciiTheme="minorHAnsi" w:hAnsiTheme="minorHAnsi"/>
          <w:color w:val="000000" w:themeColor="text1"/>
          <w:sz w:val="24"/>
          <w:szCs w:val="24"/>
        </w:rPr>
        <w:t xml:space="preserve"> s. r. o.</w:t>
      </w:r>
      <w:r w:rsidR="00BC37D7" w:rsidRPr="00E73E3E">
        <w:rPr>
          <w:rFonts w:ascii="Calibri" w:hAnsi="Calibri"/>
          <w:color w:val="000000" w:themeColor="text1"/>
          <w:sz w:val="24"/>
          <w:szCs w:val="24"/>
        </w:rPr>
        <w:t xml:space="preserve">, </w:t>
      </w:r>
      <w:r w:rsidR="009E2C9B" w:rsidRPr="00E73E3E">
        <w:rPr>
          <w:rFonts w:ascii="Calibri" w:hAnsi="Calibri"/>
          <w:color w:val="000000" w:themeColor="text1"/>
          <w:sz w:val="24"/>
          <w:szCs w:val="24"/>
        </w:rPr>
        <w:t>pod vedením aut</w:t>
      </w:r>
      <w:r w:rsidR="001E5D60" w:rsidRPr="00E73E3E">
        <w:rPr>
          <w:rFonts w:ascii="Calibri" w:hAnsi="Calibri"/>
          <w:color w:val="000000" w:themeColor="text1"/>
          <w:sz w:val="24"/>
          <w:szCs w:val="24"/>
        </w:rPr>
        <w:t>ori</w:t>
      </w:r>
      <w:r w:rsidR="00E73E3E" w:rsidRPr="00E73E3E">
        <w:rPr>
          <w:rFonts w:ascii="Calibri" w:hAnsi="Calibri"/>
          <w:color w:val="000000" w:themeColor="text1"/>
          <w:sz w:val="24"/>
          <w:szCs w:val="24"/>
        </w:rPr>
        <w:t>zovaného</w:t>
      </w:r>
      <w:r w:rsidR="002C0F61" w:rsidRPr="00E73E3E">
        <w:rPr>
          <w:rFonts w:ascii="Calibri" w:hAnsi="Calibri"/>
          <w:color w:val="000000" w:themeColor="text1"/>
          <w:sz w:val="24"/>
          <w:szCs w:val="24"/>
        </w:rPr>
        <w:t xml:space="preserve"> pro</w:t>
      </w:r>
      <w:r w:rsidR="00E73E3E" w:rsidRPr="00E73E3E">
        <w:rPr>
          <w:rFonts w:ascii="Calibri" w:hAnsi="Calibri"/>
          <w:color w:val="000000" w:themeColor="text1"/>
          <w:sz w:val="24"/>
          <w:szCs w:val="24"/>
        </w:rPr>
        <w:t xml:space="preserve">jektanta </w:t>
      </w:r>
      <w:r w:rsidR="007A0BDC" w:rsidRPr="004E21D5">
        <w:rPr>
          <w:rFonts w:ascii="Calibri" w:hAnsi="Calibri"/>
          <w:color w:val="000000" w:themeColor="text1"/>
          <w:sz w:val="24"/>
          <w:szCs w:val="24"/>
        </w:rPr>
        <w:t xml:space="preserve">Ing. </w:t>
      </w:r>
      <w:r w:rsidR="002851BB" w:rsidRPr="004E21D5">
        <w:rPr>
          <w:rFonts w:ascii="Calibri" w:hAnsi="Calibri"/>
          <w:color w:val="000000" w:themeColor="text1"/>
          <w:sz w:val="24"/>
          <w:szCs w:val="24"/>
        </w:rPr>
        <w:t xml:space="preserve">Radovana </w:t>
      </w:r>
      <w:proofErr w:type="spellStart"/>
      <w:r w:rsidR="002851BB" w:rsidRPr="004E21D5">
        <w:rPr>
          <w:rFonts w:ascii="Calibri" w:hAnsi="Calibri"/>
          <w:color w:val="000000" w:themeColor="text1"/>
          <w:sz w:val="24"/>
          <w:szCs w:val="24"/>
        </w:rPr>
        <w:t>Halouna</w:t>
      </w:r>
      <w:proofErr w:type="spellEnd"/>
      <w:r w:rsidR="00E73E3E" w:rsidRPr="004E21D5">
        <w:rPr>
          <w:rFonts w:ascii="Calibri" w:hAnsi="Calibri"/>
          <w:color w:val="000000" w:themeColor="text1"/>
          <w:sz w:val="24"/>
          <w:szCs w:val="24"/>
        </w:rPr>
        <w:t>,</w:t>
      </w:r>
      <w:r w:rsidR="00E73E3E" w:rsidRPr="00E73E3E">
        <w:rPr>
          <w:rFonts w:ascii="Calibri" w:hAnsi="Calibri"/>
          <w:color w:val="000000" w:themeColor="text1"/>
          <w:sz w:val="24"/>
          <w:szCs w:val="24"/>
        </w:rPr>
        <w:t xml:space="preserve"> která</w:t>
      </w:r>
      <w:r w:rsidR="00BC37D7" w:rsidRPr="00E73E3E">
        <w:rPr>
          <w:rFonts w:ascii="Calibri" w:hAnsi="Calibri"/>
          <w:color w:val="000000" w:themeColor="text1"/>
          <w:sz w:val="24"/>
          <w:szCs w:val="24"/>
        </w:rPr>
        <w:t xml:space="preserve"> j</w:t>
      </w:r>
      <w:r w:rsidR="00744D32">
        <w:rPr>
          <w:rFonts w:ascii="Calibri" w:hAnsi="Calibri"/>
          <w:color w:val="000000" w:themeColor="text1"/>
          <w:sz w:val="24"/>
          <w:szCs w:val="24"/>
        </w:rPr>
        <w:t>e</w:t>
      </w:r>
      <w:r w:rsidR="009E2C9B" w:rsidRPr="00E73E3E">
        <w:rPr>
          <w:rFonts w:ascii="Calibri" w:hAnsi="Calibri"/>
          <w:color w:val="000000" w:themeColor="text1"/>
          <w:sz w:val="24"/>
          <w:szCs w:val="24"/>
        </w:rPr>
        <w:t xml:space="preserve"> nedílnou součástí </w:t>
      </w:r>
      <w:r w:rsidR="00DE3038">
        <w:rPr>
          <w:rFonts w:ascii="Calibri" w:hAnsi="Calibri"/>
          <w:color w:val="000000" w:themeColor="text1"/>
          <w:sz w:val="24"/>
          <w:szCs w:val="24"/>
        </w:rPr>
        <w:t xml:space="preserve">zadávací dokumentace veřejné zakázky </w:t>
      </w:r>
      <w:bookmarkStart w:id="0" w:name="_Toc500787531"/>
      <w:bookmarkStart w:id="1" w:name="_Toc488806343"/>
      <w:bookmarkStart w:id="2" w:name="_Toc484262610"/>
      <w:bookmarkStart w:id="3" w:name="_Toc482969097"/>
      <w:bookmarkStart w:id="4" w:name="_Toc482391149"/>
      <w:bookmarkStart w:id="5" w:name="_Toc482042237"/>
      <w:bookmarkStart w:id="6" w:name="_Toc467845995"/>
      <w:bookmarkStart w:id="7" w:name="_Toc467827597"/>
      <w:bookmarkStart w:id="8" w:name="_Toc467033416"/>
      <w:bookmarkStart w:id="9" w:name="_Toc461309479"/>
      <w:bookmarkStart w:id="10" w:name="_Toc461704008"/>
      <w:bookmarkStart w:id="11" w:name="_Toc313537935"/>
      <w:bookmarkStart w:id="12" w:name="_Toc313538238"/>
      <w:bookmarkStart w:id="13" w:name="_Toc503163349"/>
      <w:bookmarkStart w:id="14" w:name="_Toc503558864"/>
      <w:bookmarkStart w:id="15" w:name="_Toc503957543"/>
      <w:r w:rsidR="005E26A3" w:rsidRPr="00D17992">
        <w:rPr>
          <w:rFonts w:asciiTheme="minorHAnsi" w:hAnsiTheme="minorHAnsi" w:cstheme="minorHAnsi"/>
          <w:color w:val="000000" w:themeColor="text1"/>
          <w:sz w:val="24"/>
          <w:szCs w:val="24"/>
        </w:rPr>
        <w:t xml:space="preserve">s názvem </w:t>
      </w:r>
      <w:r w:rsidR="00542CBC" w:rsidRPr="00D17992">
        <w:rPr>
          <w:rFonts w:asciiTheme="minorHAnsi" w:hAnsiTheme="minorHAnsi" w:cstheme="minorHAnsi"/>
          <w:sz w:val="24"/>
          <w:szCs w:val="24"/>
        </w:rPr>
        <w:t xml:space="preserve">„Splašková kanalizace Ústí nad </w:t>
      </w:r>
      <w:r w:rsidR="008966DE" w:rsidRPr="00D17992">
        <w:rPr>
          <w:rFonts w:asciiTheme="minorHAnsi" w:hAnsiTheme="minorHAnsi" w:cstheme="minorHAnsi"/>
          <w:sz w:val="24"/>
          <w:szCs w:val="24"/>
        </w:rPr>
        <w:t xml:space="preserve">Orlicí – </w:t>
      </w:r>
      <w:proofErr w:type="spellStart"/>
      <w:r w:rsidR="008966DE" w:rsidRPr="00D17992">
        <w:rPr>
          <w:rFonts w:asciiTheme="minorHAnsi" w:hAnsiTheme="minorHAnsi" w:cstheme="minorHAnsi"/>
          <w:sz w:val="24"/>
          <w:szCs w:val="24"/>
        </w:rPr>
        <w:t>Černovír</w:t>
      </w:r>
      <w:proofErr w:type="spellEnd"/>
      <w:r w:rsidR="00516FE8">
        <w:rPr>
          <w:rFonts w:asciiTheme="minorHAnsi" w:hAnsiTheme="minorHAnsi" w:cstheme="minorHAnsi"/>
          <w:sz w:val="24"/>
          <w:szCs w:val="24"/>
        </w:rPr>
        <w:t>-opakované řízení</w:t>
      </w:r>
      <w:r w:rsidR="00542CBC" w:rsidRPr="00D17992">
        <w:rPr>
          <w:rFonts w:asciiTheme="minorHAnsi" w:hAnsiTheme="minorHAnsi" w:cstheme="minorHAnsi"/>
          <w:sz w:val="24"/>
          <w:szCs w:val="24"/>
        </w:rPr>
        <w:t>“</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r w:rsidR="00DE3038">
        <w:rPr>
          <w:rFonts w:ascii="Calibri" w:hAnsi="Calibri"/>
          <w:color w:val="000000" w:themeColor="text1"/>
          <w:sz w:val="24"/>
          <w:szCs w:val="24"/>
        </w:rPr>
        <w:t xml:space="preserve"> (dále </w:t>
      </w:r>
      <w:r w:rsidR="00840379">
        <w:rPr>
          <w:rFonts w:ascii="Calibri" w:hAnsi="Calibri"/>
          <w:color w:val="000000" w:themeColor="text1"/>
          <w:sz w:val="24"/>
          <w:szCs w:val="24"/>
        </w:rPr>
        <w:t xml:space="preserve">také </w:t>
      </w:r>
      <w:r w:rsidR="00DE3038">
        <w:rPr>
          <w:rFonts w:ascii="Calibri" w:hAnsi="Calibri"/>
          <w:color w:val="000000" w:themeColor="text1"/>
          <w:sz w:val="24"/>
          <w:szCs w:val="24"/>
        </w:rPr>
        <w:t>„veřejná zakázka“)</w:t>
      </w:r>
      <w:r w:rsidR="009E2C9B" w:rsidRPr="00E73E3E">
        <w:rPr>
          <w:rFonts w:ascii="Calibri" w:hAnsi="Calibri"/>
          <w:color w:val="000000" w:themeColor="text1"/>
          <w:sz w:val="24"/>
          <w:szCs w:val="24"/>
        </w:rPr>
        <w:t>. Zhotovitel je dále povinen dodržet</w:t>
      </w:r>
      <w:r w:rsidR="009E2C9B" w:rsidRPr="00E73E3E">
        <w:rPr>
          <w:rFonts w:asciiTheme="minorHAnsi" w:hAnsiTheme="minorHAnsi"/>
          <w:color w:val="000000" w:themeColor="text1"/>
          <w:sz w:val="24"/>
          <w:szCs w:val="24"/>
        </w:rPr>
        <w:t xml:space="preserve"> </w:t>
      </w:r>
      <w:r w:rsidR="007A0BDC">
        <w:rPr>
          <w:rFonts w:ascii="Calibri" w:hAnsi="Calibri"/>
          <w:color w:val="000000" w:themeColor="text1"/>
          <w:sz w:val="24"/>
          <w:szCs w:val="24"/>
        </w:rPr>
        <w:t>podmínky vlastníků pozemků</w:t>
      </w:r>
      <w:r w:rsidR="009E2C9B" w:rsidRPr="00E73E3E">
        <w:rPr>
          <w:rFonts w:ascii="Calibri" w:hAnsi="Calibri"/>
          <w:color w:val="000000" w:themeColor="text1"/>
          <w:sz w:val="24"/>
          <w:szCs w:val="24"/>
        </w:rPr>
        <w:t>.</w:t>
      </w:r>
      <w:r w:rsidR="00574425" w:rsidRPr="00E73E3E">
        <w:rPr>
          <w:rFonts w:asciiTheme="minorHAnsi" w:hAnsiTheme="minorHAnsi"/>
          <w:color w:val="000000" w:themeColor="text1"/>
          <w:sz w:val="24"/>
          <w:szCs w:val="24"/>
        </w:rPr>
        <w:t xml:space="preserve"> </w:t>
      </w:r>
    </w:p>
    <w:p w14:paraId="1079CE3C" w14:textId="77777777" w:rsidR="009E2C9B" w:rsidRDefault="009E2C9B" w:rsidP="009E2C9B">
      <w:pPr>
        <w:pStyle w:val="Odstavecseseznamem"/>
        <w:rPr>
          <w:rFonts w:asciiTheme="minorHAnsi" w:hAnsiTheme="minorHAnsi"/>
          <w:sz w:val="24"/>
          <w:szCs w:val="24"/>
        </w:rPr>
      </w:pPr>
    </w:p>
    <w:p w14:paraId="3726EC1D" w14:textId="3A07DB08" w:rsidR="00DE3038" w:rsidRPr="00972FE1" w:rsidRDefault="00DE3038" w:rsidP="00DE3038">
      <w:pPr>
        <w:numPr>
          <w:ilvl w:val="0"/>
          <w:numId w:val="4"/>
        </w:numPr>
        <w:spacing w:after="0" w:line="240" w:lineRule="auto"/>
        <w:ind w:left="426" w:hanging="426"/>
        <w:jc w:val="both"/>
        <w:rPr>
          <w:rFonts w:asciiTheme="minorHAnsi" w:hAnsiTheme="minorHAnsi" w:cs="Times New Roman"/>
          <w:sz w:val="24"/>
          <w:szCs w:val="24"/>
        </w:rPr>
      </w:pPr>
      <w:r w:rsidRPr="00972FE1">
        <w:rPr>
          <w:rFonts w:asciiTheme="minorHAnsi" w:hAnsiTheme="minorHAnsi"/>
          <w:sz w:val="24"/>
          <w:szCs w:val="24"/>
        </w:rPr>
        <w:t xml:space="preserve">Objednatel se zavazuje zhotovené dílo v níže sjednaném termínu řádně převzít a zaplatit zhotoviteli sjednanou cenu díla dle této smlouvy. </w:t>
      </w:r>
    </w:p>
    <w:p w14:paraId="652F0271" w14:textId="77777777" w:rsidR="00D30B1E" w:rsidRPr="00972FE1" w:rsidRDefault="00D30B1E">
      <w:pPr>
        <w:spacing w:after="0" w:line="240" w:lineRule="auto"/>
        <w:ind w:left="1440"/>
        <w:rPr>
          <w:rFonts w:asciiTheme="minorHAnsi" w:hAnsiTheme="minorHAnsi" w:cs="Times New Roman"/>
          <w:b/>
          <w:bCs/>
          <w:sz w:val="24"/>
          <w:szCs w:val="24"/>
        </w:rPr>
      </w:pPr>
    </w:p>
    <w:p w14:paraId="57D379D5" w14:textId="68679A4C" w:rsidR="001C36DE" w:rsidRPr="00972FE1" w:rsidRDefault="001C36DE">
      <w:pPr>
        <w:numPr>
          <w:ilvl w:val="0"/>
          <w:numId w:val="4"/>
        </w:numPr>
        <w:tabs>
          <w:tab w:val="num" w:pos="360"/>
        </w:tabs>
        <w:spacing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 xml:space="preserve">Součástí dodávky stavby (díla) </w:t>
      </w:r>
      <w:r w:rsidR="00FD20A7">
        <w:rPr>
          <w:rFonts w:asciiTheme="minorHAnsi" w:hAnsiTheme="minorHAnsi" w:cs="Times New Roman"/>
          <w:sz w:val="24"/>
          <w:szCs w:val="24"/>
        </w:rPr>
        <w:t xml:space="preserve">a povinností zhotovitele </w:t>
      </w:r>
      <w:r w:rsidRPr="00972FE1">
        <w:rPr>
          <w:rFonts w:asciiTheme="minorHAnsi" w:hAnsiTheme="minorHAnsi" w:cs="Times New Roman"/>
          <w:sz w:val="24"/>
          <w:szCs w:val="24"/>
        </w:rPr>
        <w:t>je zejména:</w:t>
      </w:r>
    </w:p>
    <w:p w14:paraId="7D125B35" w14:textId="23FEFA23" w:rsidR="00AC14A2" w:rsidRDefault="00AC14A2" w:rsidP="0046751C">
      <w:pPr>
        <w:pStyle w:val="Odstavecseseznamem"/>
        <w:numPr>
          <w:ilvl w:val="0"/>
          <w:numId w:val="115"/>
        </w:numPr>
        <w:jc w:val="both"/>
        <w:rPr>
          <w:rFonts w:asciiTheme="minorHAnsi" w:hAnsiTheme="minorHAnsi"/>
          <w:sz w:val="24"/>
          <w:szCs w:val="24"/>
        </w:rPr>
      </w:pPr>
      <w:r w:rsidRPr="00972FE1">
        <w:rPr>
          <w:rFonts w:asciiTheme="minorHAnsi" w:hAnsiTheme="minorHAnsi"/>
          <w:sz w:val="24"/>
          <w:szCs w:val="24"/>
        </w:rPr>
        <w:t xml:space="preserve">plnění podmínek </w:t>
      </w:r>
      <w:r w:rsidR="00DE3038">
        <w:rPr>
          <w:rFonts w:asciiTheme="minorHAnsi" w:hAnsiTheme="minorHAnsi"/>
          <w:sz w:val="24"/>
          <w:szCs w:val="24"/>
        </w:rPr>
        <w:t>zadávací dokumentace veřejné zakázky</w:t>
      </w:r>
      <w:r w:rsidR="00811FCD" w:rsidRPr="00972FE1">
        <w:rPr>
          <w:rFonts w:asciiTheme="minorHAnsi" w:hAnsiTheme="minorHAnsi"/>
          <w:sz w:val="24"/>
          <w:szCs w:val="24"/>
        </w:rPr>
        <w:t>,</w:t>
      </w:r>
      <w:r w:rsidRPr="00972FE1">
        <w:rPr>
          <w:rFonts w:asciiTheme="minorHAnsi" w:hAnsiTheme="minorHAnsi"/>
          <w:sz w:val="24"/>
          <w:szCs w:val="24"/>
        </w:rPr>
        <w:t xml:space="preserve"> uzavřené smlouvy o dílo a technických návodů výrobců materiálů a použité technologie</w:t>
      </w:r>
    </w:p>
    <w:p w14:paraId="577D9F5D" w14:textId="77777777" w:rsidR="00D30B1E" w:rsidRPr="0046751C" w:rsidRDefault="00D30B1E" w:rsidP="00D30B1E">
      <w:pPr>
        <w:pStyle w:val="Odstavecseseznamem"/>
        <w:jc w:val="both"/>
        <w:rPr>
          <w:rFonts w:asciiTheme="minorHAnsi" w:hAnsiTheme="minorHAnsi"/>
          <w:sz w:val="24"/>
          <w:szCs w:val="24"/>
        </w:rPr>
      </w:pPr>
    </w:p>
    <w:p w14:paraId="44420E05" w14:textId="47D69F68" w:rsidR="00550417" w:rsidRDefault="00550417" w:rsidP="00B21D98">
      <w:pPr>
        <w:pStyle w:val="Odstavecseseznamem"/>
        <w:numPr>
          <w:ilvl w:val="0"/>
          <w:numId w:val="115"/>
        </w:numPr>
        <w:jc w:val="both"/>
        <w:rPr>
          <w:rFonts w:asciiTheme="minorHAnsi" w:hAnsiTheme="minorHAnsi"/>
          <w:sz w:val="24"/>
          <w:szCs w:val="24"/>
        </w:rPr>
      </w:pPr>
      <w:r>
        <w:rPr>
          <w:rFonts w:asciiTheme="minorHAnsi" w:hAnsiTheme="minorHAnsi"/>
          <w:sz w:val="24"/>
          <w:szCs w:val="24"/>
        </w:rPr>
        <w:t>z</w:t>
      </w:r>
      <w:r w:rsidRPr="00550417">
        <w:rPr>
          <w:rFonts w:asciiTheme="minorHAnsi" w:hAnsiTheme="minorHAnsi"/>
          <w:sz w:val="24"/>
          <w:szCs w:val="24"/>
        </w:rPr>
        <w:t>aplacení poplatku za užívání veřejného prostranství dle platné vyhlášky města č</w:t>
      </w:r>
      <w:r w:rsidRPr="00127E8D">
        <w:rPr>
          <w:rFonts w:asciiTheme="minorHAnsi" w:hAnsiTheme="minorHAnsi"/>
          <w:color w:val="FF0000"/>
          <w:sz w:val="24"/>
          <w:szCs w:val="24"/>
        </w:rPr>
        <w:t>.</w:t>
      </w:r>
      <w:r w:rsidR="007A0BDC">
        <w:rPr>
          <w:rFonts w:asciiTheme="minorHAnsi" w:hAnsiTheme="minorHAnsi"/>
          <w:color w:val="000000" w:themeColor="text1"/>
          <w:sz w:val="24"/>
          <w:szCs w:val="24"/>
        </w:rPr>
        <w:t>1</w:t>
      </w:r>
      <w:r w:rsidRPr="00BC37D7">
        <w:rPr>
          <w:rFonts w:asciiTheme="minorHAnsi" w:hAnsiTheme="minorHAnsi"/>
          <w:color w:val="000000" w:themeColor="text1"/>
          <w:sz w:val="24"/>
          <w:szCs w:val="24"/>
        </w:rPr>
        <w:t>/20</w:t>
      </w:r>
      <w:r w:rsidR="007A0BDC">
        <w:rPr>
          <w:rFonts w:asciiTheme="minorHAnsi" w:hAnsiTheme="minorHAnsi"/>
          <w:color w:val="000000" w:themeColor="text1"/>
          <w:sz w:val="24"/>
          <w:szCs w:val="24"/>
        </w:rPr>
        <w:t>2</w:t>
      </w:r>
      <w:r w:rsidR="00626F2B" w:rsidRPr="00BC37D7">
        <w:rPr>
          <w:rFonts w:asciiTheme="minorHAnsi" w:hAnsiTheme="minorHAnsi"/>
          <w:color w:val="000000" w:themeColor="text1"/>
          <w:sz w:val="24"/>
          <w:szCs w:val="24"/>
        </w:rPr>
        <w:t xml:space="preserve">0. </w:t>
      </w:r>
      <w:proofErr w:type="gramStart"/>
      <w:r w:rsidR="00E87CD5" w:rsidRPr="00BC37D7">
        <w:rPr>
          <w:rFonts w:asciiTheme="minorHAnsi" w:hAnsiTheme="minorHAnsi"/>
          <w:color w:val="000000" w:themeColor="text1"/>
          <w:sz w:val="24"/>
          <w:szCs w:val="24"/>
        </w:rPr>
        <w:t>v </w:t>
      </w:r>
      <w:r w:rsidR="00C9053F" w:rsidRPr="00BC37D7">
        <w:rPr>
          <w:rFonts w:asciiTheme="minorHAnsi" w:hAnsiTheme="minorHAnsi"/>
          <w:color w:val="000000" w:themeColor="text1"/>
          <w:sz w:val="24"/>
          <w:szCs w:val="24"/>
        </w:rPr>
        <w:t xml:space="preserve"> </w:t>
      </w:r>
      <w:r w:rsidR="007A0BDC">
        <w:rPr>
          <w:rFonts w:asciiTheme="minorHAnsi" w:hAnsiTheme="minorHAnsi"/>
          <w:color w:val="000000" w:themeColor="text1"/>
          <w:sz w:val="24"/>
          <w:szCs w:val="24"/>
        </w:rPr>
        <w:t>k.</w:t>
      </w:r>
      <w:proofErr w:type="gramEnd"/>
      <w:r w:rsidR="007A0BDC">
        <w:rPr>
          <w:rFonts w:asciiTheme="minorHAnsi" w:hAnsiTheme="minorHAnsi"/>
          <w:color w:val="000000" w:themeColor="text1"/>
          <w:sz w:val="24"/>
          <w:szCs w:val="24"/>
        </w:rPr>
        <w:t xml:space="preserve"> </w:t>
      </w:r>
      <w:proofErr w:type="spellStart"/>
      <w:r w:rsidR="007A0BDC">
        <w:rPr>
          <w:rFonts w:asciiTheme="minorHAnsi" w:hAnsiTheme="minorHAnsi"/>
          <w:color w:val="000000" w:themeColor="text1"/>
          <w:sz w:val="24"/>
          <w:szCs w:val="24"/>
        </w:rPr>
        <w:t>ú.</w:t>
      </w:r>
      <w:proofErr w:type="spellEnd"/>
      <w:r w:rsidR="007A0BDC">
        <w:rPr>
          <w:rFonts w:asciiTheme="minorHAnsi" w:hAnsiTheme="minorHAnsi"/>
          <w:color w:val="000000" w:themeColor="text1"/>
          <w:sz w:val="24"/>
          <w:szCs w:val="24"/>
        </w:rPr>
        <w:t xml:space="preserve"> </w:t>
      </w:r>
      <w:proofErr w:type="spellStart"/>
      <w:r w:rsidR="0010033C">
        <w:rPr>
          <w:rFonts w:asciiTheme="minorHAnsi" w:hAnsiTheme="minorHAnsi"/>
          <w:color w:val="000000" w:themeColor="text1"/>
          <w:sz w:val="24"/>
          <w:szCs w:val="24"/>
        </w:rPr>
        <w:t>Černovír</w:t>
      </w:r>
      <w:proofErr w:type="spellEnd"/>
      <w:r w:rsidR="005F7FE3" w:rsidRPr="00BC37D7">
        <w:rPr>
          <w:rFonts w:asciiTheme="minorHAnsi" w:hAnsiTheme="minorHAnsi"/>
          <w:color w:val="000000" w:themeColor="text1"/>
          <w:sz w:val="24"/>
          <w:szCs w:val="24"/>
        </w:rPr>
        <w:t xml:space="preserve">, je zařazena do </w:t>
      </w:r>
      <w:r w:rsidR="00211955" w:rsidRPr="00BC37D7">
        <w:rPr>
          <w:rFonts w:asciiTheme="minorHAnsi" w:hAnsiTheme="minorHAnsi"/>
          <w:color w:val="000000" w:themeColor="text1"/>
          <w:sz w:val="24"/>
          <w:szCs w:val="24"/>
        </w:rPr>
        <w:t>I</w:t>
      </w:r>
      <w:r w:rsidR="00D81C94">
        <w:rPr>
          <w:rFonts w:asciiTheme="minorHAnsi" w:hAnsiTheme="minorHAnsi"/>
          <w:color w:val="000000" w:themeColor="text1"/>
          <w:sz w:val="24"/>
          <w:szCs w:val="24"/>
        </w:rPr>
        <w:t>V</w:t>
      </w:r>
      <w:r w:rsidR="009E2C9B" w:rsidRPr="00BC37D7">
        <w:rPr>
          <w:rFonts w:asciiTheme="minorHAnsi" w:hAnsiTheme="minorHAnsi"/>
          <w:color w:val="000000" w:themeColor="text1"/>
          <w:sz w:val="24"/>
          <w:szCs w:val="24"/>
        </w:rPr>
        <w:t>.</w:t>
      </w:r>
      <w:r w:rsidRPr="00BC37D7">
        <w:rPr>
          <w:rFonts w:asciiTheme="minorHAnsi" w:hAnsiTheme="minorHAnsi"/>
          <w:color w:val="000000" w:themeColor="text1"/>
          <w:sz w:val="24"/>
          <w:szCs w:val="24"/>
        </w:rPr>
        <w:t xml:space="preserve"> zóny, kde je pro zvláštní užívání a stavební práce stanoven poplate</w:t>
      </w:r>
      <w:r w:rsidR="005C53AF" w:rsidRPr="00BC37D7">
        <w:rPr>
          <w:rFonts w:asciiTheme="minorHAnsi" w:hAnsiTheme="minorHAnsi"/>
          <w:color w:val="000000" w:themeColor="text1"/>
          <w:sz w:val="24"/>
          <w:szCs w:val="24"/>
        </w:rPr>
        <w:t xml:space="preserve">k </w:t>
      </w:r>
      <w:r w:rsidR="007A0BDC">
        <w:rPr>
          <w:rFonts w:asciiTheme="minorHAnsi" w:hAnsiTheme="minorHAnsi"/>
          <w:b/>
          <w:color w:val="000000" w:themeColor="text1"/>
          <w:sz w:val="24"/>
          <w:szCs w:val="24"/>
        </w:rPr>
        <w:t>1</w:t>
      </w:r>
      <w:r w:rsidRPr="00BC37D7">
        <w:rPr>
          <w:rFonts w:asciiTheme="minorHAnsi" w:hAnsiTheme="minorHAnsi"/>
          <w:b/>
          <w:color w:val="000000" w:themeColor="text1"/>
          <w:sz w:val="24"/>
          <w:szCs w:val="24"/>
        </w:rPr>
        <w:t>,-Kč/m2/den</w:t>
      </w:r>
      <w:r w:rsidR="00105346">
        <w:rPr>
          <w:rFonts w:asciiTheme="minorHAnsi" w:hAnsiTheme="minorHAnsi"/>
          <w:color w:val="000000" w:themeColor="text1"/>
          <w:sz w:val="24"/>
          <w:szCs w:val="24"/>
        </w:rPr>
        <w:t xml:space="preserve"> </w:t>
      </w:r>
      <w:r w:rsidRPr="00BC37D7">
        <w:rPr>
          <w:rFonts w:asciiTheme="minorHAnsi" w:hAnsiTheme="minorHAnsi"/>
          <w:color w:val="000000" w:themeColor="text1"/>
          <w:sz w:val="24"/>
          <w:szCs w:val="24"/>
        </w:rPr>
        <w:t xml:space="preserve">za </w:t>
      </w:r>
      <w:r w:rsidRPr="00BC37D7">
        <w:rPr>
          <w:rFonts w:asciiTheme="minorHAnsi" w:hAnsiTheme="minorHAnsi"/>
          <w:sz w:val="24"/>
          <w:szCs w:val="24"/>
        </w:rPr>
        <w:t>zabranou plochu. Povinností zhotovitele je oznámit zahájení a ukončení zvláštního užívání.</w:t>
      </w:r>
    </w:p>
    <w:p w14:paraId="0957855C" w14:textId="77777777" w:rsidR="00D30B1E" w:rsidRPr="00BC37D7" w:rsidRDefault="00D30B1E" w:rsidP="00D30B1E">
      <w:pPr>
        <w:pStyle w:val="Odstavecseseznamem"/>
        <w:jc w:val="both"/>
        <w:rPr>
          <w:rFonts w:asciiTheme="minorHAnsi" w:hAnsiTheme="minorHAnsi"/>
          <w:sz w:val="24"/>
          <w:szCs w:val="24"/>
        </w:rPr>
      </w:pPr>
    </w:p>
    <w:p w14:paraId="3520A2C5" w14:textId="77777777" w:rsidR="00AC14A2" w:rsidRDefault="00AC14A2" w:rsidP="00CD3223">
      <w:pPr>
        <w:pStyle w:val="Odstavecseseznamem"/>
        <w:numPr>
          <w:ilvl w:val="0"/>
          <w:numId w:val="115"/>
        </w:numPr>
        <w:jc w:val="both"/>
        <w:rPr>
          <w:rFonts w:asciiTheme="minorHAnsi" w:hAnsiTheme="minorHAnsi" w:cstheme="minorHAnsi"/>
          <w:sz w:val="24"/>
          <w:szCs w:val="24"/>
        </w:rPr>
      </w:pPr>
      <w:r w:rsidRPr="00BC37D7">
        <w:rPr>
          <w:rFonts w:asciiTheme="minorHAnsi" w:hAnsiTheme="minorHAnsi"/>
          <w:sz w:val="24"/>
          <w:szCs w:val="24"/>
        </w:rPr>
        <w:t xml:space="preserve">zřízení staveniště, dopravní značení a informační tabule o zhotoviteli, termínech </w:t>
      </w:r>
      <w:r w:rsidRPr="00BC37D7">
        <w:rPr>
          <w:rFonts w:asciiTheme="minorHAnsi" w:hAnsiTheme="minorHAnsi" w:cstheme="minorHAnsi"/>
          <w:sz w:val="24"/>
          <w:szCs w:val="24"/>
        </w:rPr>
        <w:t xml:space="preserve">výstavby, zodpovědných osobách, telefonickém spojení, včetně zajištění bezpečného přístupu na místo stavby za účelem jejího provádění se zajištěním všech opatření </w:t>
      </w:r>
      <w:r w:rsidRPr="00BC37D7">
        <w:rPr>
          <w:rFonts w:asciiTheme="minorHAnsi" w:hAnsiTheme="minorHAnsi" w:cstheme="minorHAnsi"/>
          <w:sz w:val="24"/>
          <w:szCs w:val="24"/>
        </w:rPr>
        <w:lastRenderedPageBreak/>
        <w:t>organizačního a stavebně technologického charakteru k řádnému plnění díla, uvedení místa do původního stavu po dokončení stavby, ostraha a konečné odstranění staveniště</w:t>
      </w:r>
    </w:p>
    <w:p w14:paraId="219390FE" w14:textId="77777777" w:rsidR="00D30B1E" w:rsidRPr="00BC37D7" w:rsidRDefault="00D30B1E" w:rsidP="00D30B1E">
      <w:pPr>
        <w:pStyle w:val="Odstavecseseznamem"/>
        <w:jc w:val="both"/>
        <w:rPr>
          <w:rFonts w:asciiTheme="minorHAnsi" w:hAnsiTheme="minorHAnsi" w:cstheme="minorHAnsi"/>
          <w:sz w:val="24"/>
          <w:szCs w:val="24"/>
        </w:rPr>
      </w:pPr>
    </w:p>
    <w:p w14:paraId="401127F3" w14:textId="67FF77DA" w:rsidR="00AC14A2" w:rsidRDefault="00AC14A2" w:rsidP="00CD3223">
      <w:pPr>
        <w:pStyle w:val="Odstavecseseznamem"/>
        <w:numPr>
          <w:ilvl w:val="0"/>
          <w:numId w:val="115"/>
        </w:numPr>
        <w:jc w:val="both"/>
        <w:rPr>
          <w:rFonts w:asciiTheme="minorHAnsi" w:hAnsiTheme="minorHAnsi" w:cstheme="minorHAnsi"/>
          <w:color w:val="000000" w:themeColor="text1"/>
          <w:sz w:val="24"/>
          <w:szCs w:val="24"/>
        </w:rPr>
      </w:pPr>
      <w:r w:rsidRPr="00BC37D7">
        <w:rPr>
          <w:rFonts w:asciiTheme="minorHAnsi" w:hAnsiTheme="minorHAnsi" w:cstheme="minorHAnsi"/>
          <w:sz w:val="24"/>
          <w:szCs w:val="24"/>
        </w:rPr>
        <w:t>uhrazení veškerých poplatků za případné dočasné zábory ploch, zásahy do veřejné zeleně</w:t>
      </w:r>
      <w:r w:rsidRPr="00BC37D7">
        <w:rPr>
          <w:rFonts w:asciiTheme="minorHAnsi" w:hAnsiTheme="minorHAnsi" w:cstheme="minorHAnsi"/>
          <w:color w:val="000000" w:themeColor="text1"/>
          <w:sz w:val="24"/>
          <w:szCs w:val="24"/>
        </w:rPr>
        <w:t xml:space="preserve">, dočasné a trvalé skládky a </w:t>
      </w:r>
      <w:r w:rsidR="00D30B1E">
        <w:rPr>
          <w:rFonts w:asciiTheme="minorHAnsi" w:hAnsiTheme="minorHAnsi" w:cstheme="minorHAnsi"/>
          <w:color w:val="000000" w:themeColor="text1"/>
          <w:sz w:val="24"/>
          <w:szCs w:val="24"/>
        </w:rPr>
        <w:t>dalších a souvisejících nákladů</w:t>
      </w:r>
    </w:p>
    <w:p w14:paraId="4EA5D1F1" w14:textId="77777777" w:rsidR="00D30B1E" w:rsidRPr="00BC37D7" w:rsidRDefault="00D30B1E" w:rsidP="00D30B1E">
      <w:pPr>
        <w:pStyle w:val="Odstavecseseznamem"/>
        <w:jc w:val="both"/>
        <w:rPr>
          <w:rFonts w:asciiTheme="minorHAnsi" w:hAnsiTheme="minorHAnsi" w:cstheme="minorHAnsi"/>
          <w:color w:val="000000" w:themeColor="text1"/>
          <w:sz w:val="24"/>
          <w:szCs w:val="24"/>
        </w:rPr>
      </w:pPr>
    </w:p>
    <w:p w14:paraId="6D365A95" w14:textId="77777777" w:rsidR="00AC14A2" w:rsidRPr="00293FCE" w:rsidRDefault="00AC14A2" w:rsidP="00CD3223">
      <w:pPr>
        <w:pStyle w:val="Odstavecseseznamem"/>
        <w:numPr>
          <w:ilvl w:val="0"/>
          <w:numId w:val="115"/>
        </w:numPr>
        <w:jc w:val="both"/>
        <w:rPr>
          <w:rFonts w:asciiTheme="minorHAnsi" w:hAnsiTheme="minorHAnsi" w:cstheme="minorHAnsi"/>
          <w:color w:val="000000" w:themeColor="text1"/>
          <w:sz w:val="24"/>
          <w:szCs w:val="24"/>
        </w:rPr>
      </w:pPr>
      <w:r w:rsidRPr="00BC37D7">
        <w:rPr>
          <w:rFonts w:asciiTheme="minorHAnsi" w:hAnsiTheme="minorHAnsi" w:cstheme="minorHAnsi"/>
          <w:color w:val="000000" w:themeColor="text1"/>
          <w:sz w:val="24"/>
          <w:szCs w:val="24"/>
        </w:rPr>
        <w:t xml:space="preserve">vytýčení všech podzemních vedení, jejich ochranu při provádění prací a před záhozem jejich </w:t>
      </w:r>
      <w:r w:rsidRPr="00293FCE">
        <w:rPr>
          <w:rFonts w:asciiTheme="minorHAnsi" w:hAnsiTheme="minorHAnsi" w:cstheme="minorHAnsi"/>
          <w:color w:val="000000" w:themeColor="text1"/>
          <w:sz w:val="24"/>
          <w:szCs w:val="24"/>
        </w:rPr>
        <w:t>kontrolu správcem a jeho souhlasným zápisem do stavebního deníku nebo na samostatném dokladu</w:t>
      </w:r>
    </w:p>
    <w:p w14:paraId="7CEE25C3" w14:textId="77777777" w:rsidR="00D30B1E" w:rsidRPr="000030DF" w:rsidRDefault="00D30B1E" w:rsidP="00D30B1E">
      <w:pPr>
        <w:pStyle w:val="Odstavecseseznamem"/>
        <w:jc w:val="both"/>
        <w:rPr>
          <w:rFonts w:asciiTheme="minorHAnsi" w:hAnsiTheme="minorHAnsi" w:cstheme="minorHAnsi"/>
          <w:color w:val="000000" w:themeColor="text1"/>
          <w:sz w:val="24"/>
          <w:szCs w:val="24"/>
        </w:rPr>
      </w:pPr>
    </w:p>
    <w:p w14:paraId="593E0701" w14:textId="3E36A750" w:rsidR="00AC14A2" w:rsidRPr="00293FCE" w:rsidRDefault="003E147B" w:rsidP="00CD3223">
      <w:pPr>
        <w:pStyle w:val="Odstavecseseznamem"/>
        <w:numPr>
          <w:ilvl w:val="0"/>
          <w:numId w:val="115"/>
        </w:numPr>
        <w:jc w:val="both"/>
        <w:rPr>
          <w:rFonts w:asciiTheme="minorHAnsi" w:hAnsiTheme="minorHAnsi" w:cstheme="minorHAnsi"/>
          <w:color w:val="000000" w:themeColor="text1"/>
          <w:sz w:val="24"/>
          <w:szCs w:val="24"/>
        </w:rPr>
      </w:pPr>
      <w:r w:rsidRPr="000030DF">
        <w:rPr>
          <w:rFonts w:asciiTheme="minorHAnsi" w:hAnsiTheme="minorHAnsi" w:cstheme="minorHAnsi"/>
          <w:color w:val="000000" w:themeColor="text1"/>
          <w:sz w:val="24"/>
          <w:szCs w:val="24"/>
        </w:rPr>
        <w:t>s</w:t>
      </w:r>
      <w:r w:rsidRPr="000030DF">
        <w:rPr>
          <w:rFonts w:asciiTheme="minorHAnsi" w:hAnsiTheme="minorHAnsi" w:cstheme="minorHAnsi"/>
          <w:bCs/>
          <w:color w:val="000000" w:themeColor="text1"/>
          <w:sz w:val="24"/>
          <w:szCs w:val="24"/>
        </w:rPr>
        <w:t xml:space="preserve">tavební deník bude </w:t>
      </w:r>
      <w:r w:rsidRPr="00F90B67">
        <w:rPr>
          <w:rFonts w:asciiTheme="minorHAnsi" w:hAnsiTheme="minorHAnsi" w:cstheme="minorHAnsi"/>
          <w:bCs/>
          <w:color w:val="000000" w:themeColor="text1"/>
          <w:sz w:val="24"/>
          <w:szCs w:val="24"/>
        </w:rPr>
        <w:t>veden podle</w:t>
      </w:r>
      <w:r w:rsidR="00DE3038" w:rsidRPr="00F90B67">
        <w:rPr>
          <w:rFonts w:asciiTheme="minorHAnsi" w:hAnsiTheme="minorHAnsi" w:cstheme="minorHAnsi"/>
          <w:sz w:val="24"/>
          <w:szCs w:val="24"/>
        </w:rPr>
        <w:t xml:space="preserve"> zákona č. 183/2006 Sb., zákon o územním plánování a stavebním řádu (stavební zákon), ve znění pozdějších předpisů, příp. s ohledem na zákon účinný od 1. 7. 2023 č. 283/2021 Sb., zákon o územním plánování a stavebním řádu (stavební zákon) a jejich prováděcích vyhlášek</w:t>
      </w:r>
    </w:p>
    <w:p w14:paraId="665B08C4" w14:textId="77777777" w:rsidR="00D30B1E" w:rsidRPr="00293FCE" w:rsidRDefault="00D30B1E" w:rsidP="00D30B1E">
      <w:pPr>
        <w:pStyle w:val="Odstavecseseznamem"/>
        <w:jc w:val="both"/>
        <w:rPr>
          <w:rFonts w:asciiTheme="minorHAnsi" w:hAnsiTheme="minorHAnsi" w:cstheme="minorHAnsi"/>
          <w:color w:val="000000" w:themeColor="text1"/>
          <w:sz w:val="24"/>
          <w:szCs w:val="24"/>
        </w:rPr>
      </w:pPr>
    </w:p>
    <w:p w14:paraId="3B9F9B63" w14:textId="73EC6D10" w:rsidR="00AC14A2" w:rsidRDefault="00AC14A2" w:rsidP="00CD3223">
      <w:pPr>
        <w:pStyle w:val="Odstavecseseznamem"/>
        <w:numPr>
          <w:ilvl w:val="0"/>
          <w:numId w:val="115"/>
        </w:numPr>
        <w:jc w:val="both"/>
        <w:rPr>
          <w:rFonts w:asciiTheme="minorHAnsi" w:hAnsiTheme="minorHAnsi"/>
          <w:sz w:val="24"/>
          <w:szCs w:val="24"/>
        </w:rPr>
      </w:pPr>
      <w:r w:rsidRPr="000030DF">
        <w:rPr>
          <w:rFonts w:asciiTheme="minorHAnsi" w:hAnsiTheme="minorHAnsi"/>
          <w:color w:val="000000" w:themeColor="text1"/>
          <w:sz w:val="24"/>
          <w:szCs w:val="24"/>
        </w:rPr>
        <w:t>informaci a</w:t>
      </w:r>
      <w:r w:rsidRPr="003E147B">
        <w:rPr>
          <w:rFonts w:asciiTheme="minorHAnsi" w:hAnsiTheme="minorHAnsi"/>
          <w:color w:val="000000" w:themeColor="text1"/>
          <w:sz w:val="24"/>
          <w:szCs w:val="24"/>
        </w:rPr>
        <w:t xml:space="preserve"> dohodu se všemi vlastníky dotčených nemovitostí (nemovitých věcí) o jejich omezení v přístupu a zamezení příjezdu při prováděních zemních prací a pokládky potrubí na nezbytně nutnou dobu a upozornění </w:t>
      </w:r>
      <w:r w:rsidRPr="00972FE1">
        <w:rPr>
          <w:rFonts w:asciiTheme="minorHAnsi" w:hAnsiTheme="minorHAnsi"/>
          <w:sz w:val="24"/>
          <w:szCs w:val="24"/>
        </w:rPr>
        <w:t xml:space="preserve">i na omezení přístupu i třetích osob, jako zásobování materiálem na stavbu, uhlí, </w:t>
      </w:r>
      <w:r w:rsidR="002B7CBA">
        <w:rPr>
          <w:rFonts w:asciiTheme="minorHAnsi" w:hAnsiTheme="minorHAnsi"/>
          <w:sz w:val="24"/>
          <w:szCs w:val="24"/>
        </w:rPr>
        <w:t>svoz odpadu</w:t>
      </w:r>
      <w:r w:rsidRPr="00972FE1">
        <w:rPr>
          <w:rFonts w:asciiTheme="minorHAnsi" w:hAnsiTheme="minorHAnsi"/>
          <w:sz w:val="24"/>
          <w:szCs w:val="24"/>
        </w:rPr>
        <w:t>, pošta apod.</w:t>
      </w:r>
    </w:p>
    <w:p w14:paraId="109C7649" w14:textId="77777777" w:rsidR="00D30B1E" w:rsidRPr="00972FE1" w:rsidRDefault="00D30B1E" w:rsidP="00D30B1E">
      <w:pPr>
        <w:pStyle w:val="Odstavecseseznamem"/>
        <w:jc w:val="both"/>
        <w:rPr>
          <w:rFonts w:asciiTheme="minorHAnsi" w:hAnsiTheme="minorHAnsi"/>
          <w:sz w:val="24"/>
          <w:szCs w:val="24"/>
        </w:rPr>
      </w:pPr>
    </w:p>
    <w:p w14:paraId="7518FFA0" w14:textId="77777777" w:rsidR="00AC14A2" w:rsidRDefault="00AC14A2" w:rsidP="00CD3223">
      <w:pPr>
        <w:pStyle w:val="Odstavecseseznamem"/>
        <w:numPr>
          <w:ilvl w:val="0"/>
          <w:numId w:val="115"/>
        </w:numPr>
        <w:jc w:val="both"/>
        <w:rPr>
          <w:rFonts w:asciiTheme="minorHAnsi" w:hAnsiTheme="minorHAnsi"/>
          <w:sz w:val="24"/>
          <w:szCs w:val="24"/>
        </w:rPr>
      </w:pPr>
      <w:r w:rsidRPr="00972FE1">
        <w:rPr>
          <w:rFonts w:asciiTheme="minorHAnsi" w:hAnsiTheme="minorHAnsi"/>
          <w:sz w:val="24"/>
          <w:szCs w:val="24"/>
        </w:rPr>
        <w:t>souhlasný doklad se stavebníkem dalších nově budovaných sítí z důvodu prostorového uspořádání komunikace po ukončení zhotoveného díla včetně dokladu o vyklizení staveniště</w:t>
      </w:r>
    </w:p>
    <w:p w14:paraId="68930CC7" w14:textId="77777777" w:rsidR="00D30B1E" w:rsidRPr="00972FE1" w:rsidRDefault="00D30B1E" w:rsidP="00D30B1E">
      <w:pPr>
        <w:pStyle w:val="Odstavecseseznamem"/>
        <w:jc w:val="both"/>
        <w:rPr>
          <w:rFonts w:asciiTheme="minorHAnsi" w:hAnsiTheme="minorHAnsi"/>
          <w:sz w:val="24"/>
          <w:szCs w:val="24"/>
        </w:rPr>
      </w:pPr>
    </w:p>
    <w:p w14:paraId="5B139515" w14:textId="77777777" w:rsidR="00AC14A2" w:rsidRDefault="00AC14A2" w:rsidP="00CD3223">
      <w:pPr>
        <w:pStyle w:val="Odstavecseseznamem"/>
        <w:numPr>
          <w:ilvl w:val="0"/>
          <w:numId w:val="115"/>
        </w:numPr>
        <w:jc w:val="both"/>
        <w:rPr>
          <w:rFonts w:asciiTheme="minorHAnsi" w:hAnsiTheme="minorHAnsi"/>
          <w:sz w:val="24"/>
          <w:szCs w:val="24"/>
        </w:rPr>
      </w:pPr>
      <w:r w:rsidRPr="00972FE1">
        <w:rPr>
          <w:rFonts w:asciiTheme="minorHAnsi" w:hAnsiTheme="minorHAnsi"/>
          <w:sz w:val="24"/>
          <w:szCs w:val="24"/>
        </w:rPr>
        <w:t>dodávka, zabudování, montáž, stavební práce a případná výroba všech dílů a materiálů nutných k plnění veřejné zakázky, včetně jejich správy a skladování</w:t>
      </w:r>
    </w:p>
    <w:p w14:paraId="269AFE34" w14:textId="77777777" w:rsidR="00D30B1E" w:rsidRPr="00972FE1" w:rsidRDefault="00D30B1E" w:rsidP="00D30B1E">
      <w:pPr>
        <w:pStyle w:val="Odstavecseseznamem"/>
        <w:jc w:val="both"/>
        <w:rPr>
          <w:rFonts w:asciiTheme="minorHAnsi" w:hAnsiTheme="minorHAnsi"/>
          <w:sz w:val="24"/>
          <w:szCs w:val="24"/>
        </w:rPr>
      </w:pPr>
    </w:p>
    <w:p w14:paraId="194B3F7E" w14:textId="5F5703B0" w:rsidR="00AC14A2" w:rsidRDefault="00AC14A2" w:rsidP="00CD3223">
      <w:pPr>
        <w:pStyle w:val="Odstavecseseznamem"/>
        <w:numPr>
          <w:ilvl w:val="0"/>
          <w:numId w:val="115"/>
        </w:numPr>
        <w:jc w:val="both"/>
        <w:rPr>
          <w:rFonts w:asciiTheme="minorHAnsi" w:hAnsiTheme="minorHAnsi"/>
          <w:sz w:val="24"/>
          <w:szCs w:val="24"/>
        </w:rPr>
      </w:pPr>
      <w:r w:rsidRPr="00972FE1">
        <w:rPr>
          <w:rFonts w:asciiTheme="minorHAnsi" w:hAnsiTheme="minorHAnsi"/>
          <w:sz w:val="24"/>
          <w:szCs w:val="24"/>
        </w:rPr>
        <w:t xml:space="preserve">průběžný odvoz </w:t>
      </w:r>
      <w:r w:rsidRPr="007E4C39">
        <w:rPr>
          <w:rFonts w:asciiTheme="minorHAnsi" w:hAnsiTheme="minorHAnsi"/>
          <w:sz w:val="24"/>
          <w:szCs w:val="24"/>
        </w:rPr>
        <w:t>veškerého stavebního odpadu, který vznikne realizací, zajištění jeho případného dočasného uložení, předání odpadu osobě oprávněné k převzetí dle zákona č.</w:t>
      </w:r>
      <w:r w:rsidR="007D5984" w:rsidRPr="007E4C39">
        <w:rPr>
          <w:rFonts w:asciiTheme="minorHAnsi" w:hAnsiTheme="minorHAnsi"/>
          <w:sz w:val="24"/>
          <w:szCs w:val="24"/>
        </w:rPr>
        <w:t xml:space="preserve"> </w:t>
      </w:r>
      <w:r w:rsidR="00CB2D64" w:rsidRPr="00F90B67">
        <w:rPr>
          <w:rFonts w:asciiTheme="minorHAnsi" w:hAnsiTheme="minorHAnsi"/>
          <w:sz w:val="24"/>
          <w:szCs w:val="24"/>
        </w:rPr>
        <w:t>541/2020</w:t>
      </w:r>
      <w:r w:rsidRPr="00F90B67">
        <w:rPr>
          <w:rFonts w:asciiTheme="minorHAnsi" w:hAnsiTheme="minorHAnsi"/>
          <w:sz w:val="24"/>
          <w:szCs w:val="24"/>
        </w:rPr>
        <w:t xml:space="preserve"> </w:t>
      </w:r>
      <w:r w:rsidRPr="007E4C39">
        <w:rPr>
          <w:rFonts w:asciiTheme="minorHAnsi" w:hAnsiTheme="minorHAnsi"/>
          <w:sz w:val="24"/>
          <w:szCs w:val="24"/>
        </w:rPr>
        <w:t xml:space="preserve">Sb., o odpadech, ve znění pozdějších předpisů, provedení závěrečného úklidu </w:t>
      </w:r>
      <w:r w:rsidRPr="00972FE1">
        <w:rPr>
          <w:rFonts w:asciiTheme="minorHAnsi" w:hAnsiTheme="minorHAnsi"/>
          <w:sz w:val="24"/>
          <w:szCs w:val="24"/>
        </w:rPr>
        <w:t>stavby a okolních ploch</w:t>
      </w:r>
    </w:p>
    <w:p w14:paraId="4E69E0B0" w14:textId="77777777" w:rsidR="00D30B1E" w:rsidRPr="00972FE1" w:rsidRDefault="00D30B1E" w:rsidP="00D30B1E">
      <w:pPr>
        <w:pStyle w:val="Odstavecseseznamem"/>
        <w:jc w:val="both"/>
        <w:rPr>
          <w:rFonts w:asciiTheme="minorHAnsi" w:hAnsiTheme="minorHAnsi"/>
          <w:sz w:val="24"/>
          <w:szCs w:val="24"/>
        </w:rPr>
      </w:pPr>
    </w:p>
    <w:p w14:paraId="76CF77B9" w14:textId="77777777" w:rsidR="00AC14A2" w:rsidRDefault="00AC14A2" w:rsidP="00CD3223">
      <w:pPr>
        <w:pStyle w:val="Odstavecseseznamem"/>
        <w:numPr>
          <w:ilvl w:val="0"/>
          <w:numId w:val="115"/>
        </w:numPr>
        <w:jc w:val="both"/>
        <w:rPr>
          <w:rFonts w:asciiTheme="minorHAnsi" w:hAnsiTheme="minorHAnsi"/>
          <w:sz w:val="24"/>
          <w:szCs w:val="24"/>
        </w:rPr>
      </w:pPr>
      <w:r w:rsidRPr="00972FE1">
        <w:rPr>
          <w:rFonts w:asciiTheme="minorHAnsi" w:hAnsiTheme="minorHAnsi"/>
          <w:sz w:val="24"/>
          <w:szCs w:val="24"/>
        </w:rPr>
        <w:t>zajištění bezpečnosti všech osob a zařízení pohybujících se na staveništi a jeho bezprostředním okolí, dodržování bezpečnostních předpisů a zajištění případného dopravního a výstražného značení, nutného k zajištění bezpečí a plynulé činnosti na staveništi</w:t>
      </w:r>
    </w:p>
    <w:p w14:paraId="12CD5C88" w14:textId="77777777" w:rsidR="00D30B1E" w:rsidRPr="00972FE1" w:rsidRDefault="00D30B1E" w:rsidP="00D30B1E">
      <w:pPr>
        <w:pStyle w:val="Odstavecseseznamem"/>
        <w:jc w:val="both"/>
        <w:rPr>
          <w:rFonts w:asciiTheme="minorHAnsi" w:hAnsiTheme="minorHAnsi"/>
          <w:sz w:val="24"/>
          <w:szCs w:val="24"/>
        </w:rPr>
      </w:pPr>
    </w:p>
    <w:p w14:paraId="1030E1D5" w14:textId="55B7CAE6" w:rsidR="00AC14A2" w:rsidRDefault="00AC14A2" w:rsidP="00CD3223">
      <w:pPr>
        <w:pStyle w:val="Odstavecseseznamem"/>
        <w:numPr>
          <w:ilvl w:val="0"/>
          <w:numId w:val="115"/>
        </w:numPr>
        <w:jc w:val="both"/>
        <w:rPr>
          <w:rFonts w:asciiTheme="minorHAnsi" w:hAnsiTheme="minorHAnsi"/>
          <w:sz w:val="24"/>
          <w:szCs w:val="24"/>
        </w:rPr>
      </w:pPr>
      <w:r w:rsidRPr="00972FE1">
        <w:rPr>
          <w:rFonts w:asciiTheme="minorHAnsi" w:hAnsiTheme="minorHAnsi"/>
          <w:sz w:val="24"/>
          <w:szCs w:val="24"/>
        </w:rPr>
        <w:t>souhlas Policie Č</w:t>
      </w:r>
      <w:r w:rsidR="009F4EDB">
        <w:rPr>
          <w:rFonts w:asciiTheme="minorHAnsi" w:hAnsiTheme="minorHAnsi"/>
          <w:sz w:val="24"/>
          <w:szCs w:val="24"/>
        </w:rPr>
        <w:t xml:space="preserve">eské </w:t>
      </w:r>
      <w:r w:rsidR="00D94874">
        <w:rPr>
          <w:rFonts w:asciiTheme="minorHAnsi" w:hAnsiTheme="minorHAnsi"/>
          <w:sz w:val="24"/>
          <w:szCs w:val="24"/>
        </w:rPr>
        <w:t>r</w:t>
      </w:r>
      <w:r w:rsidR="009F4EDB">
        <w:rPr>
          <w:rFonts w:asciiTheme="minorHAnsi" w:hAnsiTheme="minorHAnsi"/>
          <w:sz w:val="24"/>
          <w:szCs w:val="24"/>
        </w:rPr>
        <w:t>epubliky</w:t>
      </w:r>
      <w:r w:rsidRPr="00972FE1">
        <w:rPr>
          <w:rFonts w:asciiTheme="minorHAnsi" w:hAnsiTheme="minorHAnsi"/>
          <w:sz w:val="24"/>
          <w:szCs w:val="24"/>
        </w:rPr>
        <w:t xml:space="preserve"> </w:t>
      </w:r>
      <w:r w:rsidR="007D5984">
        <w:rPr>
          <w:rFonts w:asciiTheme="minorHAnsi" w:hAnsiTheme="minorHAnsi"/>
          <w:sz w:val="24"/>
          <w:szCs w:val="24"/>
        </w:rPr>
        <w:t>Do</w:t>
      </w:r>
      <w:r w:rsidR="009F4EDB">
        <w:rPr>
          <w:rFonts w:asciiTheme="minorHAnsi" w:hAnsiTheme="minorHAnsi"/>
          <w:sz w:val="24"/>
          <w:szCs w:val="24"/>
        </w:rPr>
        <w:t>pravní</w:t>
      </w:r>
      <w:r w:rsidR="00744D32">
        <w:rPr>
          <w:rFonts w:asciiTheme="minorHAnsi" w:hAnsiTheme="minorHAnsi"/>
          <w:sz w:val="24"/>
          <w:szCs w:val="24"/>
        </w:rPr>
        <w:t>ho</w:t>
      </w:r>
      <w:r w:rsidR="009F4EDB">
        <w:rPr>
          <w:rFonts w:asciiTheme="minorHAnsi" w:hAnsiTheme="minorHAnsi"/>
          <w:sz w:val="24"/>
          <w:szCs w:val="24"/>
        </w:rPr>
        <w:t xml:space="preserve"> inspe</w:t>
      </w:r>
      <w:r w:rsidR="007D5984">
        <w:rPr>
          <w:rFonts w:asciiTheme="minorHAnsi" w:hAnsiTheme="minorHAnsi"/>
          <w:sz w:val="24"/>
          <w:szCs w:val="24"/>
        </w:rPr>
        <w:t>k</w:t>
      </w:r>
      <w:r w:rsidR="00951E2A">
        <w:rPr>
          <w:rFonts w:asciiTheme="minorHAnsi" w:hAnsiTheme="minorHAnsi"/>
          <w:sz w:val="24"/>
          <w:szCs w:val="24"/>
        </w:rPr>
        <w:t>to</w:t>
      </w:r>
      <w:r w:rsidR="007D5984">
        <w:rPr>
          <w:rFonts w:asciiTheme="minorHAnsi" w:hAnsiTheme="minorHAnsi"/>
          <w:sz w:val="24"/>
          <w:szCs w:val="24"/>
        </w:rPr>
        <w:t>rát</w:t>
      </w:r>
      <w:r w:rsidR="00744D32">
        <w:rPr>
          <w:rFonts w:asciiTheme="minorHAnsi" w:hAnsiTheme="minorHAnsi"/>
          <w:sz w:val="24"/>
          <w:szCs w:val="24"/>
        </w:rPr>
        <w:t>u</w:t>
      </w:r>
      <w:r w:rsidR="007D5984">
        <w:rPr>
          <w:rFonts w:asciiTheme="minorHAnsi" w:hAnsiTheme="minorHAnsi"/>
          <w:sz w:val="24"/>
          <w:szCs w:val="24"/>
        </w:rPr>
        <w:t xml:space="preserve"> </w:t>
      </w:r>
      <w:r w:rsidRPr="00972FE1">
        <w:rPr>
          <w:rFonts w:asciiTheme="minorHAnsi" w:hAnsiTheme="minorHAnsi"/>
          <w:sz w:val="24"/>
          <w:szCs w:val="24"/>
        </w:rPr>
        <w:t>k navrženému dopravnímu značení</w:t>
      </w:r>
    </w:p>
    <w:p w14:paraId="25900D72" w14:textId="77777777" w:rsidR="00D30B1E" w:rsidRPr="00972FE1" w:rsidRDefault="00D30B1E" w:rsidP="00D30B1E">
      <w:pPr>
        <w:pStyle w:val="Odstavecseseznamem"/>
        <w:jc w:val="both"/>
        <w:rPr>
          <w:rFonts w:asciiTheme="minorHAnsi" w:hAnsiTheme="minorHAnsi"/>
          <w:sz w:val="24"/>
          <w:szCs w:val="24"/>
        </w:rPr>
      </w:pPr>
    </w:p>
    <w:p w14:paraId="3E5451F7" w14:textId="77777777" w:rsidR="00AC14A2" w:rsidRDefault="00AC14A2" w:rsidP="00CD3223">
      <w:pPr>
        <w:pStyle w:val="Odstavecseseznamem"/>
        <w:numPr>
          <w:ilvl w:val="0"/>
          <w:numId w:val="115"/>
        </w:numPr>
        <w:jc w:val="both"/>
        <w:rPr>
          <w:rFonts w:asciiTheme="minorHAnsi" w:hAnsiTheme="minorHAnsi"/>
          <w:sz w:val="24"/>
          <w:szCs w:val="24"/>
        </w:rPr>
      </w:pPr>
      <w:r w:rsidRPr="00972FE1">
        <w:rPr>
          <w:rFonts w:asciiTheme="minorHAnsi" w:hAnsiTheme="minorHAnsi"/>
          <w:sz w:val="24"/>
          <w:szCs w:val="24"/>
        </w:rPr>
        <w:t>souhlas správce a vlastníka komunikace k provedení díla, splnění jejich podmínek a písemné předání oprav komunikace po výkopových opravách před konečnou přejímkou celého díla</w:t>
      </w:r>
    </w:p>
    <w:p w14:paraId="693EF234" w14:textId="77777777" w:rsidR="00D30B1E" w:rsidRPr="00972FE1" w:rsidRDefault="00D30B1E" w:rsidP="00D30B1E">
      <w:pPr>
        <w:pStyle w:val="Odstavecseseznamem"/>
        <w:jc w:val="both"/>
        <w:rPr>
          <w:rFonts w:asciiTheme="minorHAnsi" w:hAnsiTheme="minorHAnsi"/>
          <w:sz w:val="24"/>
          <w:szCs w:val="24"/>
        </w:rPr>
      </w:pPr>
    </w:p>
    <w:p w14:paraId="43D9434D" w14:textId="28355E91" w:rsidR="00AC14A2" w:rsidRDefault="00AC14A2" w:rsidP="00CD3223">
      <w:pPr>
        <w:pStyle w:val="Odstavecseseznamem"/>
        <w:numPr>
          <w:ilvl w:val="0"/>
          <w:numId w:val="115"/>
        </w:numPr>
        <w:jc w:val="both"/>
        <w:rPr>
          <w:rFonts w:asciiTheme="minorHAnsi" w:hAnsiTheme="minorHAnsi"/>
          <w:sz w:val="24"/>
          <w:szCs w:val="24"/>
        </w:rPr>
      </w:pPr>
      <w:r w:rsidRPr="00972FE1">
        <w:rPr>
          <w:rFonts w:asciiTheme="minorHAnsi" w:hAnsiTheme="minorHAnsi"/>
          <w:sz w:val="24"/>
          <w:szCs w:val="24"/>
        </w:rPr>
        <w:lastRenderedPageBreak/>
        <w:t xml:space="preserve">povolení ke zvláštnímu užívání komunikace </w:t>
      </w:r>
      <w:r w:rsidR="00951E2A">
        <w:rPr>
          <w:rFonts w:asciiTheme="minorHAnsi" w:hAnsiTheme="minorHAnsi"/>
          <w:sz w:val="24"/>
          <w:szCs w:val="24"/>
        </w:rPr>
        <w:t xml:space="preserve">Městského úřadu </w:t>
      </w:r>
      <w:r w:rsidR="007E4C39" w:rsidRPr="00972FE1">
        <w:rPr>
          <w:rFonts w:asciiTheme="minorHAnsi" w:hAnsiTheme="minorHAnsi"/>
          <w:sz w:val="24"/>
          <w:szCs w:val="24"/>
        </w:rPr>
        <w:t>v Ústí nad Orlicí</w:t>
      </w:r>
      <w:r w:rsidR="007E4C39">
        <w:rPr>
          <w:rFonts w:asciiTheme="minorHAnsi" w:hAnsiTheme="minorHAnsi"/>
          <w:sz w:val="24"/>
          <w:szCs w:val="24"/>
        </w:rPr>
        <w:t>,</w:t>
      </w:r>
      <w:r w:rsidR="007E4C39" w:rsidRPr="00972FE1">
        <w:rPr>
          <w:rFonts w:asciiTheme="minorHAnsi" w:hAnsiTheme="minorHAnsi"/>
          <w:sz w:val="24"/>
          <w:szCs w:val="24"/>
        </w:rPr>
        <w:t xml:space="preserve"> </w:t>
      </w:r>
      <w:r w:rsidR="00951E2A">
        <w:rPr>
          <w:rFonts w:asciiTheme="minorHAnsi" w:hAnsiTheme="minorHAnsi"/>
          <w:sz w:val="24"/>
          <w:szCs w:val="24"/>
        </w:rPr>
        <w:t>odboru dopravy, silničního hospodář</w:t>
      </w:r>
      <w:r w:rsidR="00FF3362">
        <w:rPr>
          <w:rFonts w:asciiTheme="minorHAnsi" w:hAnsiTheme="minorHAnsi"/>
          <w:sz w:val="24"/>
          <w:szCs w:val="24"/>
        </w:rPr>
        <w:t>s</w:t>
      </w:r>
      <w:r w:rsidR="00951E2A">
        <w:rPr>
          <w:rFonts w:asciiTheme="minorHAnsi" w:hAnsiTheme="minorHAnsi"/>
          <w:sz w:val="24"/>
          <w:szCs w:val="24"/>
        </w:rPr>
        <w:t>tví a spr</w:t>
      </w:r>
      <w:r w:rsidR="00FF3362">
        <w:rPr>
          <w:rFonts w:asciiTheme="minorHAnsi" w:hAnsiTheme="minorHAnsi"/>
          <w:sz w:val="24"/>
          <w:szCs w:val="24"/>
        </w:rPr>
        <w:t>á</w:t>
      </w:r>
      <w:r w:rsidR="00951E2A">
        <w:rPr>
          <w:rFonts w:asciiTheme="minorHAnsi" w:hAnsiTheme="minorHAnsi"/>
          <w:sz w:val="24"/>
          <w:szCs w:val="24"/>
        </w:rPr>
        <w:t xml:space="preserve">vních agend </w:t>
      </w:r>
      <w:r w:rsidRPr="00972FE1">
        <w:rPr>
          <w:rFonts w:asciiTheme="minorHAnsi" w:hAnsiTheme="minorHAnsi"/>
          <w:sz w:val="24"/>
          <w:szCs w:val="24"/>
        </w:rPr>
        <w:t>a splnění všech podmínek v</w:t>
      </w:r>
      <w:r w:rsidR="00D30B1E">
        <w:rPr>
          <w:rFonts w:asciiTheme="minorHAnsi" w:hAnsiTheme="minorHAnsi"/>
          <w:sz w:val="24"/>
          <w:szCs w:val="24"/>
        </w:rPr>
        <w:t> </w:t>
      </w:r>
      <w:r w:rsidRPr="00972FE1">
        <w:rPr>
          <w:rFonts w:asciiTheme="minorHAnsi" w:hAnsiTheme="minorHAnsi"/>
          <w:sz w:val="24"/>
          <w:szCs w:val="24"/>
        </w:rPr>
        <w:t>rozhodnutí</w:t>
      </w:r>
    </w:p>
    <w:p w14:paraId="621A0B4F" w14:textId="77777777" w:rsidR="00D30B1E" w:rsidRPr="00972FE1" w:rsidRDefault="00D30B1E" w:rsidP="00D30B1E">
      <w:pPr>
        <w:pStyle w:val="Odstavecseseznamem"/>
        <w:jc w:val="both"/>
        <w:rPr>
          <w:rFonts w:asciiTheme="minorHAnsi" w:hAnsiTheme="minorHAnsi"/>
          <w:sz w:val="24"/>
          <w:szCs w:val="24"/>
        </w:rPr>
      </w:pPr>
    </w:p>
    <w:p w14:paraId="00F7C142" w14:textId="3C3092F4" w:rsidR="00AC14A2" w:rsidRPr="005F24FB" w:rsidRDefault="00AC14A2" w:rsidP="00CD3223">
      <w:pPr>
        <w:pStyle w:val="Odstavecseseznamem"/>
        <w:numPr>
          <w:ilvl w:val="0"/>
          <w:numId w:val="115"/>
        </w:numPr>
        <w:jc w:val="both"/>
        <w:rPr>
          <w:rFonts w:asciiTheme="minorHAnsi" w:hAnsiTheme="minorHAnsi"/>
          <w:sz w:val="24"/>
          <w:szCs w:val="24"/>
        </w:rPr>
      </w:pPr>
      <w:bookmarkStart w:id="16" w:name="_Hlk97233072"/>
      <w:r w:rsidRPr="005F24FB">
        <w:rPr>
          <w:rFonts w:asciiTheme="minorHAnsi" w:hAnsiTheme="minorHAnsi"/>
          <w:sz w:val="24"/>
          <w:szCs w:val="24"/>
        </w:rPr>
        <w:t xml:space="preserve">další činnosti </w:t>
      </w:r>
      <w:r w:rsidRPr="005F24FB">
        <w:rPr>
          <w:rFonts w:asciiTheme="minorHAnsi" w:hAnsiTheme="minorHAnsi" w:cstheme="minorHAnsi"/>
          <w:sz w:val="24"/>
          <w:szCs w:val="24"/>
        </w:rPr>
        <w:t xml:space="preserve">vyplývající </w:t>
      </w:r>
      <w:r w:rsidR="00434371" w:rsidRPr="005F24FB">
        <w:rPr>
          <w:rFonts w:asciiTheme="minorHAnsi" w:hAnsiTheme="minorHAnsi" w:cstheme="minorHAnsi"/>
          <w:sz w:val="24"/>
          <w:szCs w:val="24"/>
        </w:rPr>
        <w:t xml:space="preserve">ze zákona </w:t>
      </w:r>
      <w:r w:rsidR="000A022B" w:rsidRPr="005F24FB">
        <w:rPr>
          <w:rFonts w:asciiTheme="minorHAnsi" w:hAnsiTheme="minorHAnsi" w:cstheme="minorHAnsi"/>
          <w:sz w:val="24"/>
          <w:szCs w:val="24"/>
        </w:rPr>
        <w:t xml:space="preserve">č. </w:t>
      </w:r>
      <w:r w:rsidR="00434371" w:rsidRPr="005F24FB">
        <w:rPr>
          <w:rFonts w:asciiTheme="minorHAnsi" w:hAnsiTheme="minorHAnsi" w:cstheme="minorHAnsi"/>
          <w:sz w:val="24"/>
          <w:szCs w:val="24"/>
        </w:rPr>
        <w:t>309/2006 Sb.</w:t>
      </w:r>
      <w:r w:rsidR="000A022B" w:rsidRPr="005F24FB">
        <w:rPr>
          <w:rFonts w:asciiTheme="minorHAnsi" w:hAnsiTheme="minorHAnsi" w:cstheme="minorHAnsi"/>
          <w:sz w:val="24"/>
          <w:szCs w:val="24"/>
        </w:rPr>
        <w:t>,</w:t>
      </w:r>
      <w:r w:rsidR="00434371" w:rsidRPr="005F24FB">
        <w:rPr>
          <w:rFonts w:asciiTheme="minorHAnsi" w:hAnsiTheme="minorHAnsi" w:cstheme="minorHAnsi"/>
          <w:sz w:val="24"/>
          <w:szCs w:val="24"/>
        </w:rPr>
        <w:t xml:space="preserve"> o zajištění dalších podmínek bezpečnosti a ochrany zdraví</w:t>
      </w:r>
      <w:r w:rsidR="009D55A8" w:rsidRPr="005F24FB">
        <w:rPr>
          <w:rFonts w:asciiTheme="minorHAnsi" w:hAnsiTheme="minorHAnsi" w:cstheme="minorHAnsi"/>
          <w:sz w:val="24"/>
          <w:szCs w:val="24"/>
        </w:rPr>
        <w:t xml:space="preserve"> při práci</w:t>
      </w:r>
      <w:r w:rsidR="000A022B" w:rsidRPr="005F24FB">
        <w:rPr>
          <w:rFonts w:asciiTheme="minorHAnsi" w:hAnsiTheme="minorHAnsi" w:cstheme="minorHAnsi"/>
          <w:sz w:val="24"/>
          <w:szCs w:val="24"/>
        </w:rPr>
        <w:t xml:space="preserve">, </w:t>
      </w:r>
      <w:r w:rsidR="000A022B" w:rsidRPr="00E70F70">
        <w:rPr>
          <w:rFonts w:asciiTheme="minorHAnsi" w:hAnsiTheme="minorHAnsi" w:cstheme="minorHAnsi"/>
          <w:sz w:val="24"/>
          <w:szCs w:val="24"/>
          <w:shd w:val="clear" w:color="auto" w:fill="FFFFFF"/>
        </w:rPr>
        <w:t>ve znění pozdějších předpisů</w:t>
      </w:r>
      <w:r w:rsidR="00D569F5" w:rsidRPr="005F24FB">
        <w:rPr>
          <w:rFonts w:asciiTheme="minorHAnsi" w:hAnsiTheme="minorHAnsi" w:cstheme="minorHAnsi"/>
          <w:sz w:val="24"/>
          <w:szCs w:val="24"/>
        </w:rPr>
        <w:t xml:space="preserve"> a</w:t>
      </w:r>
      <w:r w:rsidR="00434371" w:rsidRPr="005F24FB">
        <w:rPr>
          <w:rFonts w:asciiTheme="minorHAnsi" w:hAnsiTheme="minorHAnsi" w:cstheme="minorHAnsi"/>
          <w:sz w:val="24"/>
          <w:szCs w:val="24"/>
        </w:rPr>
        <w:t xml:space="preserve"> </w:t>
      </w:r>
      <w:r w:rsidRPr="005F24FB">
        <w:rPr>
          <w:rFonts w:asciiTheme="minorHAnsi" w:hAnsiTheme="minorHAnsi" w:cstheme="minorHAnsi"/>
          <w:sz w:val="24"/>
          <w:szCs w:val="24"/>
        </w:rPr>
        <w:t>z nařízení vlády č</w:t>
      </w:r>
      <w:r w:rsidRPr="00E70F70">
        <w:rPr>
          <w:rFonts w:asciiTheme="minorHAnsi" w:hAnsiTheme="minorHAnsi" w:cstheme="minorHAnsi"/>
          <w:sz w:val="24"/>
          <w:szCs w:val="24"/>
        </w:rPr>
        <w:t xml:space="preserve">. </w:t>
      </w:r>
      <w:r w:rsidRPr="005F24FB">
        <w:rPr>
          <w:rFonts w:asciiTheme="minorHAnsi" w:hAnsiTheme="minorHAnsi" w:cstheme="minorHAnsi"/>
          <w:sz w:val="24"/>
          <w:szCs w:val="24"/>
        </w:rPr>
        <w:t>362/2005 Sb., o bližších požadavcích na BOZP na pracovištích s nebezpečím</w:t>
      </w:r>
      <w:r w:rsidRPr="005F24FB">
        <w:rPr>
          <w:rFonts w:asciiTheme="minorHAnsi" w:hAnsiTheme="minorHAnsi"/>
          <w:sz w:val="24"/>
          <w:szCs w:val="24"/>
        </w:rPr>
        <w:t xml:space="preserve"> pádu z výšky nebo do hloubky</w:t>
      </w:r>
    </w:p>
    <w:bookmarkEnd w:id="16"/>
    <w:p w14:paraId="3EA9A6E8" w14:textId="77777777" w:rsidR="00D30B1E" w:rsidRPr="00972FE1" w:rsidRDefault="00D30B1E" w:rsidP="00D30B1E">
      <w:pPr>
        <w:pStyle w:val="Odstavecseseznamem"/>
        <w:jc w:val="both"/>
        <w:rPr>
          <w:rFonts w:asciiTheme="minorHAnsi" w:hAnsiTheme="minorHAnsi"/>
          <w:sz w:val="24"/>
          <w:szCs w:val="24"/>
        </w:rPr>
      </w:pPr>
    </w:p>
    <w:p w14:paraId="3BBDC41D" w14:textId="77777777" w:rsidR="00AC14A2" w:rsidRDefault="00AC14A2" w:rsidP="00CD3223">
      <w:pPr>
        <w:pStyle w:val="Odstavecseseznamem"/>
        <w:numPr>
          <w:ilvl w:val="0"/>
          <w:numId w:val="115"/>
        </w:numPr>
        <w:jc w:val="both"/>
        <w:rPr>
          <w:rFonts w:asciiTheme="minorHAnsi" w:hAnsiTheme="minorHAnsi"/>
          <w:sz w:val="24"/>
          <w:szCs w:val="24"/>
        </w:rPr>
      </w:pPr>
      <w:r w:rsidRPr="00972FE1">
        <w:rPr>
          <w:rFonts w:asciiTheme="minorHAnsi" w:hAnsiTheme="minorHAnsi"/>
          <w:sz w:val="24"/>
          <w:szCs w:val="24"/>
        </w:rPr>
        <w:t>zřízení rozvodů přípojek vody a energií a zajištění jejich provozu během provádění veřejné zakázky a následně řádné hrazení jejich spotřeby</w:t>
      </w:r>
    </w:p>
    <w:p w14:paraId="6093F30A" w14:textId="77777777" w:rsidR="00D30B1E" w:rsidRPr="00972FE1" w:rsidRDefault="00D30B1E" w:rsidP="00D30B1E">
      <w:pPr>
        <w:pStyle w:val="Odstavecseseznamem"/>
        <w:jc w:val="both"/>
        <w:rPr>
          <w:rFonts w:asciiTheme="minorHAnsi" w:hAnsiTheme="minorHAnsi"/>
          <w:sz w:val="24"/>
          <w:szCs w:val="24"/>
        </w:rPr>
      </w:pPr>
    </w:p>
    <w:p w14:paraId="7A195CC8" w14:textId="04AFD203" w:rsidR="00AC14A2" w:rsidRDefault="00AC14A2" w:rsidP="00CD3223">
      <w:pPr>
        <w:pStyle w:val="Odstavecseseznamem"/>
        <w:numPr>
          <w:ilvl w:val="0"/>
          <w:numId w:val="115"/>
        </w:numPr>
        <w:jc w:val="both"/>
        <w:rPr>
          <w:rFonts w:asciiTheme="minorHAnsi" w:hAnsiTheme="minorHAnsi"/>
          <w:sz w:val="24"/>
          <w:szCs w:val="24"/>
        </w:rPr>
      </w:pPr>
      <w:r w:rsidRPr="00972FE1">
        <w:rPr>
          <w:rFonts w:asciiTheme="minorHAnsi" w:hAnsiTheme="minorHAnsi"/>
          <w:sz w:val="24"/>
          <w:szCs w:val="24"/>
        </w:rPr>
        <w:t>zajištění všech povolení či úřady stanovených dokladů a oprávnění nutných k provádění zakázky, vyjma samotného stavebního řízení, provedení všech předepsaných zkoušek, revizí, atestů, protokolů, certifikátů a dalších dokladů, kterými bude prokázáno dosažení předepsaných technických para</w:t>
      </w:r>
      <w:r w:rsidR="00D30B1E">
        <w:rPr>
          <w:rFonts w:asciiTheme="minorHAnsi" w:hAnsiTheme="minorHAnsi"/>
          <w:sz w:val="24"/>
          <w:szCs w:val="24"/>
        </w:rPr>
        <w:t>metrů a požadované kvality díla</w:t>
      </w:r>
    </w:p>
    <w:p w14:paraId="6818743C" w14:textId="77777777" w:rsidR="00D30B1E" w:rsidRPr="00972FE1" w:rsidRDefault="00D30B1E" w:rsidP="00D30B1E">
      <w:pPr>
        <w:pStyle w:val="Odstavecseseznamem"/>
        <w:jc w:val="both"/>
        <w:rPr>
          <w:rFonts w:asciiTheme="minorHAnsi" w:hAnsiTheme="minorHAnsi"/>
          <w:sz w:val="24"/>
          <w:szCs w:val="24"/>
        </w:rPr>
      </w:pPr>
    </w:p>
    <w:p w14:paraId="3A095E91" w14:textId="4F9D9D58" w:rsidR="00AC14A2" w:rsidRDefault="00AC14A2" w:rsidP="00CD3223">
      <w:pPr>
        <w:pStyle w:val="Odstavecseseznamem"/>
        <w:numPr>
          <w:ilvl w:val="0"/>
          <w:numId w:val="115"/>
        </w:numPr>
        <w:jc w:val="both"/>
        <w:rPr>
          <w:rFonts w:asciiTheme="minorHAnsi" w:hAnsiTheme="minorHAnsi"/>
          <w:sz w:val="24"/>
          <w:szCs w:val="24"/>
        </w:rPr>
      </w:pPr>
      <w:r w:rsidRPr="00972FE1">
        <w:rPr>
          <w:rFonts w:asciiTheme="minorHAnsi" w:hAnsiTheme="minorHAnsi"/>
          <w:sz w:val="24"/>
          <w:szCs w:val="24"/>
        </w:rPr>
        <w:t xml:space="preserve">případné další práce a činnosti nutné k řádnému a bezvadnému dokončení díla, kdy zadavatel předpokládá, že </w:t>
      </w:r>
      <w:r w:rsidR="00CB2D64">
        <w:rPr>
          <w:rFonts w:asciiTheme="minorHAnsi" w:hAnsiTheme="minorHAnsi"/>
          <w:sz w:val="24"/>
          <w:szCs w:val="24"/>
        </w:rPr>
        <w:t>zhotovitel</w:t>
      </w:r>
      <w:r w:rsidR="00CB2D64" w:rsidRPr="00972FE1">
        <w:rPr>
          <w:rFonts w:asciiTheme="minorHAnsi" w:hAnsiTheme="minorHAnsi"/>
          <w:sz w:val="24"/>
          <w:szCs w:val="24"/>
        </w:rPr>
        <w:t xml:space="preserve"> </w:t>
      </w:r>
      <w:r w:rsidRPr="00972FE1">
        <w:rPr>
          <w:rFonts w:asciiTheme="minorHAnsi" w:hAnsiTheme="minorHAnsi"/>
          <w:sz w:val="24"/>
          <w:szCs w:val="24"/>
        </w:rPr>
        <w:t>je odbornou firmou, schopnou realizovat předmět zakázky samostatně</w:t>
      </w:r>
    </w:p>
    <w:p w14:paraId="6DF086C5" w14:textId="77777777" w:rsidR="002D5F94" w:rsidRPr="00972FE1" w:rsidRDefault="002D5F94" w:rsidP="002D5F94">
      <w:pPr>
        <w:pStyle w:val="Odstavecseseznamem"/>
        <w:jc w:val="both"/>
        <w:rPr>
          <w:rFonts w:asciiTheme="minorHAnsi" w:hAnsiTheme="minorHAnsi"/>
          <w:sz w:val="24"/>
          <w:szCs w:val="24"/>
        </w:rPr>
      </w:pPr>
    </w:p>
    <w:p w14:paraId="147DA889" w14:textId="6CAA0C10" w:rsidR="00AC14A2" w:rsidRDefault="00AC14A2" w:rsidP="00CD3223">
      <w:pPr>
        <w:pStyle w:val="Odstavecseseznamem"/>
        <w:numPr>
          <w:ilvl w:val="0"/>
          <w:numId w:val="115"/>
        </w:numPr>
        <w:jc w:val="both"/>
        <w:rPr>
          <w:rFonts w:asciiTheme="minorHAnsi" w:hAnsiTheme="minorHAnsi"/>
          <w:sz w:val="24"/>
          <w:szCs w:val="24"/>
        </w:rPr>
      </w:pPr>
      <w:r w:rsidRPr="00972FE1">
        <w:rPr>
          <w:rFonts w:asciiTheme="minorHAnsi" w:hAnsiTheme="minorHAnsi"/>
          <w:sz w:val="24"/>
          <w:szCs w:val="24"/>
        </w:rPr>
        <w:t xml:space="preserve">vypracování dokumentace skutečného provedení díla včetně návodu k užívání ke </w:t>
      </w:r>
      <w:r w:rsidRPr="00BC37D7">
        <w:rPr>
          <w:rFonts w:asciiTheme="minorHAnsi" w:hAnsiTheme="minorHAnsi"/>
          <w:sz w:val="24"/>
          <w:szCs w:val="24"/>
        </w:rPr>
        <w:t xml:space="preserve">všem částem a zařízením díla, které jej vyžadují nebo je výrobce poskytuje, dokumentace bude předána </w:t>
      </w:r>
      <w:r w:rsidR="00CB2D64">
        <w:rPr>
          <w:rFonts w:asciiTheme="minorHAnsi" w:hAnsiTheme="minorHAnsi"/>
          <w:sz w:val="24"/>
          <w:szCs w:val="24"/>
        </w:rPr>
        <w:t>objednateli</w:t>
      </w:r>
      <w:r w:rsidRPr="00BC37D7">
        <w:rPr>
          <w:rFonts w:asciiTheme="minorHAnsi" w:hAnsiTheme="minorHAnsi"/>
          <w:sz w:val="24"/>
          <w:szCs w:val="24"/>
        </w:rPr>
        <w:t xml:space="preserve"> ve třech vyhotoveních v listinné podobě a jednom vyhotovení elektronickém</w:t>
      </w:r>
    </w:p>
    <w:p w14:paraId="1FAD087D" w14:textId="77777777" w:rsidR="002D5F94" w:rsidRPr="00BC37D7" w:rsidRDefault="002D5F94" w:rsidP="002D5F94">
      <w:pPr>
        <w:pStyle w:val="Odstavecseseznamem"/>
        <w:jc w:val="both"/>
        <w:rPr>
          <w:rFonts w:asciiTheme="minorHAnsi" w:hAnsiTheme="minorHAnsi"/>
          <w:sz w:val="24"/>
          <w:szCs w:val="24"/>
        </w:rPr>
      </w:pPr>
    </w:p>
    <w:p w14:paraId="19B82CC2" w14:textId="3704C3D2" w:rsidR="001C36DE" w:rsidRPr="00F90B67" w:rsidRDefault="00716DDB" w:rsidP="0092215B">
      <w:pPr>
        <w:pStyle w:val="Odstavecseseznamem"/>
        <w:numPr>
          <w:ilvl w:val="0"/>
          <w:numId w:val="115"/>
        </w:numPr>
        <w:jc w:val="both"/>
        <w:rPr>
          <w:rFonts w:asciiTheme="minorHAnsi" w:hAnsiTheme="minorHAnsi"/>
          <w:sz w:val="24"/>
          <w:szCs w:val="24"/>
        </w:rPr>
      </w:pPr>
      <w:r w:rsidRPr="00BC37D7">
        <w:rPr>
          <w:rFonts w:asciiTheme="minorHAnsi" w:hAnsiTheme="minorHAnsi"/>
          <w:sz w:val="24"/>
          <w:szCs w:val="24"/>
        </w:rPr>
        <w:t>objednatel</w:t>
      </w:r>
      <w:r w:rsidR="00AC14A2" w:rsidRPr="00BC37D7">
        <w:rPr>
          <w:rFonts w:asciiTheme="minorHAnsi" w:hAnsiTheme="minorHAnsi"/>
          <w:sz w:val="24"/>
          <w:szCs w:val="24"/>
        </w:rPr>
        <w:t xml:space="preserve"> výslovně </w:t>
      </w:r>
      <w:r w:rsidR="00AC14A2" w:rsidRPr="00F90B67">
        <w:rPr>
          <w:rFonts w:asciiTheme="minorHAnsi" w:hAnsiTheme="minorHAnsi"/>
          <w:sz w:val="24"/>
          <w:szCs w:val="24"/>
        </w:rPr>
        <w:t xml:space="preserve">upozorňuje </w:t>
      </w:r>
      <w:r w:rsidRPr="00F90B67">
        <w:rPr>
          <w:rFonts w:asciiTheme="minorHAnsi" w:hAnsiTheme="minorHAnsi"/>
          <w:sz w:val="24"/>
          <w:szCs w:val="24"/>
        </w:rPr>
        <w:t>zhotovitele</w:t>
      </w:r>
      <w:r w:rsidR="00AC14A2" w:rsidRPr="00F90B67">
        <w:rPr>
          <w:rFonts w:asciiTheme="minorHAnsi" w:hAnsiTheme="minorHAnsi"/>
          <w:sz w:val="24"/>
          <w:szCs w:val="24"/>
        </w:rPr>
        <w:t xml:space="preserve"> že, </w:t>
      </w:r>
      <w:r w:rsidR="005406E5" w:rsidRPr="00F90B67">
        <w:rPr>
          <w:rFonts w:asciiTheme="minorHAnsi" w:hAnsiTheme="minorHAnsi"/>
          <w:sz w:val="24"/>
          <w:szCs w:val="24"/>
        </w:rPr>
        <w:t>poskytnuté projektové dokumentace požívají</w:t>
      </w:r>
      <w:r w:rsidR="00AC14A2" w:rsidRPr="00F90B67">
        <w:rPr>
          <w:rFonts w:asciiTheme="minorHAnsi" w:hAnsiTheme="minorHAnsi"/>
          <w:sz w:val="24"/>
          <w:szCs w:val="24"/>
        </w:rPr>
        <w:t xml:space="preserve"> právní ochrany dle autorského zákona s veškerými právními důsledky</w:t>
      </w:r>
    </w:p>
    <w:p w14:paraId="5FEED329" w14:textId="77777777" w:rsidR="0092215B" w:rsidRPr="00F90B67" w:rsidRDefault="0092215B" w:rsidP="00D564DB">
      <w:pPr>
        <w:jc w:val="both"/>
        <w:rPr>
          <w:rFonts w:asciiTheme="minorHAnsi" w:hAnsiTheme="minorHAnsi"/>
          <w:sz w:val="24"/>
          <w:szCs w:val="24"/>
        </w:rPr>
      </w:pPr>
    </w:p>
    <w:p w14:paraId="4999CF84" w14:textId="3E1FCB22" w:rsidR="00254EB8" w:rsidRPr="00972FE1" w:rsidRDefault="001C36DE" w:rsidP="00A777C2">
      <w:pPr>
        <w:numPr>
          <w:ilvl w:val="0"/>
          <w:numId w:val="4"/>
        </w:numPr>
        <w:tabs>
          <w:tab w:val="num" w:pos="426"/>
        </w:tabs>
        <w:spacing w:after="0" w:line="240" w:lineRule="auto"/>
        <w:ind w:left="426" w:hanging="426"/>
        <w:jc w:val="both"/>
        <w:rPr>
          <w:rFonts w:asciiTheme="minorHAnsi" w:hAnsiTheme="minorHAnsi" w:cs="Times New Roman"/>
          <w:sz w:val="24"/>
          <w:szCs w:val="24"/>
        </w:rPr>
      </w:pPr>
      <w:r w:rsidRPr="00972FE1">
        <w:rPr>
          <w:rFonts w:asciiTheme="minorHAnsi" w:hAnsiTheme="minorHAnsi" w:cs="Times New Roman"/>
          <w:sz w:val="24"/>
          <w:szCs w:val="24"/>
        </w:rPr>
        <w:t>Zhotovitel splní svoji povinnost dodat dílo jeho řádným dokončením a předáním objednateli bez vad a nedodělků v rozsahu stanoveném touto smlouvou.</w:t>
      </w:r>
    </w:p>
    <w:p w14:paraId="2CBAC7E8" w14:textId="77777777" w:rsidR="001C36DE" w:rsidRPr="00972FE1" w:rsidRDefault="001C36DE" w:rsidP="00A777C2">
      <w:pPr>
        <w:spacing w:after="0" w:line="240" w:lineRule="auto"/>
        <w:ind w:left="426" w:hanging="426"/>
        <w:jc w:val="both"/>
        <w:rPr>
          <w:rFonts w:asciiTheme="minorHAnsi" w:hAnsiTheme="minorHAnsi" w:cs="Times New Roman"/>
          <w:sz w:val="24"/>
          <w:szCs w:val="24"/>
        </w:rPr>
      </w:pPr>
      <w:r w:rsidRPr="00972FE1">
        <w:rPr>
          <w:rFonts w:asciiTheme="minorHAnsi" w:hAnsiTheme="minorHAnsi" w:cs="Times New Roman"/>
          <w:sz w:val="24"/>
          <w:szCs w:val="24"/>
        </w:rPr>
        <w:t xml:space="preserve"> </w:t>
      </w:r>
    </w:p>
    <w:p w14:paraId="1493D7AA" w14:textId="64C0A8A6" w:rsidR="00557BD2" w:rsidRPr="00972FE1" w:rsidRDefault="00A777C2" w:rsidP="00A777C2">
      <w:pPr>
        <w:numPr>
          <w:ilvl w:val="0"/>
          <w:numId w:val="4"/>
        </w:numPr>
        <w:tabs>
          <w:tab w:val="num" w:pos="284"/>
        </w:tabs>
        <w:spacing w:after="0" w:line="240" w:lineRule="auto"/>
        <w:ind w:left="426" w:hanging="426"/>
        <w:jc w:val="both"/>
        <w:rPr>
          <w:rFonts w:asciiTheme="minorHAnsi" w:hAnsiTheme="minorHAnsi" w:cs="Times New Roman"/>
          <w:sz w:val="24"/>
          <w:szCs w:val="24"/>
        </w:rPr>
      </w:pPr>
      <w:r>
        <w:rPr>
          <w:rFonts w:asciiTheme="minorHAnsi" w:hAnsiTheme="minorHAnsi" w:cs="Times New Roman"/>
          <w:sz w:val="24"/>
          <w:szCs w:val="24"/>
        </w:rPr>
        <w:t xml:space="preserve">  </w:t>
      </w:r>
      <w:r w:rsidR="00557BD2" w:rsidRPr="00972FE1">
        <w:rPr>
          <w:rFonts w:asciiTheme="minorHAnsi" w:hAnsiTheme="minorHAnsi" w:cs="Times New Roman"/>
          <w:sz w:val="24"/>
          <w:szCs w:val="24"/>
        </w:rPr>
        <w:t xml:space="preserve">Zhotovitel potvrzuje, že se v plném rozsahu seznámil s rozsahem a povahou díla a je dílo schopen provést a že jsou mu známy veškeré technické, kvalitativní a jiné podmínky, nezbytné k realizaci díla a že disponuje takovými kapacitami a odbornými znalostmi, které jsou k provedení díla nezbytné. Zejména zhotovitel prohlašuje, že vynaložil veškerou odbornou péči v souladu se svojí odbornou kvalifikací a plně se seznámil s projektovou dokumentací pro předmět díla a neshledal na této projektové dokumentaci žádné zjevné vady, které by při realizaci díla znemožňovaly nebo ztěžovaly řádné provedení díla dle této projektové dokumentace. V případě, že zhotovitel při </w:t>
      </w:r>
      <w:r w:rsidR="00A24982">
        <w:rPr>
          <w:rFonts w:asciiTheme="minorHAnsi" w:hAnsiTheme="minorHAnsi" w:cs="Times New Roman"/>
          <w:sz w:val="24"/>
          <w:szCs w:val="24"/>
        </w:rPr>
        <w:t>realizaci díla podle</w:t>
      </w:r>
      <w:r w:rsidR="00A24982" w:rsidRPr="00972FE1">
        <w:rPr>
          <w:rFonts w:asciiTheme="minorHAnsi" w:hAnsiTheme="minorHAnsi" w:cs="Times New Roman"/>
          <w:sz w:val="24"/>
          <w:szCs w:val="24"/>
        </w:rPr>
        <w:t xml:space="preserve"> </w:t>
      </w:r>
      <w:r w:rsidR="00557BD2" w:rsidRPr="00972FE1">
        <w:rPr>
          <w:rFonts w:asciiTheme="minorHAnsi" w:hAnsiTheme="minorHAnsi" w:cs="Times New Roman"/>
          <w:sz w:val="24"/>
          <w:szCs w:val="24"/>
        </w:rPr>
        <w:t xml:space="preserve">projektové dokumentace takovéto vady zjistí, je povinen bez zbytečného odkladu tyto skutečnosti neprodleně sdělit objednateli, který zajistí u </w:t>
      </w:r>
      <w:r w:rsidR="00557BD2" w:rsidRPr="00972FE1">
        <w:rPr>
          <w:rFonts w:asciiTheme="minorHAnsi" w:hAnsiTheme="minorHAnsi" w:cs="Times New Roman"/>
          <w:sz w:val="24"/>
          <w:szCs w:val="24"/>
        </w:rPr>
        <w:lastRenderedPageBreak/>
        <w:t>zhotovitele projektové dokumentace příslušné úpravy nebo změnu projektové dokumentace.</w:t>
      </w:r>
      <w:r w:rsidR="00F95006">
        <w:rPr>
          <w:rStyle w:val="Znakapoznpodarou"/>
          <w:rFonts w:asciiTheme="minorHAnsi" w:hAnsiTheme="minorHAnsi" w:cs="Times New Roman"/>
          <w:sz w:val="24"/>
          <w:szCs w:val="24"/>
        </w:rPr>
        <w:footnoteReference w:id="1"/>
      </w:r>
      <w:r w:rsidR="00557BD2" w:rsidRPr="00972FE1">
        <w:rPr>
          <w:rFonts w:asciiTheme="minorHAnsi" w:hAnsiTheme="minorHAnsi" w:cs="Times New Roman"/>
          <w:sz w:val="24"/>
          <w:szCs w:val="24"/>
        </w:rPr>
        <w:t xml:space="preserve"> </w:t>
      </w:r>
    </w:p>
    <w:p w14:paraId="06C55A12" w14:textId="77777777" w:rsidR="00254EB8" w:rsidRPr="00972FE1" w:rsidRDefault="00254EB8" w:rsidP="00A777C2">
      <w:pPr>
        <w:spacing w:after="0" w:line="240" w:lineRule="auto"/>
        <w:ind w:left="426" w:hanging="426"/>
        <w:jc w:val="both"/>
        <w:rPr>
          <w:rFonts w:asciiTheme="minorHAnsi" w:hAnsiTheme="minorHAnsi" w:cs="Times New Roman"/>
          <w:sz w:val="24"/>
          <w:szCs w:val="24"/>
        </w:rPr>
      </w:pPr>
    </w:p>
    <w:p w14:paraId="5C1D18B0" w14:textId="77777777" w:rsidR="001C36DE" w:rsidRPr="00972FE1" w:rsidRDefault="001C36DE" w:rsidP="00A777C2">
      <w:pPr>
        <w:numPr>
          <w:ilvl w:val="0"/>
          <w:numId w:val="4"/>
        </w:numPr>
        <w:tabs>
          <w:tab w:val="num" w:pos="284"/>
        </w:tabs>
        <w:spacing w:after="0" w:line="240" w:lineRule="auto"/>
        <w:ind w:left="426" w:hanging="426"/>
        <w:jc w:val="both"/>
        <w:rPr>
          <w:rFonts w:asciiTheme="minorHAnsi" w:hAnsiTheme="minorHAnsi" w:cs="Times New Roman"/>
          <w:sz w:val="24"/>
          <w:szCs w:val="24"/>
        </w:rPr>
      </w:pPr>
      <w:r w:rsidRPr="00972FE1">
        <w:rPr>
          <w:rFonts w:asciiTheme="minorHAnsi" w:hAnsiTheme="minorHAnsi" w:cs="Times New Roman"/>
          <w:sz w:val="24"/>
          <w:szCs w:val="24"/>
        </w:rPr>
        <w:t>V ceně díla nejsou zahrnuty:</w:t>
      </w:r>
    </w:p>
    <w:p w14:paraId="02DD1509" w14:textId="77777777" w:rsidR="001C36DE" w:rsidRPr="00972FE1" w:rsidRDefault="001C36DE" w:rsidP="00A777C2">
      <w:pPr>
        <w:numPr>
          <w:ilvl w:val="0"/>
          <w:numId w:val="2"/>
        </w:numPr>
        <w:tabs>
          <w:tab w:val="clear" w:pos="720"/>
          <w:tab w:val="num" w:pos="284"/>
        </w:tabs>
        <w:spacing w:after="0" w:line="240" w:lineRule="auto"/>
        <w:ind w:left="426" w:hanging="426"/>
        <w:jc w:val="both"/>
        <w:rPr>
          <w:rFonts w:asciiTheme="minorHAnsi" w:hAnsiTheme="minorHAnsi" w:cs="Times New Roman"/>
          <w:sz w:val="24"/>
          <w:szCs w:val="24"/>
        </w:rPr>
      </w:pPr>
      <w:r w:rsidRPr="00972FE1">
        <w:rPr>
          <w:rFonts w:asciiTheme="minorHAnsi" w:hAnsiTheme="minorHAnsi" w:cs="Times New Roman"/>
          <w:sz w:val="24"/>
          <w:szCs w:val="24"/>
        </w:rPr>
        <w:t>náklady na zajištění stavebního povolení a kolaudace</w:t>
      </w:r>
    </w:p>
    <w:p w14:paraId="767CA580" w14:textId="0203A45D" w:rsidR="001C36DE" w:rsidRPr="00972FE1" w:rsidRDefault="001C36DE" w:rsidP="00A777C2">
      <w:pPr>
        <w:numPr>
          <w:ilvl w:val="0"/>
          <w:numId w:val="2"/>
        </w:numPr>
        <w:tabs>
          <w:tab w:val="clear" w:pos="720"/>
          <w:tab w:val="num" w:pos="284"/>
        </w:tabs>
        <w:spacing w:after="0" w:line="240" w:lineRule="auto"/>
        <w:ind w:left="426" w:hanging="426"/>
        <w:jc w:val="both"/>
        <w:rPr>
          <w:rFonts w:asciiTheme="minorHAnsi" w:hAnsiTheme="minorHAnsi" w:cs="Times New Roman"/>
          <w:sz w:val="24"/>
          <w:szCs w:val="24"/>
        </w:rPr>
      </w:pPr>
      <w:r w:rsidRPr="00972FE1">
        <w:rPr>
          <w:rFonts w:asciiTheme="minorHAnsi" w:hAnsiTheme="minorHAnsi" w:cs="Times New Roman"/>
          <w:sz w:val="24"/>
          <w:szCs w:val="24"/>
        </w:rPr>
        <w:t>případné práce a dodávky nad rozsah předmětu díla – vícepráce, neuvedené v nabí</w:t>
      </w:r>
      <w:r w:rsidR="00811FCD" w:rsidRPr="00972FE1">
        <w:rPr>
          <w:rFonts w:asciiTheme="minorHAnsi" w:hAnsiTheme="minorHAnsi" w:cs="Times New Roman"/>
          <w:sz w:val="24"/>
          <w:szCs w:val="24"/>
        </w:rPr>
        <w:t xml:space="preserve">dce zhotovitele ze dne </w:t>
      </w:r>
      <w:r w:rsidR="00811FCD" w:rsidRPr="00F90B67">
        <w:rPr>
          <w:rFonts w:asciiTheme="minorHAnsi" w:hAnsiTheme="minorHAnsi" w:cs="Times New Roman"/>
          <w:sz w:val="24"/>
          <w:szCs w:val="24"/>
          <w:highlight w:val="yellow"/>
        </w:rPr>
        <w:t>……</w:t>
      </w:r>
      <w:r w:rsidR="00550417" w:rsidRPr="00F90B67">
        <w:rPr>
          <w:rFonts w:asciiTheme="minorHAnsi" w:hAnsiTheme="minorHAnsi" w:cs="Times New Roman"/>
          <w:sz w:val="24"/>
          <w:szCs w:val="24"/>
          <w:highlight w:val="yellow"/>
        </w:rPr>
        <w:t>…</w:t>
      </w:r>
      <w:r w:rsidR="00F65C88" w:rsidRPr="00F90B67">
        <w:rPr>
          <w:rFonts w:asciiTheme="minorHAnsi" w:hAnsiTheme="minorHAnsi" w:cs="Times New Roman"/>
          <w:sz w:val="24"/>
          <w:szCs w:val="24"/>
          <w:highlight w:val="yellow"/>
        </w:rPr>
        <w:t>………</w:t>
      </w:r>
      <w:r w:rsidR="004F1290" w:rsidRPr="00F90B67">
        <w:rPr>
          <w:rFonts w:asciiTheme="minorHAnsi" w:hAnsiTheme="minorHAnsi" w:cs="Times New Roman"/>
          <w:sz w:val="24"/>
          <w:szCs w:val="24"/>
          <w:highlight w:val="yellow"/>
        </w:rPr>
        <w:t>…</w:t>
      </w:r>
      <w:proofErr w:type="gramStart"/>
      <w:r w:rsidR="004F1290" w:rsidRPr="00F90B67">
        <w:rPr>
          <w:rFonts w:asciiTheme="minorHAnsi" w:hAnsiTheme="minorHAnsi" w:cs="Times New Roman"/>
          <w:sz w:val="24"/>
          <w:szCs w:val="24"/>
          <w:highlight w:val="yellow"/>
        </w:rPr>
        <w:t>……</w:t>
      </w:r>
      <w:r w:rsidR="0046751C" w:rsidRPr="00F90B67">
        <w:rPr>
          <w:rFonts w:asciiTheme="minorHAnsi" w:hAnsiTheme="minorHAnsi" w:cs="Times New Roman"/>
          <w:sz w:val="24"/>
          <w:szCs w:val="24"/>
          <w:highlight w:val="yellow"/>
        </w:rPr>
        <w:t>.</w:t>
      </w:r>
      <w:proofErr w:type="gramEnd"/>
      <w:r w:rsidRPr="00F90B67">
        <w:rPr>
          <w:rFonts w:asciiTheme="minorHAnsi" w:hAnsiTheme="minorHAnsi" w:cs="Times New Roman"/>
          <w:sz w:val="24"/>
          <w:szCs w:val="24"/>
          <w:highlight w:val="yellow"/>
        </w:rPr>
        <w:t>.</w:t>
      </w:r>
      <w:r w:rsidR="00F90B67">
        <w:rPr>
          <w:rFonts w:asciiTheme="minorHAnsi" w:hAnsiTheme="minorHAnsi" w:cs="Times New Roman"/>
          <w:sz w:val="24"/>
          <w:szCs w:val="24"/>
        </w:rPr>
        <w:t xml:space="preserve"> </w:t>
      </w:r>
      <w:r w:rsidR="00F90B67" w:rsidRPr="00F90B67">
        <w:rPr>
          <w:rFonts w:asciiTheme="minorHAnsi" w:hAnsiTheme="minorHAnsi" w:cs="Times New Roman"/>
          <w:i/>
          <w:iCs/>
          <w:sz w:val="24"/>
          <w:szCs w:val="24"/>
        </w:rPr>
        <w:t>(bude doplněno k podpisu smlouvy)</w:t>
      </w:r>
    </w:p>
    <w:p w14:paraId="26E6184A" w14:textId="77777777" w:rsidR="001C36DE" w:rsidRPr="00972FE1" w:rsidRDefault="001C36DE" w:rsidP="00A777C2">
      <w:pPr>
        <w:tabs>
          <w:tab w:val="num" w:pos="284"/>
        </w:tabs>
        <w:spacing w:after="0" w:line="240" w:lineRule="auto"/>
        <w:ind w:left="426" w:hanging="426"/>
        <w:jc w:val="both"/>
        <w:rPr>
          <w:rFonts w:asciiTheme="minorHAnsi" w:hAnsiTheme="minorHAnsi" w:cs="Times New Roman"/>
          <w:sz w:val="24"/>
          <w:szCs w:val="24"/>
        </w:rPr>
      </w:pPr>
    </w:p>
    <w:p w14:paraId="643E91F1" w14:textId="4AACA011" w:rsidR="001C36DE" w:rsidRPr="00972FE1" w:rsidRDefault="001C36DE" w:rsidP="00A777C2">
      <w:pPr>
        <w:numPr>
          <w:ilvl w:val="0"/>
          <w:numId w:val="4"/>
        </w:numPr>
        <w:spacing w:after="0" w:line="240" w:lineRule="auto"/>
        <w:ind w:left="426" w:hanging="426"/>
        <w:jc w:val="both"/>
        <w:rPr>
          <w:rFonts w:asciiTheme="minorHAnsi" w:hAnsiTheme="minorHAnsi" w:cs="Times New Roman"/>
          <w:sz w:val="24"/>
          <w:szCs w:val="24"/>
        </w:rPr>
      </w:pPr>
      <w:r w:rsidRPr="00972FE1">
        <w:rPr>
          <w:rFonts w:asciiTheme="minorHAnsi" w:hAnsiTheme="minorHAnsi"/>
          <w:sz w:val="24"/>
          <w:szCs w:val="24"/>
        </w:rPr>
        <w:t>Zhotovitel se zavazuje dodat případné vícepráce</w:t>
      </w:r>
      <w:r w:rsidR="00D569F5">
        <w:rPr>
          <w:rFonts w:asciiTheme="minorHAnsi" w:hAnsiTheme="minorHAnsi"/>
          <w:sz w:val="24"/>
          <w:szCs w:val="24"/>
        </w:rPr>
        <w:t xml:space="preserve"> a provést </w:t>
      </w:r>
      <w:r w:rsidR="004E486D">
        <w:rPr>
          <w:rFonts w:asciiTheme="minorHAnsi" w:hAnsiTheme="minorHAnsi"/>
          <w:sz w:val="24"/>
          <w:szCs w:val="24"/>
        </w:rPr>
        <w:t>případné změny</w:t>
      </w:r>
      <w:r w:rsidRPr="00972FE1">
        <w:rPr>
          <w:rFonts w:asciiTheme="minorHAnsi" w:hAnsiTheme="minorHAnsi"/>
          <w:sz w:val="24"/>
          <w:szCs w:val="24"/>
        </w:rPr>
        <w:t xml:space="preserve">, požadované a písemně odsouhlasené objednatelem. Provádění případných víceprací bude zohledněno v ceně díla a v termínu plnění díla.  Způsob ocenění víceprací upravují VOP v části VIII. Shodným způsobem budou oceněny i případné méněpráce. </w:t>
      </w:r>
    </w:p>
    <w:p w14:paraId="4F71BA31" w14:textId="77777777" w:rsidR="001C36DE" w:rsidRPr="00972FE1" w:rsidRDefault="001C36DE" w:rsidP="00254EB8">
      <w:pPr>
        <w:spacing w:after="0" w:line="240" w:lineRule="auto"/>
        <w:ind w:left="426" w:hanging="426"/>
        <w:jc w:val="both"/>
        <w:rPr>
          <w:rFonts w:asciiTheme="minorHAnsi" w:hAnsiTheme="minorHAnsi" w:cs="Times New Roman"/>
          <w:sz w:val="24"/>
          <w:szCs w:val="24"/>
        </w:rPr>
      </w:pPr>
    </w:p>
    <w:p w14:paraId="5900DC5D" w14:textId="5A920C3F" w:rsidR="001C36DE" w:rsidRPr="00972FE1" w:rsidRDefault="001C36DE" w:rsidP="00254EB8">
      <w:pPr>
        <w:numPr>
          <w:ilvl w:val="0"/>
          <w:numId w:val="4"/>
        </w:numPr>
        <w:spacing w:after="0" w:line="240" w:lineRule="auto"/>
        <w:ind w:left="426" w:hanging="426"/>
        <w:jc w:val="both"/>
        <w:rPr>
          <w:rFonts w:asciiTheme="minorHAnsi" w:hAnsiTheme="minorHAnsi" w:cs="Times New Roman"/>
          <w:sz w:val="24"/>
          <w:szCs w:val="24"/>
        </w:rPr>
      </w:pPr>
      <w:r w:rsidRPr="00972FE1">
        <w:rPr>
          <w:rFonts w:asciiTheme="minorHAnsi" w:hAnsiTheme="minorHAnsi"/>
          <w:sz w:val="24"/>
          <w:szCs w:val="24"/>
        </w:rPr>
        <w:t>Objednatel si vyhrazuje právo změnit rozsah svého záměru, případně vypustit provedení některých prací, cenových podmínek a případně změnit lhůty provádění prací. Zhotovitel je povinen přistoupit na rozšíření dodávky o práce, které jsou nutné k dokončení a správné funkčnosti včetně užívání realizované stavby.</w:t>
      </w:r>
      <w:r w:rsidR="000030DF">
        <w:rPr>
          <w:rStyle w:val="Znakapoznpodarou"/>
          <w:rFonts w:asciiTheme="minorHAnsi" w:hAnsiTheme="minorHAnsi"/>
          <w:sz w:val="24"/>
          <w:szCs w:val="24"/>
        </w:rPr>
        <w:footnoteReference w:id="2"/>
      </w:r>
      <w:r w:rsidRPr="00972FE1">
        <w:rPr>
          <w:rFonts w:asciiTheme="minorHAnsi" w:hAnsiTheme="minorHAnsi"/>
          <w:sz w:val="24"/>
          <w:szCs w:val="24"/>
        </w:rPr>
        <w:t xml:space="preserve"> </w:t>
      </w:r>
    </w:p>
    <w:p w14:paraId="1112D193" w14:textId="77777777" w:rsidR="001C36DE" w:rsidRPr="00972FE1" w:rsidRDefault="001C36DE" w:rsidP="00254EB8">
      <w:pPr>
        <w:spacing w:after="0" w:line="240" w:lineRule="auto"/>
        <w:ind w:left="426" w:hanging="426"/>
        <w:jc w:val="both"/>
        <w:rPr>
          <w:rFonts w:asciiTheme="minorHAnsi" w:hAnsiTheme="minorHAnsi" w:cs="Times New Roman"/>
          <w:sz w:val="24"/>
          <w:szCs w:val="24"/>
        </w:rPr>
      </w:pPr>
    </w:p>
    <w:p w14:paraId="19FEBC90" w14:textId="69CF0294" w:rsidR="001C36DE" w:rsidRPr="00972FE1" w:rsidRDefault="001C36DE" w:rsidP="00254EB8">
      <w:pPr>
        <w:numPr>
          <w:ilvl w:val="0"/>
          <w:numId w:val="4"/>
        </w:numPr>
        <w:spacing w:after="0" w:line="240" w:lineRule="auto"/>
        <w:ind w:left="426" w:hanging="426"/>
        <w:jc w:val="both"/>
        <w:rPr>
          <w:rFonts w:asciiTheme="minorHAnsi" w:hAnsiTheme="minorHAnsi"/>
          <w:sz w:val="24"/>
          <w:szCs w:val="24"/>
        </w:rPr>
      </w:pPr>
      <w:r w:rsidRPr="00972FE1">
        <w:rPr>
          <w:rFonts w:asciiTheme="minorHAnsi" w:hAnsiTheme="minorHAnsi"/>
          <w:sz w:val="24"/>
          <w:szCs w:val="24"/>
        </w:rPr>
        <w:t>Změny, doplňky nebo rozšíření předmětu díla při jeho realizaci upravují VOP v části VIII.</w:t>
      </w:r>
      <w:r w:rsidR="000030DF">
        <w:rPr>
          <w:rStyle w:val="Znakapoznpodarou"/>
          <w:rFonts w:asciiTheme="minorHAnsi" w:hAnsiTheme="minorHAnsi"/>
          <w:sz w:val="24"/>
          <w:szCs w:val="24"/>
        </w:rPr>
        <w:footnoteReference w:id="3"/>
      </w:r>
      <w:r w:rsidRPr="00972FE1">
        <w:rPr>
          <w:rFonts w:asciiTheme="minorHAnsi" w:hAnsiTheme="minorHAnsi"/>
          <w:sz w:val="24"/>
          <w:szCs w:val="24"/>
        </w:rPr>
        <w:t xml:space="preserve"> </w:t>
      </w:r>
    </w:p>
    <w:p w14:paraId="5C9490B7" w14:textId="77777777" w:rsidR="001C36DE" w:rsidRPr="00972FE1" w:rsidRDefault="001C36DE" w:rsidP="00254EB8">
      <w:pPr>
        <w:pStyle w:val="Zkladntextodsazen"/>
        <w:tabs>
          <w:tab w:val="num" w:pos="284"/>
        </w:tabs>
        <w:ind w:left="426" w:hanging="426"/>
        <w:rPr>
          <w:rFonts w:asciiTheme="minorHAnsi" w:hAnsiTheme="minorHAnsi" w:cs="Times New Roman"/>
        </w:rPr>
      </w:pPr>
    </w:p>
    <w:p w14:paraId="4A80A35B" w14:textId="388440D1" w:rsidR="001C36DE" w:rsidRPr="00972FE1" w:rsidRDefault="001C36DE" w:rsidP="00254EB8">
      <w:pPr>
        <w:numPr>
          <w:ilvl w:val="0"/>
          <w:numId w:val="4"/>
        </w:numPr>
        <w:spacing w:after="0" w:line="240" w:lineRule="auto"/>
        <w:ind w:left="426" w:hanging="426"/>
        <w:jc w:val="both"/>
        <w:rPr>
          <w:rFonts w:asciiTheme="minorHAnsi" w:hAnsiTheme="minorHAnsi" w:cs="Times New Roman"/>
          <w:sz w:val="24"/>
          <w:szCs w:val="24"/>
        </w:rPr>
      </w:pPr>
      <w:r w:rsidRPr="00972FE1">
        <w:rPr>
          <w:rFonts w:asciiTheme="minorHAnsi" w:hAnsiTheme="minorHAnsi"/>
          <w:sz w:val="24"/>
          <w:szCs w:val="24"/>
        </w:rPr>
        <w:t>Objednatel je oprávněn i v průběhu realizace požadovat záměny materiálů oproti navrženým a sjednaným materiálům a zhotovitel je povinen na tyto záměny přistoupit.</w:t>
      </w:r>
      <w:r w:rsidR="00293FCE">
        <w:rPr>
          <w:rStyle w:val="Znakapoznpodarou"/>
          <w:rFonts w:asciiTheme="minorHAnsi" w:hAnsiTheme="minorHAnsi"/>
          <w:sz w:val="24"/>
          <w:szCs w:val="24"/>
        </w:rPr>
        <w:footnoteReference w:id="4"/>
      </w:r>
      <w:r w:rsidRPr="00972FE1">
        <w:rPr>
          <w:rFonts w:asciiTheme="minorHAnsi" w:hAnsiTheme="minorHAnsi"/>
          <w:sz w:val="24"/>
          <w:szCs w:val="24"/>
        </w:rPr>
        <w:t xml:space="preserve"> Požadavek na záměnu materiálu musí být písemný. Zhotovitel má právo na úhradu veškerých vynaložených nákladů, pokud již původní materiál zajistil.</w:t>
      </w:r>
    </w:p>
    <w:p w14:paraId="4407C2F5" w14:textId="77777777" w:rsidR="001C36DE" w:rsidRPr="00972FE1" w:rsidRDefault="001C36DE" w:rsidP="00254EB8">
      <w:pPr>
        <w:pStyle w:val="Zkladntextodsazen"/>
        <w:tabs>
          <w:tab w:val="num" w:pos="284"/>
        </w:tabs>
        <w:ind w:left="426" w:hanging="426"/>
        <w:rPr>
          <w:rFonts w:asciiTheme="minorHAnsi" w:hAnsiTheme="minorHAnsi" w:cs="Times New Roman"/>
        </w:rPr>
      </w:pPr>
    </w:p>
    <w:p w14:paraId="78CF163B" w14:textId="6F76EC12" w:rsidR="001C36DE" w:rsidRPr="00972FE1" w:rsidRDefault="001C36DE" w:rsidP="00254EB8">
      <w:pPr>
        <w:numPr>
          <w:ilvl w:val="0"/>
          <w:numId w:val="4"/>
        </w:numPr>
        <w:spacing w:after="0" w:line="240" w:lineRule="auto"/>
        <w:ind w:left="426" w:hanging="426"/>
        <w:jc w:val="both"/>
        <w:rPr>
          <w:rFonts w:asciiTheme="minorHAnsi" w:hAnsiTheme="minorHAnsi" w:cs="Times New Roman"/>
          <w:sz w:val="24"/>
          <w:szCs w:val="24"/>
        </w:rPr>
      </w:pPr>
      <w:r w:rsidRPr="00972FE1">
        <w:rPr>
          <w:rFonts w:asciiTheme="minorHAnsi" w:hAnsiTheme="minorHAnsi"/>
          <w:sz w:val="24"/>
          <w:szCs w:val="24"/>
        </w:rPr>
        <w:t>Součástí plnění zhotovitele je i provádění všech předepsaných, potřebných nebo smluvně sjednaných zkoušek včetně zabezpečení revizí a atestů ve smyslu technických norem pro případ, že součástí díla je i technologická část. Seznam předepsaných zkoušek je uveden v</w:t>
      </w:r>
      <w:r w:rsidR="006E4BEC">
        <w:rPr>
          <w:rFonts w:asciiTheme="minorHAnsi" w:hAnsiTheme="minorHAnsi"/>
          <w:sz w:val="24"/>
          <w:szCs w:val="24"/>
        </w:rPr>
        <w:t> </w:t>
      </w:r>
      <w:r w:rsidRPr="00972FE1">
        <w:rPr>
          <w:rFonts w:asciiTheme="minorHAnsi" w:hAnsiTheme="minorHAnsi"/>
          <w:sz w:val="24"/>
          <w:szCs w:val="24"/>
        </w:rPr>
        <w:t>příloze</w:t>
      </w:r>
      <w:r w:rsidR="006E4BEC">
        <w:rPr>
          <w:rFonts w:asciiTheme="minorHAnsi" w:hAnsiTheme="minorHAnsi"/>
          <w:sz w:val="24"/>
          <w:szCs w:val="24"/>
        </w:rPr>
        <w:t xml:space="preserve"> </w:t>
      </w:r>
      <w:r w:rsidR="00994C9E">
        <w:rPr>
          <w:rFonts w:asciiTheme="minorHAnsi" w:hAnsiTheme="minorHAnsi"/>
          <w:sz w:val="24"/>
          <w:szCs w:val="24"/>
        </w:rPr>
        <w:t xml:space="preserve">č. </w:t>
      </w:r>
      <w:r w:rsidR="004C6439">
        <w:rPr>
          <w:rFonts w:asciiTheme="minorHAnsi" w:hAnsiTheme="minorHAnsi"/>
          <w:sz w:val="24"/>
          <w:szCs w:val="24"/>
        </w:rPr>
        <w:t>3</w:t>
      </w:r>
      <w:r w:rsidRPr="00972FE1">
        <w:rPr>
          <w:rFonts w:asciiTheme="minorHAnsi" w:hAnsiTheme="minorHAnsi"/>
          <w:sz w:val="24"/>
          <w:szCs w:val="24"/>
        </w:rPr>
        <w:t xml:space="preserve"> této smlouv</w:t>
      </w:r>
      <w:r w:rsidR="0027040C">
        <w:rPr>
          <w:rFonts w:asciiTheme="minorHAnsi" w:hAnsiTheme="minorHAnsi"/>
          <w:sz w:val="24"/>
          <w:szCs w:val="24"/>
        </w:rPr>
        <w:t>y</w:t>
      </w:r>
      <w:r w:rsidRPr="00972FE1">
        <w:rPr>
          <w:rFonts w:asciiTheme="minorHAnsi" w:hAnsiTheme="minorHAnsi"/>
          <w:sz w:val="24"/>
          <w:szCs w:val="24"/>
        </w:rPr>
        <w:t xml:space="preserve">. </w:t>
      </w:r>
    </w:p>
    <w:p w14:paraId="4F263B75" w14:textId="77777777" w:rsidR="002D5F94" w:rsidRPr="00972FE1" w:rsidRDefault="002D5F94" w:rsidP="005406E5">
      <w:pPr>
        <w:tabs>
          <w:tab w:val="num" w:pos="284"/>
        </w:tabs>
        <w:jc w:val="both"/>
        <w:rPr>
          <w:rFonts w:asciiTheme="minorHAnsi" w:hAnsiTheme="minorHAnsi" w:cs="Times New Roman"/>
          <w:sz w:val="24"/>
          <w:szCs w:val="24"/>
        </w:rPr>
      </w:pPr>
    </w:p>
    <w:p w14:paraId="61C5C4E9" w14:textId="77777777" w:rsidR="001C36DE" w:rsidRPr="00972FE1" w:rsidRDefault="001C36DE">
      <w:pPr>
        <w:tabs>
          <w:tab w:val="num" w:pos="284"/>
        </w:tabs>
        <w:ind w:left="426" w:hanging="720"/>
        <w:jc w:val="center"/>
        <w:rPr>
          <w:rFonts w:asciiTheme="minorHAnsi" w:hAnsiTheme="minorHAnsi" w:cs="Times New Roman"/>
          <w:b/>
          <w:bCs/>
          <w:sz w:val="24"/>
          <w:szCs w:val="24"/>
        </w:rPr>
      </w:pPr>
      <w:r w:rsidRPr="00972FE1">
        <w:rPr>
          <w:rFonts w:asciiTheme="minorHAnsi" w:hAnsiTheme="minorHAnsi" w:cs="Times New Roman"/>
          <w:b/>
          <w:bCs/>
          <w:sz w:val="24"/>
          <w:szCs w:val="24"/>
        </w:rPr>
        <w:t>III.</w:t>
      </w:r>
    </w:p>
    <w:p w14:paraId="7B1FF93B"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Lhůty plnění</w:t>
      </w:r>
    </w:p>
    <w:p w14:paraId="14A93D6E" w14:textId="77777777" w:rsidR="001C36DE" w:rsidRPr="00265B0D" w:rsidRDefault="001C36DE">
      <w:pPr>
        <w:numPr>
          <w:ilvl w:val="0"/>
          <w:numId w:val="5"/>
        </w:numPr>
        <w:tabs>
          <w:tab w:val="clear" w:pos="720"/>
        </w:tabs>
        <w:spacing w:after="0" w:line="240" w:lineRule="auto"/>
        <w:ind w:left="360"/>
        <w:jc w:val="both"/>
        <w:rPr>
          <w:rFonts w:asciiTheme="minorHAnsi" w:hAnsiTheme="minorHAnsi" w:cs="Times New Roman"/>
          <w:color w:val="000000" w:themeColor="text1"/>
          <w:sz w:val="24"/>
          <w:szCs w:val="24"/>
        </w:rPr>
      </w:pPr>
      <w:r w:rsidRPr="00265B0D">
        <w:rPr>
          <w:rFonts w:asciiTheme="minorHAnsi" w:hAnsiTheme="minorHAnsi" w:cs="Times New Roman"/>
          <w:color w:val="000000" w:themeColor="text1"/>
          <w:sz w:val="24"/>
          <w:szCs w:val="24"/>
        </w:rPr>
        <w:t>Pro zhotovení díla se sjednávají následující lhůty plnění:</w:t>
      </w:r>
    </w:p>
    <w:p w14:paraId="3BA65524" w14:textId="6D13971A" w:rsidR="001C36DE" w:rsidRPr="00E73E3E" w:rsidRDefault="001C36DE">
      <w:pPr>
        <w:spacing w:after="0" w:line="240" w:lineRule="auto"/>
        <w:ind w:firstLine="426"/>
        <w:jc w:val="both"/>
        <w:rPr>
          <w:rFonts w:asciiTheme="minorHAnsi" w:hAnsiTheme="minorHAnsi" w:cs="Times New Roman"/>
          <w:color w:val="000000" w:themeColor="text1"/>
          <w:sz w:val="24"/>
          <w:szCs w:val="24"/>
          <w:lang w:eastAsia="cs-CZ"/>
        </w:rPr>
      </w:pPr>
      <w:r w:rsidRPr="00E73E3E">
        <w:rPr>
          <w:rFonts w:asciiTheme="minorHAnsi" w:hAnsiTheme="minorHAnsi" w:cs="Times New Roman"/>
          <w:color w:val="000000" w:themeColor="text1"/>
          <w:sz w:val="24"/>
          <w:szCs w:val="24"/>
          <w:lang w:eastAsia="cs-CZ"/>
        </w:rPr>
        <w:t>P</w:t>
      </w:r>
      <w:r w:rsidR="003E139A" w:rsidRPr="00E73E3E">
        <w:rPr>
          <w:rFonts w:asciiTheme="minorHAnsi" w:hAnsiTheme="minorHAnsi" w:cs="Times New Roman"/>
          <w:color w:val="000000" w:themeColor="text1"/>
          <w:sz w:val="24"/>
          <w:szCs w:val="24"/>
          <w:lang w:eastAsia="cs-CZ"/>
        </w:rPr>
        <w:t>ře</w:t>
      </w:r>
      <w:r w:rsidR="007B258F" w:rsidRPr="00E73E3E">
        <w:rPr>
          <w:rFonts w:asciiTheme="minorHAnsi" w:hAnsiTheme="minorHAnsi" w:cs="Times New Roman"/>
          <w:color w:val="000000" w:themeColor="text1"/>
          <w:sz w:val="24"/>
          <w:szCs w:val="24"/>
          <w:lang w:eastAsia="cs-CZ"/>
        </w:rPr>
        <w:t>dán</w:t>
      </w:r>
      <w:r w:rsidR="002C0F61" w:rsidRPr="00E73E3E">
        <w:rPr>
          <w:rFonts w:asciiTheme="minorHAnsi" w:hAnsiTheme="minorHAnsi" w:cs="Times New Roman"/>
          <w:color w:val="000000" w:themeColor="text1"/>
          <w:sz w:val="24"/>
          <w:szCs w:val="24"/>
          <w:lang w:eastAsia="cs-CZ"/>
        </w:rPr>
        <w:t xml:space="preserve">í </w:t>
      </w:r>
      <w:r w:rsidR="00265B0D" w:rsidRPr="00E73E3E">
        <w:rPr>
          <w:rFonts w:asciiTheme="minorHAnsi" w:hAnsiTheme="minorHAnsi" w:cs="Times New Roman"/>
          <w:color w:val="000000" w:themeColor="text1"/>
          <w:sz w:val="24"/>
          <w:szCs w:val="24"/>
          <w:lang w:eastAsia="cs-CZ"/>
        </w:rPr>
        <w:t>a</w:t>
      </w:r>
      <w:r w:rsidR="007A0BDC">
        <w:rPr>
          <w:rFonts w:asciiTheme="minorHAnsi" w:hAnsiTheme="minorHAnsi" w:cs="Times New Roman"/>
          <w:color w:val="000000" w:themeColor="text1"/>
          <w:sz w:val="24"/>
          <w:szCs w:val="24"/>
          <w:lang w:eastAsia="cs-CZ"/>
        </w:rPr>
        <w:t xml:space="preserve"> převzetí staveniště: </w:t>
      </w:r>
      <w:r w:rsidR="007A0BDC">
        <w:rPr>
          <w:rFonts w:asciiTheme="minorHAnsi" w:hAnsiTheme="minorHAnsi" w:cs="Times New Roman"/>
          <w:color w:val="000000" w:themeColor="text1"/>
          <w:sz w:val="24"/>
          <w:szCs w:val="24"/>
          <w:lang w:eastAsia="cs-CZ"/>
        </w:rPr>
        <w:tab/>
      </w:r>
      <w:r w:rsidR="007A0BDC">
        <w:rPr>
          <w:rFonts w:asciiTheme="minorHAnsi" w:hAnsiTheme="minorHAnsi" w:cs="Times New Roman"/>
          <w:color w:val="000000" w:themeColor="text1"/>
          <w:sz w:val="24"/>
          <w:szCs w:val="24"/>
          <w:lang w:eastAsia="cs-CZ"/>
        </w:rPr>
        <w:tab/>
      </w:r>
      <w:r w:rsidR="004E486D">
        <w:rPr>
          <w:rFonts w:asciiTheme="minorHAnsi" w:hAnsiTheme="minorHAnsi" w:cs="Times New Roman"/>
          <w:color w:val="000000" w:themeColor="text1"/>
          <w:sz w:val="24"/>
          <w:szCs w:val="24"/>
          <w:lang w:eastAsia="cs-CZ"/>
        </w:rPr>
        <w:tab/>
      </w:r>
      <w:r w:rsidR="004E486D">
        <w:rPr>
          <w:rFonts w:asciiTheme="minorHAnsi" w:hAnsiTheme="minorHAnsi" w:cs="Times New Roman"/>
          <w:color w:val="000000" w:themeColor="text1"/>
          <w:sz w:val="24"/>
          <w:szCs w:val="24"/>
          <w:lang w:eastAsia="cs-CZ"/>
        </w:rPr>
        <w:tab/>
      </w:r>
      <w:r w:rsidR="004E486D">
        <w:rPr>
          <w:rFonts w:asciiTheme="minorHAnsi" w:hAnsiTheme="minorHAnsi" w:cs="Times New Roman"/>
          <w:color w:val="000000" w:themeColor="text1"/>
          <w:sz w:val="24"/>
          <w:szCs w:val="24"/>
          <w:lang w:eastAsia="cs-CZ"/>
        </w:rPr>
        <w:tab/>
      </w:r>
      <w:r w:rsidR="007A0BDC">
        <w:rPr>
          <w:rFonts w:asciiTheme="minorHAnsi" w:hAnsiTheme="minorHAnsi" w:cs="Times New Roman"/>
          <w:color w:val="000000" w:themeColor="text1"/>
          <w:sz w:val="24"/>
          <w:szCs w:val="24"/>
          <w:lang w:eastAsia="cs-CZ"/>
        </w:rPr>
        <w:t>od</w:t>
      </w:r>
      <w:r w:rsidR="007A0BDC">
        <w:rPr>
          <w:rFonts w:asciiTheme="minorHAnsi" w:hAnsiTheme="minorHAnsi" w:cs="Times New Roman"/>
          <w:color w:val="000000" w:themeColor="text1"/>
          <w:sz w:val="24"/>
          <w:szCs w:val="24"/>
          <w:lang w:eastAsia="cs-CZ"/>
        </w:rPr>
        <w:tab/>
        <w:t>1</w:t>
      </w:r>
      <w:r w:rsidRPr="00E73E3E">
        <w:rPr>
          <w:rFonts w:asciiTheme="minorHAnsi" w:hAnsiTheme="minorHAnsi" w:cs="Times New Roman"/>
          <w:color w:val="000000" w:themeColor="text1"/>
          <w:sz w:val="24"/>
          <w:szCs w:val="24"/>
          <w:lang w:eastAsia="cs-CZ"/>
        </w:rPr>
        <w:t>.</w:t>
      </w:r>
      <w:r w:rsidR="005C44A5">
        <w:rPr>
          <w:rFonts w:asciiTheme="minorHAnsi" w:hAnsiTheme="minorHAnsi" w:cs="Times New Roman"/>
          <w:color w:val="000000" w:themeColor="text1"/>
          <w:sz w:val="24"/>
          <w:szCs w:val="24"/>
          <w:lang w:eastAsia="cs-CZ"/>
        </w:rPr>
        <w:t>3</w:t>
      </w:r>
      <w:r w:rsidR="0046751C" w:rsidRPr="00E73E3E">
        <w:rPr>
          <w:rFonts w:asciiTheme="minorHAnsi" w:hAnsiTheme="minorHAnsi" w:cs="Times New Roman"/>
          <w:color w:val="000000" w:themeColor="text1"/>
          <w:sz w:val="24"/>
          <w:szCs w:val="24"/>
          <w:lang w:eastAsia="cs-CZ"/>
        </w:rPr>
        <w:t>.202</w:t>
      </w:r>
      <w:r w:rsidR="005C44A5">
        <w:rPr>
          <w:rFonts w:asciiTheme="minorHAnsi" w:hAnsiTheme="minorHAnsi" w:cs="Times New Roman"/>
          <w:color w:val="000000" w:themeColor="text1"/>
          <w:sz w:val="24"/>
          <w:szCs w:val="24"/>
          <w:lang w:eastAsia="cs-CZ"/>
        </w:rPr>
        <w:t>3</w:t>
      </w:r>
    </w:p>
    <w:p w14:paraId="771D180C" w14:textId="44EC3D20" w:rsidR="001C36DE" w:rsidRPr="00E73E3E" w:rsidRDefault="004E486D">
      <w:pPr>
        <w:spacing w:after="0" w:line="240" w:lineRule="auto"/>
        <w:ind w:firstLine="426"/>
        <w:jc w:val="both"/>
        <w:rPr>
          <w:rFonts w:asciiTheme="minorHAnsi" w:hAnsiTheme="minorHAnsi" w:cs="Times New Roman"/>
          <w:color w:val="000000" w:themeColor="text1"/>
          <w:sz w:val="24"/>
          <w:szCs w:val="24"/>
          <w:lang w:eastAsia="cs-CZ"/>
        </w:rPr>
      </w:pPr>
      <w:bookmarkStart w:id="17" w:name="p3_1_b"/>
      <w:bookmarkEnd w:id="17"/>
      <w:r>
        <w:rPr>
          <w:rFonts w:asciiTheme="minorHAnsi" w:hAnsiTheme="minorHAnsi" w:cs="Times New Roman"/>
          <w:color w:val="000000" w:themeColor="text1"/>
          <w:sz w:val="24"/>
          <w:szCs w:val="24"/>
          <w:lang w:eastAsia="cs-CZ"/>
        </w:rPr>
        <w:t>Předložení harmonogramu a z</w:t>
      </w:r>
      <w:r w:rsidR="001C36DE" w:rsidRPr="00E73E3E">
        <w:rPr>
          <w:rFonts w:asciiTheme="minorHAnsi" w:hAnsiTheme="minorHAnsi" w:cs="Times New Roman"/>
          <w:color w:val="000000" w:themeColor="text1"/>
          <w:sz w:val="24"/>
          <w:szCs w:val="24"/>
          <w:lang w:eastAsia="cs-CZ"/>
        </w:rPr>
        <w:t xml:space="preserve">ahájení stavebních prací: </w:t>
      </w:r>
      <w:r w:rsidR="00E73E3E">
        <w:rPr>
          <w:rFonts w:asciiTheme="minorHAnsi" w:hAnsiTheme="minorHAnsi" w:cs="Times New Roman"/>
          <w:color w:val="000000" w:themeColor="text1"/>
          <w:sz w:val="24"/>
          <w:szCs w:val="24"/>
          <w:lang w:eastAsia="cs-CZ"/>
        </w:rPr>
        <w:tab/>
        <w:t>od</w:t>
      </w:r>
      <w:r w:rsidR="00E73E3E">
        <w:rPr>
          <w:rFonts w:asciiTheme="minorHAnsi" w:hAnsiTheme="minorHAnsi" w:cs="Times New Roman"/>
          <w:color w:val="000000" w:themeColor="text1"/>
          <w:sz w:val="24"/>
          <w:szCs w:val="24"/>
          <w:lang w:eastAsia="cs-CZ"/>
        </w:rPr>
        <w:tab/>
      </w:r>
      <w:r w:rsidR="00CC2095">
        <w:rPr>
          <w:rFonts w:asciiTheme="minorHAnsi" w:hAnsiTheme="minorHAnsi" w:cs="Times New Roman"/>
          <w:color w:val="000000" w:themeColor="text1"/>
          <w:sz w:val="24"/>
          <w:szCs w:val="24"/>
          <w:lang w:eastAsia="cs-CZ"/>
        </w:rPr>
        <w:t>1</w:t>
      </w:r>
      <w:r w:rsidR="001C36DE" w:rsidRPr="00E73E3E">
        <w:rPr>
          <w:rFonts w:asciiTheme="minorHAnsi" w:hAnsiTheme="minorHAnsi" w:cs="Times New Roman"/>
          <w:color w:val="000000" w:themeColor="text1"/>
          <w:sz w:val="24"/>
          <w:szCs w:val="24"/>
          <w:lang w:eastAsia="cs-CZ"/>
        </w:rPr>
        <w:t>.</w:t>
      </w:r>
      <w:r w:rsidR="005C44A5">
        <w:rPr>
          <w:rFonts w:asciiTheme="minorHAnsi" w:hAnsiTheme="minorHAnsi" w:cs="Times New Roman"/>
          <w:color w:val="000000" w:themeColor="text1"/>
          <w:sz w:val="24"/>
          <w:szCs w:val="24"/>
          <w:lang w:eastAsia="cs-CZ"/>
        </w:rPr>
        <w:t>4</w:t>
      </w:r>
      <w:r w:rsidR="0046751C" w:rsidRPr="00E73E3E">
        <w:rPr>
          <w:rFonts w:asciiTheme="minorHAnsi" w:hAnsiTheme="minorHAnsi" w:cs="Times New Roman"/>
          <w:color w:val="000000" w:themeColor="text1"/>
          <w:sz w:val="24"/>
          <w:szCs w:val="24"/>
          <w:lang w:eastAsia="cs-CZ"/>
        </w:rPr>
        <w:t>.202</w:t>
      </w:r>
      <w:r w:rsidR="005C44A5">
        <w:rPr>
          <w:rFonts w:asciiTheme="minorHAnsi" w:hAnsiTheme="minorHAnsi" w:cs="Times New Roman"/>
          <w:color w:val="000000" w:themeColor="text1"/>
          <w:sz w:val="24"/>
          <w:szCs w:val="24"/>
          <w:lang w:eastAsia="cs-CZ"/>
        </w:rPr>
        <w:t>3</w:t>
      </w:r>
    </w:p>
    <w:p w14:paraId="34921D30" w14:textId="576CF53C" w:rsidR="00AE1618" w:rsidRDefault="001C36DE">
      <w:pPr>
        <w:spacing w:after="0" w:line="240" w:lineRule="auto"/>
        <w:ind w:left="720" w:hanging="294"/>
        <w:jc w:val="both"/>
        <w:rPr>
          <w:rFonts w:asciiTheme="minorHAnsi" w:hAnsiTheme="minorHAnsi" w:cs="Times New Roman"/>
          <w:color w:val="000000" w:themeColor="text1"/>
          <w:sz w:val="24"/>
          <w:szCs w:val="24"/>
          <w:lang w:eastAsia="cs-CZ"/>
        </w:rPr>
      </w:pPr>
      <w:bookmarkStart w:id="18" w:name="p3_1_c"/>
      <w:bookmarkEnd w:id="18"/>
      <w:r w:rsidRPr="00E73E3E">
        <w:rPr>
          <w:rFonts w:asciiTheme="minorHAnsi" w:hAnsiTheme="minorHAnsi" w:cs="Times New Roman"/>
          <w:color w:val="000000" w:themeColor="text1"/>
          <w:sz w:val="24"/>
          <w:szCs w:val="24"/>
          <w:lang w:eastAsia="cs-CZ"/>
        </w:rPr>
        <w:t xml:space="preserve">Lhůtu pro </w:t>
      </w:r>
      <w:r w:rsidR="007B258F" w:rsidRPr="00E73E3E">
        <w:rPr>
          <w:rFonts w:asciiTheme="minorHAnsi" w:hAnsiTheme="minorHAnsi" w:cs="Times New Roman"/>
          <w:color w:val="000000" w:themeColor="text1"/>
          <w:sz w:val="24"/>
          <w:szCs w:val="24"/>
          <w:lang w:eastAsia="cs-CZ"/>
        </w:rPr>
        <w:t>d</w:t>
      </w:r>
      <w:r w:rsidR="00550417" w:rsidRPr="00E73E3E">
        <w:rPr>
          <w:rFonts w:asciiTheme="minorHAnsi" w:hAnsiTheme="minorHAnsi" w:cs="Times New Roman"/>
          <w:color w:val="000000" w:themeColor="text1"/>
          <w:sz w:val="24"/>
          <w:szCs w:val="24"/>
          <w:lang w:eastAsia="cs-CZ"/>
        </w:rPr>
        <w:t>oko</w:t>
      </w:r>
      <w:r w:rsidR="00451A93" w:rsidRPr="00E73E3E">
        <w:rPr>
          <w:rFonts w:asciiTheme="minorHAnsi" w:hAnsiTheme="minorHAnsi" w:cs="Times New Roman"/>
          <w:color w:val="000000" w:themeColor="text1"/>
          <w:sz w:val="24"/>
          <w:szCs w:val="24"/>
          <w:lang w:eastAsia="cs-CZ"/>
        </w:rPr>
        <w:t>n</w:t>
      </w:r>
      <w:r w:rsidR="00F65C88" w:rsidRPr="00E73E3E">
        <w:rPr>
          <w:rFonts w:asciiTheme="minorHAnsi" w:hAnsiTheme="minorHAnsi" w:cs="Times New Roman"/>
          <w:color w:val="000000" w:themeColor="text1"/>
          <w:sz w:val="24"/>
          <w:szCs w:val="24"/>
          <w:lang w:eastAsia="cs-CZ"/>
        </w:rPr>
        <w:t xml:space="preserve">čení stavebních </w:t>
      </w:r>
      <w:r w:rsidR="00E41668">
        <w:rPr>
          <w:rFonts w:asciiTheme="minorHAnsi" w:hAnsiTheme="minorHAnsi" w:cs="Times New Roman"/>
          <w:color w:val="000000" w:themeColor="text1"/>
          <w:sz w:val="24"/>
          <w:szCs w:val="24"/>
          <w:lang w:eastAsia="cs-CZ"/>
        </w:rPr>
        <w:t xml:space="preserve">a montážních </w:t>
      </w:r>
      <w:proofErr w:type="gramStart"/>
      <w:r w:rsidR="00F65C88" w:rsidRPr="00E73E3E">
        <w:rPr>
          <w:rFonts w:asciiTheme="minorHAnsi" w:hAnsiTheme="minorHAnsi" w:cs="Times New Roman"/>
          <w:color w:val="000000" w:themeColor="text1"/>
          <w:sz w:val="24"/>
          <w:szCs w:val="24"/>
          <w:lang w:eastAsia="cs-CZ"/>
        </w:rPr>
        <w:t xml:space="preserve">prací: </w:t>
      </w:r>
      <w:r w:rsidR="00E80A62">
        <w:rPr>
          <w:rFonts w:asciiTheme="minorHAnsi" w:hAnsiTheme="minorHAnsi" w:cs="Times New Roman"/>
          <w:color w:val="000000" w:themeColor="text1"/>
          <w:sz w:val="24"/>
          <w:szCs w:val="24"/>
          <w:lang w:eastAsia="cs-CZ"/>
        </w:rPr>
        <w:t xml:space="preserve"> </w:t>
      </w:r>
      <w:r w:rsidR="00381C65" w:rsidRPr="00E73E3E">
        <w:rPr>
          <w:rFonts w:asciiTheme="minorHAnsi" w:hAnsiTheme="minorHAnsi" w:cs="Times New Roman"/>
          <w:color w:val="000000" w:themeColor="text1"/>
          <w:sz w:val="24"/>
          <w:szCs w:val="24"/>
          <w:lang w:eastAsia="cs-CZ"/>
        </w:rPr>
        <w:t>nejpozději</w:t>
      </w:r>
      <w:proofErr w:type="gramEnd"/>
      <w:r w:rsidR="00381C65" w:rsidRPr="00E73E3E">
        <w:rPr>
          <w:rFonts w:asciiTheme="minorHAnsi" w:hAnsiTheme="minorHAnsi" w:cs="Times New Roman"/>
          <w:color w:val="000000" w:themeColor="text1"/>
          <w:sz w:val="24"/>
          <w:szCs w:val="24"/>
          <w:lang w:eastAsia="cs-CZ"/>
        </w:rPr>
        <w:t xml:space="preserve"> d</w:t>
      </w:r>
      <w:r w:rsidR="004E5ADA">
        <w:rPr>
          <w:rFonts w:asciiTheme="minorHAnsi" w:hAnsiTheme="minorHAnsi" w:cs="Times New Roman"/>
          <w:color w:val="000000" w:themeColor="text1"/>
          <w:sz w:val="24"/>
          <w:szCs w:val="24"/>
          <w:lang w:eastAsia="cs-CZ"/>
        </w:rPr>
        <w:t xml:space="preserve">o </w:t>
      </w:r>
      <w:r w:rsidR="00CC2095">
        <w:rPr>
          <w:rFonts w:asciiTheme="minorHAnsi" w:hAnsiTheme="minorHAnsi" w:cs="Times New Roman"/>
          <w:color w:val="000000" w:themeColor="text1"/>
          <w:sz w:val="24"/>
          <w:szCs w:val="24"/>
          <w:lang w:eastAsia="cs-CZ"/>
        </w:rPr>
        <w:t>31</w:t>
      </w:r>
      <w:r w:rsidR="004E5ADA">
        <w:rPr>
          <w:rFonts w:asciiTheme="minorHAnsi" w:hAnsiTheme="minorHAnsi" w:cs="Times New Roman"/>
          <w:color w:val="000000" w:themeColor="text1"/>
          <w:sz w:val="24"/>
          <w:szCs w:val="24"/>
          <w:lang w:eastAsia="cs-CZ"/>
        </w:rPr>
        <w:t>.</w:t>
      </w:r>
      <w:r w:rsidR="005C44A5">
        <w:rPr>
          <w:rFonts w:asciiTheme="minorHAnsi" w:hAnsiTheme="minorHAnsi" w:cs="Times New Roman"/>
          <w:color w:val="000000" w:themeColor="text1"/>
          <w:sz w:val="24"/>
          <w:szCs w:val="24"/>
          <w:lang w:eastAsia="cs-CZ"/>
        </w:rPr>
        <w:t>10</w:t>
      </w:r>
      <w:r w:rsidR="007A0BDC">
        <w:rPr>
          <w:rFonts w:asciiTheme="minorHAnsi" w:hAnsiTheme="minorHAnsi" w:cs="Times New Roman"/>
          <w:color w:val="000000" w:themeColor="text1"/>
          <w:sz w:val="24"/>
          <w:szCs w:val="24"/>
          <w:lang w:eastAsia="cs-CZ"/>
        </w:rPr>
        <w:t>.202</w:t>
      </w:r>
      <w:r w:rsidR="005C44A5">
        <w:rPr>
          <w:rFonts w:asciiTheme="minorHAnsi" w:hAnsiTheme="minorHAnsi" w:cs="Times New Roman"/>
          <w:color w:val="000000" w:themeColor="text1"/>
          <w:sz w:val="24"/>
          <w:szCs w:val="24"/>
          <w:lang w:eastAsia="cs-CZ"/>
        </w:rPr>
        <w:t>4</w:t>
      </w:r>
    </w:p>
    <w:p w14:paraId="049F54B5" w14:textId="1DA4DF58" w:rsidR="00CE20DE" w:rsidRDefault="00AE1618">
      <w:pPr>
        <w:spacing w:after="0" w:line="240" w:lineRule="auto"/>
        <w:ind w:left="720" w:hanging="294"/>
        <w:jc w:val="both"/>
        <w:rPr>
          <w:rFonts w:asciiTheme="minorHAnsi" w:hAnsiTheme="minorHAnsi" w:cs="Times New Roman"/>
          <w:color w:val="000000" w:themeColor="text1"/>
          <w:sz w:val="24"/>
          <w:szCs w:val="24"/>
          <w:lang w:eastAsia="cs-CZ"/>
        </w:rPr>
      </w:pPr>
      <w:r>
        <w:rPr>
          <w:rFonts w:asciiTheme="minorHAnsi" w:hAnsiTheme="minorHAnsi" w:cs="Times New Roman"/>
          <w:color w:val="000000" w:themeColor="text1"/>
          <w:sz w:val="24"/>
          <w:szCs w:val="24"/>
          <w:lang w:eastAsia="cs-CZ"/>
        </w:rPr>
        <w:lastRenderedPageBreak/>
        <w:t xml:space="preserve">Lhůtu pro zahájení zkušebního provozu </w:t>
      </w:r>
    </w:p>
    <w:p w14:paraId="3F350607" w14:textId="7D7DB9B4" w:rsidR="00EC43B0" w:rsidRDefault="00EC43B0">
      <w:pPr>
        <w:spacing w:after="0" w:line="240" w:lineRule="auto"/>
        <w:ind w:left="720" w:hanging="294"/>
        <w:jc w:val="both"/>
        <w:rPr>
          <w:rFonts w:asciiTheme="minorHAnsi" w:hAnsiTheme="minorHAnsi" w:cs="Times New Roman"/>
          <w:color w:val="000000" w:themeColor="text1"/>
          <w:sz w:val="24"/>
          <w:szCs w:val="24"/>
          <w:lang w:eastAsia="cs-CZ"/>
        </w:rPr>
      </w:pPr>
      <w:r>
        <w:rPr>
          <w:rFonts w:asciiTheme="minorHAnsi" w:hAnsiTheme="minorHAnsi" w:cs="Times New Roman"/>
          <w:color w:val="000000" w:themeColor="text1"/>
          <w:sz w:val="24"/>
          <w:szCs w:val="24"/>
          <w:lang w:eastAsia="cs-CZ"/>
        </w:rPr>
        <w:t>a realizaci předepsaných zkoušek</w:t>
      </w:r>
      <w:r w:rsidR="0072207B">
        <w:rPr>
          <w:rFonts w:asciiTheme="minorHAnsi" w:hAnsiTheme="minorHAnsi" w:cs="Times New Roman"/>
          <w:color w:val="000000" w:themeColor="text1"/>
          <w:sz w:val="24"/>
          <w:szCs w:val="24"/>
          <w:lang w:eastAsia="cs-CZ"/>
        </w:rPr>
        <w:t>:</w:t>
      </w:r>
      <w:r w:rsidR="00616650" w:rsidRPr="00616650">
        <w:rPr>
          <w:rFonts w:asciiTheme="minorHAnsi" w:hAnsiTheme="minorHAnsi" w:cs="Times New Roman"/>
          <w:color w:val="000000" w:themeColor="text1"/>
          <w:sz w:val="24"/>
          <w:szCs w:val="24"/>
          <w:lang w:eastAsia="cs-CZ"/>
        </w:rPr>
        <w:t xml:space="preserve"> </w:t>
      </w:r>
      <w:r w:rsidR="00616650">
        <w:rPr>
          <w:rFonts w:asciiTheme="minorHAnsi" w:hAnsiTheme="minorHAnsi" w:cs="Times New Roman"/>
          <w:color w:val="000000" w:themeColor="text1"/>
          <w:sz w:val="24"/>
          <w:szCs w:val="24"/>
          <w:lang w:eastAsia="cs-CZ"/>
        </w:rPr>
        <w:tab/>
        <w:t>nejpozději od 1.11.2024</w:t>
      </w:r>
    </w:p>
    <w:p w14:paraId="323079A0" w14:textId="663FE2AA" w:rsidR="001C36DE" w:rsidRDefault="00CE20DE" w:rsidP="00A2060D">
      <w:pPr>
        <w:spacing w:after="0" w:line="240" w:lineRule="auto"/>
        <w:ind w:left="720" w:hanging="294"/>
        <w:jc w:val="both"/>
        <w:rPr>
          <w:rFonts w:asciiTheme="minorHAnsi" w:hAnsiTheme="minorHAnsi" w:cs="Times New Roman"/>
          <w:color w:val="000000" w:themeColor="text1"/>
          <w:sz w:val="24"/>
          <w:szCs w:val="24"/>
          <w:lang w:eastAsia="cs-CZ"/>
        </w:rPr>
      </w:pPr>
      <w:r>
        <w:rPr>
          <w:rFonts w:asciiTheme="minorHAnsi" w:hAnsiTheme="minorHAnsi" w:cs="Times New Roman"/>
          <w:color w:val="000000" w:themeColor="text1"/>
          <w:sz w:val="24"/>
          <w:szCs w:val="24"/>
          <w:lang w:eastAsia="cs-CZ"/>
        </w:rPr>
        <w:t xml:space="preserve">Lhůtu pro </w:t>
      </w:r>
      <w:r w:rsidR="00A831FE">
        <w:rPr>
          <w:rFonts w:asciiTheme="minorHAnsi" w:hAnsiTheme="minorHAnsi" w:cs="Times New Roman"/>
          <w:color w:val="000000" w:themeColor="text1"/>
          <w:sz w:val="24"/>
          <w:szCs w:val="24"/>
          <w:lang w:eastAsia="cs-CZ"/>
        </w:rPr>
        <w:t>ukončení zkušebního provozu</w:t>
      </w:r>
      <w:r w:rsidR="0072207B">
        <w:rPr>
          <w:rFonts w:asciiTheme="minorHAnsi" w:hAnsiTheme="minorHAnsi" w:cs="Times New Roman"/>
          <w:color w:val="000000" w:themeColor="text1"/>
          <w:sz w:val="24"/>
          <w:szCs w:val="24"/>
          <w:lang w:eastAsia="cs-CZ"/>
        </w:rPr>
        <w:t xml:space="preserve"> </w:t>
      </w:r>
    </w:p>
    <w:p w14:paraId="0804DD49" w14:textId="55CD0BE4" w:rsidR="00A2060D" w:rsidRPr="00E73E3E" w:rsidRDefault="00D851EC" w:rsidP="00A2060D">
      <w:pPr>
        <w:spacing w:after="0" w:line="240" w:lineRule="auto"/>
        <w:ind w:left="720" w:hanging="294"/>
        <w:jc w:val="both"/>
        <w:rPr>
          <w:rFonts w:asciiTheme="minorHAnsi" w:hAnsiTheme="minorHAnsi" w:cs="Times New Roman"/>
          <w:color w:val="000000" w:themeColor="text1"/>
          <w:sz w:val="24"/>
          <w:szCs w:val="24"/>
          <w:lang w:eastAsia="cs-CZ"/>
        </w:rPr>
      </w:pPr>
      <w:r>
        <w:rPr>
          <w:rFonts w:asciiTheme="minorHAnsi" w:hAnsiTheme="minorHAnsi" w:cs="Times New Roman"/>
          <w:color w:val="000000" w:themeColor="text1"/>
          <w:sz w:val="24"/>
          <w:szCs w:val="24"/>
          <w:lang w:eastAsia="cs-CZ"/>
        </w:rPr>
        <w:t>a</w:t>
      </w:r>
      <w:r w:rsidR="00A2060D">
        <w:rPr>
          <w:rFonts w:asciiTheme="minorHAnsi" w:hAnsiTheme="minorHAnsi" w:cs="Times New Roman"/>
          <w:color w:val="000000" w:themeColor="text1"/>
          <w:sz w:val="24"/>
          <w:szCs w:val="24"/>
          <w:lang w:eastAsia="cs-CZ"/>
        </w:rPr>
        <w:t xml:space="preserve"> realizaci </w:t>
      </w:r>
      <w:r>
        <w:rPr>
          <w:rFonts w:asciiTheme="minorHAnsi" w:hAnsiTheme="minorHAnsi" w:cs="Times New Roman"/>
          <w:color w:val="000000" w:themeColor="text1"/>
          <w:sz w:val="24"/>
          <w:szCs w:val="24"/>
          <w:lang w:eastAsia="cs-CZ"/>
        </w:rPr>
        <w:t>předepsaných zkoušek</w:t>
      </w:r>
      <w:r w:rsidR="0072207B">
        <w:rPr>
          <w:rFonts w:asciiTheme="minorHAnsi" w:hAnsiTheme="minorHAnsi" w:cs="Times New Roman"/>
          <w:color w:val="000000" w:themeColor="text1"/>
          <w:sz w:val="24"/>
          <w:szCs w:val="24"/>
          <w:lang w:eastAsia="cs-CZ"/>
        </w:rPr>
        <w:t>:</w:t>
      </w:r>
      <w:r w:rsidR="00616650" w:rsidRPr="00616650">
        <w:rPr>
          <w:rFonts w:asciiTheme="minorHAnsi" w:hAnsiTheme="minorHAnsi" w:cs="Times New Roman"/>
          <w:color w:val="000000" w:themeColor="text1"/>
          <w:sz w:val="24"/>
          <w:szCs w:val="24"/>
          <w:lang w:eastAsia="cs-CZ"/>
        </w:rPr>
        <w:t xml:space="preserve"> </w:t>
      </w:r>
      <w:r w:rsidR="00616650">
        <w:rPr>
          <w:rFonts w:asciiTheme="minorHAnsi" w:hAnsiTheme="minorHAnsi" w:cs="Times New Roman"/>
          <w:color w:val="000000" w:themeColor="text1"/>
          <w:sz w:val="24"/>
          <w:szCs w:val="24"/>
          <w:lang w:eastAsia="cs-CZ"/>
        </w:rPr>
        <w:tab/>
        <w:t>nejpozději do 31.5.2025</w:t>
      </w:r>
    </w:p>
    <w:p w14:paraId="5FB3AF88" w14:textId="53323FF5" w:rsidR="0072207B" w:rsidRPr="00E73E3E" w:rsidRDefault="001C36DE" w:rsidP="00616650">
      <w:pPr>
        <w:spacing w:after="0" w:line="240" w:lineRule="auto"/>
        <w:ind w:left="720" w:hanging="294"/>
        <w:jc w:val="both"/>
        <w:rPr>
          <w:rFonts w:asciiTheme="minorHAnsi" w:hAnsiTheme="minorHAnsi" w:cs="Times New Roman"/>
          <w:color w:val="000000" w:themeColor="text1"/>
          <w:sz w:val="24"/>
          <w:szCs w:val="24"/>
          <w:lang w:eastAsia="cs-CZ"/>
        </w:rPr>
      </w:pPr>
      <w:bookmarkStart w:id="19" w:name="p3_1_d"/>
      <w:bookmarkEnd w:id="19"/>
      <w:r w:rsidRPr="00E73E3E">
        <w:rPr>
          <w:rFonts w:asciiTheme="minorHAnsi" w:hAnsiTheme="minorHAnsi" w:cs="Times New Roman"/>
          <w:color w:val="000000" w:themeColor="text1"/>
          <w:sz w:val="24"/>
          <w:szCs w:val="24"/>
          <w:lang w:eastAsia="cs-CZ"/>
        </w:rPr>
        <w:t>Lhůt</w:t>
      </w:r>
      <w:r w:rsidR="002F00FD">
        <w:rPr>
          <w:rFonts w:asciiTheme="minorHAnsi" w:hAnsiTheme="minorHAnsi" w:cs="Times New Roman"/>
          <w:color w:val="000000" w:themeColor="text1"/>
          <w:sz w:val="24"/>
          <w:szCs w:val="24"/>
          <w:lang w:eastAsia="cs-CZ"/>
        </w:rPr>
        <w:t>u</w:t>
      </w:r>
      <w:r w:rsidRPr="00E73E3E">
        <w:rPr>
          <w:rFonts w:asciiTheme="minorHAnsi" w:hAnsiTheme="minorHAnsi" w:cs="Times New Roman"/>
          <w:color w:val="000000" w:themeColor="text1"/>
          <w:sz w:val="24"/>
          <w:szCs w:val="24"/>
          <w:lang w:eastAsia="cs-CZ"/>
        </w:rPr>
        <w:t xml:space="preserve"> pro</w:t>
      </w:r>
      <w:r w:rsidR="00451A93" w:rsidRPr="00E73E3E">
        <w:rPr>
          <w:rFonts w:asciiTheme="minorHAnsi" w:hAnsiTheme="minorHAnsi" w:cs="Times New Roman"/>
          <w:color w:val="000000" w:themeColor="text1"/>
          <w:sz w:val="24"/>
          <w:szCs w:val="24"/>
          <w:lang w:eastAsia="cs-CZ"/>
        </w:rPr>
        <w:t xml:space="preserve"> předání a převzetí díla</w:t>
      </w:r>
      <w:r w:rsidR="0072207B">
        <w:rPr>
          <w:rFonts w:asciiTheme="minorHAnsi" w:hAnsiTheme="minorHAnsi" w:cs="Times New Roman"/>
          <w:color w:val="000000" w:themeColor="text1"/>
          <w:sz w:val="24"/>
          <w:szCs w:val="24"/>
          <w:lang w:eastAsia="cs-CZ"/>
        </w:rPr>
        <w:t>:</w:t>
      </w:r>
      <w:r w:rsidR="0072207B" w:rsidRPr="0072207B">
        <w:rPr>
          <w:rFonts w:asciiTheme="minorHAnsi" w:hAnsiTheme="minorHAnsi" w:cs="Times New Roman"/>
          <w:color w:val="000000" w:themeColor="text1"/>
          <w:sz w:val="24"/>
          <w:szCs w:val="24"/>
          <w:lang w:eastAsia="cs-CZ"/>
        </w:rPr>
        <w:t xml:space="preserve"> </w:t>
      </w:r>
      <w:r w:rsidR="0072207B">
        <w:rPr>
          <w:rFonts w:asciiTheme="minorHAnsi" w:hAnsiTheme="minorHAnsi" w:cs="Times New Roman"/>
          <w:color w:val="000000" w:themeColor="text1"/>
          <w:sz w:val="24"/>
          <w:szCs w:val="24"/>
          <w:lang w:eastAsia="cs-CZ"/>
        </w:rPr>
        <w:tab/>
      </w:r>
      <w:r w:rsidR="00616650" w:rsidRPr="00E73E3E">
        <w:rPr>
          <w:rFonts w:asciiTheme="minorHAnsi" w:hAnsiTheme="minorHAnsi" w:cs="Times New Roman"/>
          <w:color w:val="000000" w:themeColor="text1"/>
          <w:sz w:val="24"/>
          <w:szCs w:val="24"/>
          <w:lang w:eastAsia="cs-CZ"/>
        </w:rPr>
        <w:t xml:space="preserve">nejpozději do </w:t>
      </w:r>
      <w:r w:rsidR="00616650">
        <w:rPr>
          <w:rFonts w:asciiTheme="minorHAnsi" w:hAnsiTheme="minorHAnsi" w:cs="Times New Roman"/>
          <w:color w:val="000000" w:themeColor="text1"/>
          <w:sz w:val="24"/>
          <w:szCs w:val="24"/>
          <w:lang w:eastAsia="cs-CZ"/>
        </w:rPr>
        <w:t>30.6</w:t>
      </w:r>
      <w:r w:rsidR="00616650" w:rsidRPr="00E73E3E">
        <w:rPr>
          <w:rFonts w:asciiTheme="minorHAnsi" w:hAnsiTheme="minorHAnsi" w:cs="Times New Roman"/>
          <w:color w:val="000000" w:themeColor="text1"/>
          <w:sz w:val="24"/>
          <w:szCs w:val="24"/>
          <w:lang w:eastAsia="cs-CZ"/>
        </w:rPr>
        <w:t>.</w:t>
      </w:r>
      <w:r w:rsidR="00616650">
        <w:rPr>
          <w:rFonts w:asciiTheme="minorHAnsi" w:hAnsiTheme="minorHAnsi" w:cs="Times New Roman"/>
          <w:color w:val="000000" w:themeColor="text1"/>
          <w:sz w:val="24"/>
          <w:szCs w:val="24"/>
          <w:lang w:eastAsia="cs-CZ"/>
        </w:rPr>
        <w:t>2025</w:t>
      </w:r>
    </w:p>
    <w:p w14:paraId="230A93C9" w14:textId="77777777" w:rsidR="001A78DA" w:rsidRPr="00972FE1" w:rsidRDefault="001A78DA">
      <w:pPr>
        <w:jc w:val="both"/>
        <w:rPr>
          <w:rFonts w:asciiTheme="minorHAnsi" w:hAnsiTheme="minorHAnsi" w:cs="Times New Roman"/>
          <w:sz w:val="24"/>
          <w:szCs w:val="24"/>
        </w:rPr>
      </w:pPr>
      <w:bookmarkStart w:id="20" w:name="p3_1_e"/>
      <w:bookmarkEnd w:id="20"/>
    </w:p>
    <w:p w14:paraId="34D7F497"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IV.</w:t>
      </w:r>
    </w:p>
    <w:p w14:paraId="5BCF1D58"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Cena díla</w:t>
      </w:r>
    </w:p>
    <w:p w14:paraId="33A5A6AA" w14:textId="3ACEFE2F" w:rsidR="001C36DE" w:rsidRPr="00972FE1" w:rsidRDefault="001C36DE">
      <w:pPr>
        <w:numPr>
          <w:ilvl w:val="0"/>
          <w:numId w:val="6"/>
        </w:numPr>
        <w:spacing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 xml:space="preserve">Zhotovitel provede celé dílo v rozsahu, kvalitě a lhůtách podle této smlouvy za cenu, která je stanovena předloženou nabídkou </w:t>
      </w:r>
      <w:r w:rsidR="00CB2D64">
        <w:rPr>
          <w:rFonts w:asciiTheme="minorHAnsi" w:hAnsiTheme="minorHAnsi" w:cs="Times New Roman"/>
          <w:sz w:val="24"/>
          <w:szCs w:val="24"/>
        </w:rPr>
        <w:t xml:space="preserve">ve veřejné zakázce </w:t>
      </w:r>
      <w:r w:rsidRPr="00972FE1">
        <w:rPr>
          <w:rFonts w:asciiTheme="minorHAnsi" w:hAnsiTheme="minorHAnsi" w:cs="Times New Roman"/>
          <w:sz w:val="24"/>
          <w:szCs w:val="24"/>
        </w:rPr>
        <w:t xml:space="preserve">a byla dohodnuta jako maximální: </w:t>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p>
    <w:p w14:paraId="74F79E99" w14:textId="506E2947" w:rsidR="001C36DE" w:rsidRPr="00F90B67" w:rsidRDefault="001C36DE">
      <w:pPr>
        <w:jc w:val="both"/>
        <w:rPr>
          <w:rFonts w:asciiTheme="minorHAnsi" w:hAnsiTheme="minorHAnsi" w:cs="Times New Roman"/>
          <w:sz w:val="24"/>
          <w:szCs w:val="24"/>
          <w:highlight w:val="yellow"/>
        </w:rPr>
      </w:pPr>
      <w:r w:rsidRPr="00972FE1">
        <w:rPr>
          <w:rFonts w:asciiTheme="minorHAnsi" w:hAnsiTheme="minorHAnsi" w:cs="Times New Roman"/>
          <w:sz w:val="24"/>
          <w:szCs w:val="24"/>
        </w:rPr>
        <w:tab/>
      </w:r>
      <w:r w:rsidRPr="00F90B67">
        <w:rPr>
          <w:rFonts w:asciiTheme="minorHAnsi" w:hAnsiTheme="minorHAnsi" w:cs="Times New Roman"/>
          <w:sz w:val="24"/>
          <w:szCs w:val="24"/>
          <w:highlight w:val="yellow"/>
        </w:rPr>
        <w:t>Cena bez DPH činí</w:t>
      </w:r>
      <w:r w:rsidRPr="00F90B67">
        <w:rPr>
          <w:rFonts w:asciiTheme="minorHAnsi" w:hAnsiTheme="minorHAnsi" w:cs="Times New Roman"/>
          <w:sz w:val="24"/>
          <w:szCs w:val="24"/>
          <w:highlight w:val="yellow"/>
        </w:rPr>
        <w:tab/>
        <w:t>…………………………</w:t>
      </w:r>
      <w:r w:rsidR="00550417" w:rsidRPr="00F90B67">
        <w:rPr>
          <w:rFonts w:asciiTheme="minorHAnsi" w:hAnsiTheme="minorHAnsi" w:cs="Times New Roman"/>
          <w:sz w:val="24"/>
          <w:szCs w:val="24"/>
          <w:highlight w:val="yellow"/>
        </w:rPr>
        <w:t>…</w:t>
      </w:r>
      <w:r w:rsidR="002A6435" w:rsidRPr="00F90B67">
        <w:rPr>
          <w:rFonts w:asciiTheme="minorHAnsi" w:hAnsiTheme="minorHAnsi" w:cs="Times New Roman"/>
          <w:sz w:val="24"/>
          <w:szCs w:val="24"/>
          <w:highlight w:val="yellow"/>
        </w:rPr>
        <w:t>………</w:t>
      </w:r>
      <w:proofErr w:type="gramStart"/>
      <w:r w:rsidR="002A6435" w:rsidRPr="00F90B67">
        <w:rPr>
          <w:rFonts w:asciiTheme="minorHAnsi" w:hAnsiTheme="minorHAnsi" w:cs="Times New Roman"/>
          <w:sz w:val="24"/>
          <w:szCs w:val="24"/>
          <w:highlight w:val="yellow"/>
        </w:rPr>
        <w:t>…</w:t>
      </w:r>
      <w:r w:rsidRPr="00F90B67">
        <w:rPr>
          <w:rFonts w:asciiTheme="minorHAnsi" w:hAnsiTheme="minorHAnsi" w:cs="Times New Roman"/>
          <w:sz w:val="24"/>
          <w:szCs w:val="24"/>
          <w:highlight w:val="yellow"/>
        </w:rPr>
        <w:t>,-</w:t>
      </w:r>
      <w:proofErr w:type="gramEnd"/>
      <w:r w:rsidRPr="00F90B67">
        <w:rPr>
          <w:rFonts w:asciiTheme="minorHAnsi" w:hAnsiTheme="minorHAnsi" w:cs="Times New Roman"/>
          <w:sz w:val="24"/>
          <w:szCs w:val="24"/>
          <w:highlight w:val="yellow"/>
        </w:rPr>
        <w:t xml:space="preserve"> Kč </w:t>
      </w:r>
    </w:p>
    <w:p w14:paraId="5A8C416D" w14:textId="1BC8BEB3" w:rsidR="001C36DE" w:rsidRPr="00972FE1" w:rsidRDefault="001C36DE">
      <w:pPr>
        <w:pStyle w:val="Zkladntextodsazen3"/>
        <w:rPr>
          <w:rFonts w:asciiTheme="minorHAnsi" w:hAnsiTheme="minorHAnsi" w:cs="Times New Roman"/>
          <w:sz w:val="24"/>
          <w:szCs w:val="24"/>
        </w:rPr>
      </w:pPr>
      <w:r w:rsidRPr="00F90B67">
        <w:rPr>
          <w:rFonts w:asciiTheme="minorHAnsi" w:hAnsiTheme="minorHAnsi" w:cs="Times New Roman"/>
          <w:sz w:val="24"/>
          <w:szCs w:val="24"/>
          <w:highlight w:val="yellow"/>
        </w:rPr>
        <w:t>slo</w:t>
      </w:r>
      <w:r w:rsidR="00336563" w:rsidRPr="00F90B67">
        <w:rPr>
          <w:rFonts w:asciiTheme="minorHAnsi" w:hAnsiTheme="minorHAnsi" w:cs="Times New Roman"/>
          <w:sz w:val="24"/>
          <w:szCs w:val="24"/>
          <w:highlight w:val="yellow"/>
        </w:rPr>
        <w:t>vy:</w:t>
      </w:r>
      <w:r w:rsidR="00336563" w:rsidRPr="00F90B67">
        <w:rPr>
          <w:rFonts w:asciiTheme="minorHAnsi" w:hAnsiTheme="minorHAnsi" w:cs="Times New Roman"/>
          <w:sz w:val="24"/>
          <w:szCs w:val="24"/>
          <w:highlight w:val="yellow"/>
        </w:rPr>
        <w:tab/>
        <w:t>……………………………………………………………</w:t>
      </w:r>
      <w:proofErr w:type="gramStart"/>
      <w:r w:rsidR="00336563" w:rsidRPr="00F90B67">
        <w:rPr>
          <w:rFonts w:asciiTheme="minorHAnsi" w:hAnsiTheme="minorHAnsi" w:cs="Times New Roman"/>
          <w:sz w:val="24"/>
          <w:szCs w:val="24"/>
          <w:highlight w:val="yellow"/>
        </w:rPr>
        <w:t>…….</w:t>
      </w:r>
      <w:proofErr w:type="gramEnd"/>
      <w:r w:rsidR="00336563" w:rsidRPr="00F90B67">
        <w:rPr>
          <w:rFonts w:asciiTheme="minorHAnsi" w:hAnsiTheme="minorHAnsi" w:cs="Times New Roman"/>
          <w:sz w:val="24"/>
          <w:szCs w:val="24"/>
          <w:highlight w:val="yellow"/>
        </w:rPr>
        <w:t xml:space="preserve">. </w:t>
      </w:r>
      <w:r w:rsidRPr="00F90B67">
        <w:rPr>
          <w:rFonts w:asciiTheme="minorHAnsi" w:hAnsiTheme="minorHAnsi" w:cs="Times New Roman"/>
          <w:sz w:val="24"/>
          <w:szCs w:val="24"/>
          <w:highlight w:val="yellow"/>
        </w:rPr>
        <w:t>korun českých</w:t>
      </w:r>
    </w:p>
    <w:p w14:paraId="51B6D786" w14:textId="77777777" w:rsidR="001C36DE" w:rsidRPr="00972FE1" w:rsidRDefault="001C36DE">
      <w:pPr>
        <w:ind w:left="360"/>
        <w:jc w:val="both"/>
        <w:rPr>
          <w:rFonts w:asciiTheme="minorHAnsi" w:hAnsiTheme="minorHAnsi" w:cs="Times New Roman"/>
          <w:sz w:val="24"/>
          <w:szCs w:val="24"/>
        </w:rPr>
      </w:pPr>
      <w:r w:rsidRPr="00972FE1">
        <w:rPr>
          <w:rFonts w:asciiTheme="minorHAnsi" w:hAnsiTheme="minorHAnsi" w:cs="Times New Roman"/>
          <w:sz w:val="24"/>
          <w:szCs w:val="24"/>
        </w:rPr>
        <w:t xml:space="preserve">Zhotovitel podpisem této smlouvy přebírá na sebe nebezpečí změny okolností dle </w:t>
      </w:r>
      <w:proofErr w:type="spellStart"/>
      <w:r w:rsidRPr="00972FE1">
        <w:rPr>
          <w:rFonts w:asciiTheme="minorHAnsi" w:hAnsiTheme="minorHAnsi" w:cs="Times New Roman"/>
          <w:sz w:val="24"/>
          <w:szCs w:val="24"/>
        </w:rPr>
        <w:t>ust</w:t>
      </w:r>
      <w:proofErr w:type="spellEnd"/>
      <w:r w:rsidRPr="00972FE1">
        <w:rPr>
          <w:rFonts w:asciiTheme="minorHAnsi" w:hAnsiTheme="minorHAnsi" w:cs="Times New Roman"/>
          <w:sz w:val="24"/>
          <w:szCs w:val="24"/>
        </w:rPr>
        <w:t xml:space="preserve">. § 1765 odst. 2 </w:t>
      </w:r>
      <w:proofErr w:type="spellStart"/>
      <w:r w:rsidRPr="00972FE1">
        <w:rPr>
          <w:rFonts w:asciiTheme="minorHAnsi" w:hAnsiTheme="minorHAnsi" w:cs="Times New Roman"/>
          <w:sz w:val="24"/>
          <w:szCs w:val="24"/>
        </w:rPr>
        <w:t>obč</w:t>
      </w:r>
      <w:proofErr w:type="spellEnd"/>
      <w:r w:rsidRPr="00972FE1">
        <w:rPr>
          <w:rFonts w:asciiTheme="minorHAnsi" w:hAnsiTheme="minorHAnsi" w:cs="Times New Roman"/>
          <w:sz w:val="24"/>
          <w:szCs w:val="24"/>
        </w:rPr>
        <w:t>. zák. a nevzniká mu nárok v případě změny okolností na obnovení jednání o smlouvě.</w:t>
      </w:r>
    </w:p>
    <w:p w14:paraId="6E772337" w14:textId="31FA1F9A" w:rsidR="001C36DE" w:rsidRPr="00972FE1" w:rsidRDefault="001C36DE">
      <w:pPr>
        <w:numPr>
          <w:ilvl w:val="0"/>
          <w:numId w:val="6"/>
        </w:numPr>
        <w:spacing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DPH se řídí dle platného znění zákona o DPH dle § 92e z. č. 235/2004 Sb.</w:t>
      </w:r>
      <w:r w:rsidR="00CB2D64">
        <w:rPr>
          <w:rFonts w:asciiTheme="minorHAnsi" w:hAnsiTheme="minorHAnsi" w:cs="Times New Roman"/>
          <w:sz w:val="24"/>
          <w:szCs w:val="24"/>
        </w:rPr>
        <w:t>,</w:t>
      </w:r>
      <w:r w:rsidRPr="00972FE1">
        <w:rPr>
          <w:rFonts w:asciiTheme="minorHAnsi" w:hAnsiTheme="minorHAnsi" w:cs="Times New Roman"/>
          <w:sz w:val="24"/>
          <w:szCs w:val="24"/>
        </w:rPr>
        <w:t xml:space="preserve"> o dani z přidané hodnoty a je povinností zhotovitele zatřídit stavební práce podle klasifikace produkce CZ-CPA. Bez zatřídění nebude podepsán soupis provedených prací jako podklad k měsíční fakturaci.</w:t>
      </w:r>
    </w:p>
    <w:p w14:paraId="6B8EF8A1" w14:textId="77777777" w:rsidR="001C36DE" w:rsidRPr="00972FE1" w:rsidRDefault="001C36DE">
      <w:pPr>
        <w:numPr>
          <w:ilvl w:val="0"/>
          <w:numId w:val="6"/>
        </w:numPr>
        <w:spacing w:before="240"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Objednatel prohlašuje, že je registrovaný jako plátce daně z přidané hodnoty (DPH) v ČR. Objednatel přijaté plnění ve formě stavebních prací použije pro svoji ekonomickou činnost a v tomto vztahu vystupuje jako osoba povinná k dani. Výši DPH je podle §92a odst. 2 zákona o DPH povinen doplnit a přiznat objednatel.</w:t>
      </w:r>
    </w:p>
    <w:p w14:paraId="66E517DF" w14:textId="35F1D4FC" w:rsidR="001C36DE" w:rsidRPr="00972FE1" w:rsidRDefault="001C36DE">
      <w:pPr>
        <w:numPr>
          <w:ilvl w:val="0"/>
          <w:numId w:val="6"/>
        </w:numPr>
        <w:spacing w:before="240" w:line="240" w:lineRule="auto"/>
        <w:jc w:val="both"/>
        <w:rPr>
          <w:rFonts w:asciiTheme="minorHAnsi" w:hAnsiTheme="minorHAnsi" w:cs="Times New Roman"/>
          <w:sz w:val="24"/>
          <w:szCs w:val="24"/>
        </w:rPr>
      </w:pPr>
      <w:r w:rsidRPr="00972FE1">
        <w:rPr>
          <w:rFonts w:asciiTheme="minorHAnsi" w:hAnsiTheme="minorHAnsi" w:cs="Times New Roman"/>
          <w:sz w:val="24"/>
          <w:szCs w:val="24"/>
        </w:rPr>
        <w:t xml:space="preserve">Přílohou </w:t>
      </w:r>
      <w:r w:rsidR="000030DF">
        <w:rPr>
          <w:rFonts w:asciiTheme="minorHAnsi" w:hAnsiTheme="minorHAnsi" w:cs="Times New Roman"/>
          <w:sz w:val="24"/>
          <w:szCs w:val="24"/>
        </w:rPr>
        <w:t>č. 2 této smlouvy</w:t>
      </w:r>
      <w:r w:rsidRPr="00972FE1">
        <w:rPr>
          <w:rFonts w:asciiTheme="minorHAnsi" w:hAnsiTheme="minorHAnsi" w:cs="Times New Roman"/>
          <w:sz w:val="24"/>
          <w:szCs w:val="24"/>
        </w:rPr>
        <w:t xml:space="preserve"> je i kopie položkového rozpočtu, který byl součásti nabídky zhotovitele ve </w:t>
      </w:r>
      <w:r w:rsidR="00CB2D64">
        <w:rPr>
          <w:rFonts w:asciiTheme="minorHAnsi" w:hAnsiTheme="minorHAnsi" w:cs="Times New Roman"/>
          <w:sz w:val="24"/>
          <w:szCs w:val="24"/>
        </w:rPr>
        <w:t>veřejné zakázce</w:t>
      </w:r>
      <w:r w:rsidRPr="00972FE1">
        <w:rPr>
          <w:rFonts w:asciiTheme="minorHAnsi" w:hAnsiTheme="minorHAnsi" w:cs="Times New Roman"/>
          <w:sz w:val="24"/>
          <w:szCs w:val="24"/>
        </w:rPr>
        <w:t xml:space="preserve"> na předmět plnění této smlouvy.</w:t>
      </w:r>
    </w:p>
    <w:p w14:paraId="7DD1A8B0" w14:textId="477810A9" w:rsidR="001C36DE" w:rsidRPr="00972FE1" w:rsidRDefault="001C36DE">
      <w:pPr>
        <w:numPr>
          <w:ilvl w:val="0"/>
          <w:numId w:val="6"/>
        </w:numPr>
        <w:spacing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 xml:space="preserve">V ceně díla jsou zahrnuty veškeré náklady zhotovitele na provedení díla, včetně nákladů na vybudování, provoz a vyklizení zařízení staveniště zhotovitele a vedlejší náklady s umístěním stavby. V ceně díla jsou i zahrnuty náklady na skládkování </w:t>
      </w:r>
      <w:r w:rsidR="002B5598">
        <w:rPr>
          <w:rFonts w:asciiTheme="minorHAnsi" w:hAnsiTheme="minorHAnsi" w:cs="Times New Roman"/>
          <w:sz w:val="24"/>
          <w:szCs w:val="24"/>
        </w:rPr>
        <w:t xml:space="preserve">zeminy, </w:t>
      </w:r>
      <w:r w:rsidRPr="00972FE1">
        <w:rPr>
          <w:rFonts w:asciiTheme="minorHAnsi" w:hAnsiTheme="minorHAnsi" w:cs="Times New Roman"/>
          <w:sz w:val="24"/>
          <w:szCs w:val="24"/>
        </w:rPr>
        <w:t>vybouraných stavebních hmot a také ostatní náklady související s plněním zadávacích podmínek.</w:t>
      </w:r>
    </w:p>
    <w:p w14:paraId="6F41709B" w14:textId="77777777" w:rsidR="001C36DE" w:rsidRPr="00972FE1" w:rsidRDefault="001C36DE">
      <w:pPr>
        <w:numPr>
          <w:ilvl w:val="0"/>
          <w:numId w:val="6"/>
        </w:numPr>
        <w:spacing w:before="240"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Součástí ceny díla nejsou případné vícepráce, požadované objednatelem nad rozsah předmětu díla dle části II. odst. 5) této smlouvy.</w:t>
      </w:r>
    </w:p>
    <w:p w14:paraId="3C89D023" w14:textId="77777777" w:rsidR="001C36DE" w:rsidRPr="00972FE1" w:rsidRDefault="001C36DE" w:rsidP="00FD4175">
      <w:pPr>
        <w:numPr>
          <w:ilvl w:val="0"/>
          <w:numId w:val="6"/>
        </w:numPr>
        <w:spacing w:before="240"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 xml:space="preserve">V podrobnostech platí část VII. VOP. </w:t>
      </w:r>
    </w:p>
    <w:p w14:paraId="162EAB17" w14:textId="77777777" w:rsidR="001C36DE" w:rsidRPr="00972FE1" w:rsidRDefault="001C36DE" w:rsidP="009575B6">
      <w:pPr>
        <w:spacing w:before="240"/>
        <w:jc w:val="center"/>
        <w:rPr>
          <w:rFonts w:asciiTheme="minorHAnsi" w:hAnsiTheme="minorHAnsi" w:cs="Times New Roman"/>
          <w:b/>
          <w:bCs/>
          <w:sz w:val="24"/>
          <w:szCs w:val="24"/>
        </w:rPr>
      </w:pPr>
      <w:r w:rsidRPr="00972FE1">
        <w:rPr>
          <w:rFonts w:asciiTheme="minorHAnsi" w:hAnsiTheme="minorHAnsi" w:cs="Times New Roman"/>
          <w:b/>
          <w:bCs/>
          <w:sz w:val="24"/>
          <w:szCs w:val="24"/>
        </w:rPr>
        <w:t>V.</w:t>
      </w:r>
    </w:p>
    <w:p w14:paraId="17664AAE"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Platební podmínky</w:t>
      </w:r>
    </w:p>
    <w:p w14:paraId="4A4BA6F7" w14:textId="77777777" w:rsidR="001C36DE" w:rsidRPr="00972FE1" w:rsidRDefault="001C36DE">
      <w:pPr>
        <w:numPr>
          <w:ilvl w:val="0"/>
          <w:numId w:val="7"/>
        </w:numPr>
        <w:tabs>
          <w:tab w:val="clear" w:pos="720"/>
          <w:tab w:val="num" w:pos="360"/>
        </w:tabs>
        <w:spacing w:after="0" w:line="240" w:lineRule="auto"/>
        <w:ind w:hanging="720"/>
        <w:jc w:val="both"/>
        <w:rPr>
          <w:rFonts w:asciiTheme="minorHAnsi" w:hAnsiTheme="minorHAnsi" w:cs="Times New Roman"/>
          <w:sz w:val="24"/>
          <w:szCs w:val="24"/>
        </w:rPr>
      </w:pPr>
      <w:r w:rsidRPr="00972FE1">
        <w:rPr>
          <w:rFonts w:asciiTheme="minorHAnsi" w:hAnsiTheme="minorHAnsi" w:cs="Times New Roman"/>
          <w:sz w:val="24"/>
          <w:szCs w:val="24"/>
        </w:rPr>
        <w:t>Smluvní strany se dohodly na následujícím systému plateb:</w:t>
      </w:r>
    </w:p>
    <w:p w14:paraId="53511C95" w14:textId="77777777" w:rsidR="001C36DE" w:rsidRPr="00972FE1" w:rsidRDefault="001C36DE">
      <w:pPr>
        <w:numPr>
          <w:ilvl w:val="0"/>
          <w:numId w:val="2"/>
        </w:numPr>
        <w:spacing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lastRenderedPageBreak/>
        <w:t>zhotovitel bude fakturovat skutečně provedené práce v souladu s položkovým rozpočtem včetně DPH vždy po ukončení kalendářního měsíce, přičemž dnem uskuteční zdanitelného plnění je poslední den příslušného měsíce.</w:t>
      </w:r>
    </w:p>
    <w:p w14:paraId="69C26B93" w14:textId="79562562" w:rsidR="001C36DE" w:rsidRPr="00972FE1" w:rsidRDefault="001C36DE">
      <w:pPr>
        <w:numPr>
          <w:ilvl w:val="0"/>
          <w:numId w:val="2"/>
        </w:numPr>
        <w:spacing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soupis skutečně provedených prací předloží objednateli k odsouhlasení a na základě odsouhlaseného soupisu prací vystaví dílčí fakturu – objednatel odsouhlasí soupis provedených prací nejpozději do tří dnů od jejich předání. Odsouhlasený soupis prací musí být součástí faktury. Bez tohoto soupisu je faktura neúplná</w:t>
      </w:r>
      <w:r w:rsidR="00CB2D64">
        <w:rPr>
          <w:rFonts w:asciiTheme="minorHAnsi" w:hAnsiTheme="minorHAnsi" w:cs="Times New Roman"/>
          <w:sz w:val="24"/>
          <w:szCs w:val="24"/>
        </w:rPr>
        <w:t xml:space="preserve"> a nebude uhrazena</w:t>
      </w:r>
      <w:r w:rsidRPr="00972FE1">
        <w:rPr>
          <w:rFonts w:asciiTheme="minorHAnsi" w:hAnsiTheme="minorHAnsi" w:cs="Times New Roman"/>
          <w:sz w:val="24"/>
          <w:szCs w:val="24"/>
        </w:rPr>
        <w:t>.</w:t>
      </w:r>
    </w:p>
    <w:p w14:paraId="62A5D25F" w14:textId="77777777" w:rsidR="001C36DE" w:rsidRPr="00972FE1" w:rsidRDefault="001C36DE">
      <w:pPr>
        <w:numPr>
          <w:ilvl w:val="0"/>
          <w:numId w:val="2"/>
        </w:numPr>
        <w:spacing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zhotovitel má právo vystavit faktury max. do 90 % smluvní ceny, zbytek ceny díla je objednatel oprávněn pozdržet jako pozastávku do úplného odstranění vad a nedodělků</w:t>
      </w:r>
    </w:p>
    <w:p w14:paraId="0E847CE7" w14:textId="77777777" w:rsidR="001C36DE" w:rsidRPr="00972FE1" w:rsidRDefault="001C36DE">
      <w:pPr>
        <w:numPr>
          <w:ilvl w:val="0"/>
          <w:numId w:val="2"/>
        </w:numPr>
        <w:spacing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doplatek do smluvní ceny bude proveden dle skutečných nákladů stavby včetně DPH a případných víceprací po předání a převzetí stavby nebo dohodnuté části stavby objednatelem</w:t>
      </w:r>
      <w:r w:rsidRPr="00972FE1">
        <w:rPr>
          <w:rFonts w:asciiTheme="minorHAnsi" w:hAnsiTheme="minorHAnsi" w:cs="Times New Roman"/>
          <w:color w:val="0000FF"/>
          <w:sz w:val="24"/>
          <w:szCs w:val="24"/>
        </w:rPr>
        <w:t xml:space="preserve">, </w:t>
      </w:r>
      <w:r w:rsidRPr="00972FE1">
        <w:rPr>
          <w:rFonts w:asciiTheme="minorHAnsi" w:hAnsiTheme="minorHAnsi" w:cs="Times New Roman"/>
          <w:sz w:val="24"/>
          <w:szCs w:val="24"/>
        </w:rPr>
        <w:t xml:space="preserve">a to za podmínek, specifikovaných v části IX. VOP. </w:t>
      </w:r>
    </w:p>
    <w:p w14:paraId="0BB85D19" w14:textId="77777777" w:rsidR="001C36DE" w:rsidRPr="00972FE1" w:rsidRDefault="001C36DE">
      <w:pPr>
        <w:numPr>
          <w:ilvl w:val="0"/>
          <w:numId w:val="7"/>
        </w:numPr>
        <w:tabs>
          <w:tab w:val="clear" w:pos="720"/>
          <w:tab w:val="num" w:pos="360"/>
        </w:tabs>
        <w:spacing w:before="240" w:after="0" w:line="240" w:lineRule="auto"/>
        <w:ind w:hanging="720"/>
        <w:jc w:val="both"/>
        <w:rPr>
          <w:rFonts w:asciiTheme="minorHAnsi" w:hAnsiTheme="minorHAnsi" w:cs="Times New Roman"/>
          <w:sz w:val="24"/>
          <w:szCs w:val="24"/>
        </w:rPr>
      </w:pPr>
      <w:r w:rsidRPr="00972FE1">
        <w:rPr>
          <w:rFonts w:asciiTheme="minorHAnsi" w:hAnsiTheme="minorHAnsi" w:cs="Times New Roman"/>
          <w:sz w:val="24"/>
          <w:szCs w:val="24"/>
        </w:rPr>
        <w:t>Splatnost faktur byla dohodnuta 30 kalendářních dnů od jejich doručení objednateli.</w:t>
      </w:r>
    </w:p>
    <w:p w14:paraId="3AD83DE2" w14:textId="187D95C3" w:rsidR="001C36DE" w:rsidRPr="00972FE1" w:rsidRDefault="001C36DE" w:rsidP="00CA7BC9">
      <w:pPr>
        <w:numPr>
          <w:ilvl w:val="0"/>
          <w:numId w:val="7"/>
        </w:numPr>
        <w:tabs>
          <w:tab w:val="clear" w:pos="720"/>
        </w:tabs>
        <w:spacing w:before="240" w:after="0" w:line="240" w:lineRule="auto"/>
        <w:ind w:left="426" w:hanging="426"/>
        <w:jc w:val="both"/>
        <w:rPr>
          <w:rFonts w:asciiTheme="minorHAnsi" w:hAnsiTheme="minorHAnsi" w:cs="Times New Roman"/>
          <w:sz w:val="24"/>
          <w:szCs w:val="24"/>
        </w:rPr>
      </w:pPr>
      <w:r w:rsidRPr="00972FE1">
        <w:rPr>
          <w:rFonts w:asciiTheme="minorHAnsi" w:hAnsiTheme="minorHAnsi" w:cs="Times New Roman"/>
          <w:sz w:val="24"/>
          <w:szCs w:val="24"/>
        </w:rPr>
        <w:t>Faktura musí obsahovat veškeré náležitosti</w:t>
      </w:r>
      <w:r w:rsidR="00CB2D64">
        <w:rPr>
          <w:rFonts w:asciiTheme="minorHAnsi" w:hAnsiTheme="minorHAnsi" w:cs="Times New Roman"/>
          <w:sz w:val="24"/>
          <w:szCs w:val="24"/>
        </w:rPr>
        <w:t xml:space="preserve"> podle této smlouvy a</w:t>
      </w:r>
      <w:r w:rsidRPr="00972FE1">
        <w:rPr>
          <w:rFonts w:asciiTheme="minorHAnsi" w:hAnsiTheme="minorHAnsi" w:cs="Times New Roman"/>
          <w:sz w:val="24"/>
          <w:szCs w:val="24"/>
        </w:rPr>
        <w:t xml:space="preserve"> dané příslušnými</w:t>
      </w:r>
      <w:r w:rsidR="006207ED">
        <w:rPr>
          <w:rFonts w:asciiTheme="minorHAnsi" w:hAnsiTheme="minorHAnsi" w:cs="Times New Roman"/>
          <w:sz w:val="24"/>
          <w:szCs w:val="24"/>
        </w:rPr>
        <w:t xml:space="preserve"> </w:t>
      </w:r>
      <w:r w:rsidRPr="00972FE1">
        <w:rPr>
          <w:rFonts w:asciiTheme="minorHAnsi" w:hAnsiTheme="minorHAnsi" w:cs="Times New Roman"/>
          <w:sz w:val="24"/>
          <w:szCs w:val="24"/>
        </w:rPr>
        <w:t xml:space="preserve">zákony. </w:t>
      </w:r>
    </w:p>
    <w:p w14:paraId="14CACA9D" w14:textId="72F97B21" w:rsidR="001C36DE" w:rsidRPr="00972FE1" w:rsidRDefault="00033CC5">
      <w:pPr>
        <w:numPr>
          <w:ilvl w:val="0"/>
          <w:numId w:val="7"/>
        </w:numPr>
        <w:tabs>
          <w:tab w:val="clear" w:pos="720"/>
          <w:tab w:val="num" w:pos="360"/>
        </w:tabs>
        <w:spacing w:before="240" w:after="0" w:line="240" w:lineRule="auto"/>
        <w:ind w:left="360"/>
        <w:jc w:val="both"/>
        <w:rPr>
          <w:rFonts w:asciiTheme="minorHAnsi" w:hAnsiTheme="minorHAnsi" w:cs="Times New Roman"/>
          <w:sz w:val="24"/>
          <w:szCs w:val="24"/>
        </w:rPr>
      </w:pPr>
      <w:r>
        <w:rPr>
          <w:rFonts w:asciiTheme="minorHAnsi" w:hAnsiTheme="minorHAnsi" w:cs="Times New Roman"/>
          <w:sz w:val="24"/>
          <w:szCs w:val="24"/>
        </w:rPr>
        <w:t>Faktura je uhrazena odepsáním příslušné částky z účtu objednatele</w:t>
      </w:r>
      <w:r w:rsidR="001C36DE" w:rsidRPr="00972FE1">
        <w:rPr>
          <w:rFonts w:asciiTheme="minorHAnsi" w:hAnsiTheme="minorHAnsi" w:cs="Times New Roman"/>
          <w:sz w:val="24"/>
          <w:szCs w:val="24"/>
        </w:rPr>
        <w:t xml:space="preserve"> nebo uskutečnění</w:t>
      </w:r>
      <w:r>
        <w:rPr>
          <w:rFonts w:asciiTheme="minorHAnsi" w:hAnsiTheme="minorHAnsi" w:cs="Times New Roman"/>
          <w:sz w:val="24"/>
          <w:szCs w:val="24"/>
        </w:rPr>
        <w:t>m</w:t>
      </w:r>
      <w:r w:rsidR="001C36DE" w:rsidRPr="00972FE1">
        <w:rPr>
          <w:rFonts w:asciiTheme="minorHAnsi" w:hAnsiTheme="minorHAnsi" w:cs="Times New Roman"/>
          <w:sz w:val="24"/>
          <w:szCs w:val="24"/>
        </w:rPr>
        <w:t xml:space="preserve"> hotovostní platby.</w:t>
      </w:r>
    </w:p>
    <w:p w14:paraId="42CBB5C3" w14:textId="77777777" w:rsidR="001C36DE" w:rsidRPr="00972FE1" w:rsidRDefault="001C36DE">
      <w:pPr>
        <w:numPr>
          <w:ilvl w:val="0"/>
          <w:numId w:val="7"/>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V podrobnostech platí část IX. VOP.</w:t>
      </w:r>
    </w:p>
    <w:p w14:paraId="323D108C" w14:textId="77777777" w:rsidR="002D5F94" w:rsidRPr="00972FE1" w:rsidRDefault="002D5F94">
      <w:pPr>
        <w:jc w:val="both"/>
        <w:rPr>
          <w:rFonts w:asciiTheme="minorHAnsi" w:hAnsiTheme="minorHAnsi" w:cs="Times New Roman"/>
          <w:sz w:val="24"/>
          <w:szCs w:val="24"/>
        </w:rPr>
      </w:pPr>
    </w:p>
    <w:p w14:paraId="19AD8BE3"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VI.</w:t>
      </w:r>
    </w:p>
    <w:p w14:paraId="31DC367E" w14:textId="77777777" w:rsidR="001C36DE" w:rsidRPr="00972FE1" w:rsidRDefault="001C36DE">
      <w:pPr>
        <w:jc w:val="center"/>
        <w:rPr>
          <w:rFonts w:asciiTheme="minorHAnsi" w:hAnsiTheme="minorHAnsi" w:cs="Times New Roman"/>
          <w:sz w:val="24"/>
          <w:szCs w:val="24"/>
        </w:rPr>
      </w:pPr>
      <w:r w:rsidRPr="00972FE1">
        <w:rPr>
          <w:rFonts w:asciiTheme="minorHAnsi" w:hAnsiTheme="minorHAnsi" w:cs="Times New Roman"/>
          <w:b/>
          <w:bCs/>
          <w:sz w:val="24"/>
          <w:szCs w:val="24"/>
        </w:rPr>
        <w:t>Záruční doba – odpovědnost za vady</w:t>
      </w:r>
    </w:p>
    <w:p w14:paraId="68234DFF" w14:textId="67ABB756" w:rsidR="001C36DE" w:rsidRPr="00972FE1" w:rsidRDefault="001C36DE">
      <w:pPr>
        <w:numPr>
          <w:ilvl w:val="0"/>
          <w:numId w:val="8"/>
        </w:numPr>
        <w:tabs>
          <w:tab w:val="clear" w:pos="720"/>
          <w:tab w:val="num" w:pos="360"/>
        </w:tabs>
        <w:spacing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Zhotovitel zodpovídá za to, že dílo bude provedeno podle podmínek této smlouvy, projektové dokumentace a v souladu s obecně závaznými právními předpisy, technickými normami a že v záruční době bude dílo bez vad a bude mít vlast</w:t>
      </w:r>
      <w:r w:rsidR="00F97B4A">
        <w:rPr>
          <w:rFonts w:asciiTheme="minorHAnsi" w:hAnsiTheme="minorHAnsi" w:cs="Times New Roman"/>
          <w:sz w:val="24"/>
          <w:szCs w:val="24"/>
        </w:rPr>
        <w:t>nosti v této smlouvě dohodnuté.</w:t>
      </w:r>
    </w:p>
    <w:p w14:paraId="2D7421C1" w14:textId="3EE54BF0" w:rsidR="001C36DE" w:rsidRPr="00972FE1" w:rsidRDefault="001C36DE">
      <w:pPr>
        <w:numPr>
          <w:ilvl w:val="0"/>
          <w:numId w:val="8"/>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Záruční doba na p</w:t>
      </w:r>
      <w:r w:rsidR="006E4030" w:rsidRPr="00972FE1">
        <w:rPr>
          <w:rFonts w:asciiTheme="minorHAnsi" w:hAnsiTheme="minorHAnsi" w:cs="Times New Roman"/>
          <w:sz w:val="24"/>
          <w:szCs w:val="24"/>
        </w:rPr>
        <w:t xml:space="preserve">rovedení díla byla stanovena na 60 </w:t>
      </w:r>
      <w:r w:rsidRPr="00972FE1">
        <w:rPr>
          <w:rFonts w:asciiTheme="minorHAnsi" w:hAnsiTheme="minorHAnsi" w:cs="Times New Roman"/>
          <w:sz w:val="24"/>
          <w:szCs w:val="24"/>
        </w:rPr>
        <w:t>měsíců a počíná dnem předání a převzetí díla</w:t>
      </w:r>
      <w:r w:rsidR="00033CC5">
        <w:rPr>
          <w:rFonts w:asciiTheme="minorHAnsi" w:hAnsiTheme="minorHAnsi" w:cs="Times New Roman"/>
          <w:sz w:val="24"/>
          <w:szCs w:val="24"/>
        </w:rPr>
        <w:t xml:space="preserve"> bez vad a nedodělků</w:t>
      </w:r>
      <w:r w:rsidRPr="00972FE1">
        <w:rPr>
          <w:rFonts w:asciiTheme="minorHAnsi" w:hAnsiTheme="minorHAnsi" w:cs="Times New Roman"/>
          <w:sz w:val="24"/>
          <w:szCs w:val="24"/>
        </w:rPr>
        <w:t>.</w:t>
      </w:r>
    </w:p>
    <w:p w14:paraId="5B3FB517" w14:textId="00478B8A" w:rsidR="001C36DE" w:rsidRPr="00972FE1" w:rsidRDefault="001C36DE">
      <w:pPr>
        <w:numPr>
          <w:ilvl w:val="0"/>
          <w:numId w:val="8"/>
        </w:numPr>
        <w:tabs>
          <w:tab w:val="clear" w:pos="720"/>
          <w:tab w:val="num" w:pos="360"/>
        </w:tabs>
        <w:spacing w:before="24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Záruka na případná technologická zařízení bude poskytnuta dle záruční doby, poskytnuté jednotlivými výrobci zařízení, nejméně však 24 měsíců – objednate</w:t>
      </w:r>
      <w:r w:rsidR="00F97B4A">
        <w:rPr>
          <w:rFonts w:asciiTheme="minorHAnsi" w:hAnsiTheme="minorHAnsi" w:cs="Times New Roman"/>
          <w:sz w:val="24"/>
          <w:szCs w:val="24"/>
        </w:rPr>
        <w:t>li budou předány záruční listy.</w:t>
      </w:r>
    </w:p>
    <w:p w14:paraId="3613143D" w14:textId="77777777" w:rsidR="001C36DE" w:rsidRPr="00972FE1" w:rsidRDefault="001C36DE">
      <w:pPr>
        <w:numPr>
          <w:ilvl w:val="0"/>
          <w:numId w:val="8"/>
        </w:numPr>
        <w:tabs>
          <w:tab w:val="clear" w:pos="720"/>
          <w:tab w:val="num" w:pos="360"/>
        </w:tabs>
        <w:spacing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Záruka se vztahuje na všechny vady a poruchy, vzniklé z důvodu vad materiálových, nekvalitně provedenou prací, použitím materiálů a výrobků jakostně nižších parametrů.</w:t>
      </w:r>
    </w:p>
    <w:p w14:paraId="14FC3CAF" w14:textId="77777777" w:rsidR="001C36DE" w:rsidRPr="00972FE1" w:rsidRDefault="001C36DE">
      <w:pPr>
        <w:numPr>
          <w:ilvl w:val="0"/>
          <w:numId w:val="8"/>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 xml:space="preserve">Záruka se nevztahuje na vady nebo poruchy, způsobené neodbornými zásahy ze strany objednatele, úmyslným jednáním objednatele nebo třetích osob s cílem dílo poškodit a dále na vady, způsobené živelnými událostmi, vzniklými v průběhu užívání díla. </w:t>
      </w:r>
    </w:p>
    <w:p w14:paraId="2BB0B4DB" w14:textId="77777777" w:rsidR="001C36DE" w:rsidRPr="00972FE1" w:rsidRDefault="001C36DE">
      <w:pPr>
        <w:numPr>
          <w:ilvl w:val="0"/>
          <w:numId w:val="8"/>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lastRenderedPageBreak/>
        <w:t>Zhotovitel současně neodpovídá za vady díla, které byly způsobeny použitím podkladů a věcí, poskytnutých objednatelem a zhotovitel ani při vynaložení veškeré pozornosti nemohl zjistit jejich nevhodnost anebo na ně upozornil objednatele a ten na jejich používání trval.</w:t>
      </w:r>
    </w:p>
    <w:p w14:paraId="351700A3" w14:textId="77777777" w:rsidR="001C36DE" w:rsidRPr="00972FE1" w:rsidRDefault="001C36DE">
      <w:pPr>
        <w:numPr>
          <w:ilvl w:val="0"/>
          <w:numId w:val="8"/>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Smluvní strany se dohodly, že v případě vady díla v záruční době má objednatel právo požadovat a zhotovitel povinnost odstranit vady zdarma.</w:t>
      </w:r>
    </w:p>
    <w:p w14:paraId="4E804734" w14:textId="77777777" w:rsidR="001C36DE" w:rsidRPr="00972FE1" w:rsidRDefault="001C36DE">
      <w:pPr>
        <w:numPr>
          <w:ilvl w:val="0"/>
          <w:numId w:val="8"/>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Převzal-li objednatel vadné dílo nebo jeho část, má právo na dodatečné bezplatné odstranění vady nebo na přiměřenou slevu – pokud toto není na úkor vlastností a kvality díla.</w:t>
      </w:r>
    </w:p>
    <w:p w14:paraId="2A387580" w14:textId="77777777" w:rsidR="001C36DE" w:rsidRPr="00972FE1" w:rsidRDefault="001C36DE">
      <w:pPr>
        <w:numPr>
          <w:ilvl w:val="0"/>
          <w:numId w:val="8"/>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 xml:space="preserve">Zhotovitel je povinen nejpozději </w:t>
      </w:r>
      <w:r w:rsidRPr="00972FE1">
        <w:rPr>
          <w:rFonts w:asciiTheme="minorHAnsi" w:hAnsiTheme="minorHAnsi" w:cs="Times New Roman"/>
          <w:color w:val="000000" w:themeColor="text1"/>
          <w:sz w:val="24"/>
          <w:szCs w:val="24"/>
        </w:rPr>
        <w:t>do 5</w:t>
      </w:r>
      <w:r w:rsidRPr="00972FE1">
        <w:rPr>
          <w:rFonts w:asciiTheme="minorHAnsi" w:hAnsiTheme="minorHAnsi" w:cs="Times New Roman"/>
          <w:color w:val="0000FF"/>
          <w:sz w:val="24"/>
          <w:szCs w:val="24"/>
        </w:rPr>
        <w:t xml:space="preserve"> </w:t>
      </w:r>
      <w:r w:rsidRPr="00972FE1">
        <w:rPr>
          <w:rFonts w:asciiTheme="minorHAnsi" w:hAnsiTheme="minorHAnsi" w:cs="Times New Roman"/>
          <w:sz w:val="24"/>
          <w:szCs w:val="24"/>
        </w:rPr>
        <w:t>dnů po obdržení reklamace písemně oznámit objednateli, zda reklamaci uznává, jakou lhůtu navrhuje k odstranění vady nebo z jakých důvodů reklamaci neuznává. Pokud tak neučiní, má se za to, že reklamaci uznává.</w:t>
      </w:r>
    </w:p>
    <w:p w14:paraId="530080A6" w14:textId="77777777" w:rsidR="001C36DE" w:rsidRPr="00972FE1" w:rsidRDefault="001C36DE">
      <w:pPr>
        <w:numPr>
          <w:ilvl w:val="0"/>
          <w:numId w:val="8"/>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V podrobnostech platí část XVIII. VOP.</w:t>
      </w:r>
    </w:p>
    <w:p w14:paraId="67D443AF" w14:textId="77777777" w:rsidR="001A78DA" w:rsidRPr="00972FE1" w:rsidRDefault="001A78DA">
      <w:pPr>
        <w:jc w:val="both"/>
        <w:rPr>
          <w:rFonts w:asciiTheme="minorHAnsi" w:hAnsiTheme="minorHAnsi" w:cs="Times New Roman"/>
          <w:sz w:val="24"/>
          <w:szCs w:val="24"/>
        </w:rPr>
      </w:pPr>
    </w:p>
    <w:p w14:paraId="289C8AC8"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VII.</w:t>
      </w:r>
    </w:p>
    <w:p w14:paraId="1884D8ED"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Podmínky provedení díla</w:t>
      </w:r>
    </w:p>
    <w:p w14:paraId="3B82AD67" w14:textId="77777777" w:rsidR="001C36DE" w:rsidRPr="00972FE1" w:rsidRDefault="001C36DE">
      <w:pPr>
        <w:numPr>
          <w:ilvl w:val="0"/>
          <w:numId w:val="9"/>
        </w:numPr>
        <w:tabs>
          <w:tab w:val="clear" w:pos="720"/>
          <w:tab w:val="num" w:pos="360"/>
        </w:tabs>
        <w:spacing w:after="0" w:line="240" w:lineRule="auto"/>
        <w:ind w:left="360"/>
        <w:jc w:val="both"/>
        <w:rPr>
          <w:rFonts w:asciiTheme="minorHAnsi" w:hAnsiTheme="minorHAnsi" w:cs="Times New Roman"/>
          <w:color w:val="000000" w:themeColor="text1"/>
          <w:sz w:val="24"/>
          <w:szCs w:val="24"/>
        </w:rPr>
      </w:pPr>
      <w:r w:rsidRPr="00972FE1">
        <w:rPr>
          <w:rFonts w:asciiTheme="minorHAnsi" w:hAnsiTheme="minorHAnsi" w:cs="Times New Roman"/>
          <w:color w:val="000000" w:themeColor="text1"/>
          <w:sz w:val="24"/>
          <w:szCs w:val="24"/>
        </w:rPr>
        <w:t>Zhotovitel provede dílo na své náklady s tím, že nese nebezpečí škody na předmětu díla až do jeho předání objednateli.</w:t>
      </w:r>
    </w:p>
    <w:p w14:paraId="66B6C0B8" w14:textId="77777777" w:rsidR="007A44D4" w:rsidRPr="00972FE1" w:rsidRDefault="007A44D4">
      <w:pPr>
        <w:spacing w:after="0" w:line="240" w:lineRule="auto"/>
        <w:ind w:left="360"/>
        <w:jc w:val="both"/>
        <w:rPr>
          <w:rFonts w:asciiTheme="minorHAnsi" w:hAnsiTheme="minorHAnsi" w:cs="Times New Roman"/>
          <w:color w:val="000000" w:themeColor="text1"/>
          <w:sz w:val="24"/>
          <w:szCs w:val="24"/>
        </w:rPr>
      </w:pPr>
    </w:p>
    <w:p w14:paraId="6AC2EF76" w14:textId="7A35CAF3" w:rsidR="007B258F" w:rsidRPr="00F97B4A" w:rsidRDefault="001C36DE" w:rsidP="00A777C2">
      <w:pPr>
        <w:numPr>
          <w:ilvl w:val="0"/>
          <w:numId w:val="9"/>
        </w:numPr>
        <w:tabs>
          <w:tab w:val="clear" w:pos="720"/>
          <w:tab w:val="num" w:pos="360"/>
        </w:tabs>
        <w:spacing w:after="0" w:line="240" w:lineRule="auto"/>
        <w:ind w:left="360"/>
        <w:jc w:val="both"/>
        <w:rPr>
          <w:rFonts w:asciiTheme="minorHAnsi" w:hAnsiTheme="minorHAnsi" w:cs="Times New Roman"/>
          <w:color w:val="000000" w:themeColor="text1"/>
          <w:sz w:val="24"/>
          <w:szCs w:val="24"/>
        </w:rPr>
      </w:pPr>
      <w:r w:rsidRPr="00972FE1">
        <w:rPr>
          <w:rFonts w:asciiTheme="minorHAnsi" w:hAnsiTheme="minorHAnsi"/>
          <w:color w:val="000000" w:themeColor="text1"/>
          <w:sz w:val="24"/>
          <w:szCs w:val="24"/>
        </w:rPr>
        <w:t xml:space="preserve"> Podm</w:t>
      </w:r>
      <w:r w:rsidR="006E4030" w:rsidRPr="00972FE1">
        <w:rPr>
          <w:rFonts w:asciiTheme="minorHAnsi" w:hAnsiTheme="minorHAnsi"/>
          <w:color w:val="000000" w:themeColor="text1"/>
          <w:sz w:val="24"/>
          <w:szCs w:val="24"/>
        </w:rPr>
        <w:t>ínky pro stavbu</w:t>
      </w:r>
      <w:r w:rsidR="001A78DA">
        <w:rPr>
          <w:rFonts w:asciiTheme="minorHAnsi" w:hAnsiTheme="minorHAnsi"/>
          <w:color w:val="000000" w:themeColor="text1"/>
          <w:sz w:val="24"/>
          <w:szCs w:val="24"/>
        </w:rPr>
        <w:t xml:space="preserve"> kanalizačních stok</w:t>
      </w:r>
      <w:r w:rsidR="00CA7BC9">
        <w:rPr>
          <w:rFonts w:asciiTheme="minorHAnsi" w:hAnsiTheme="minorHAnsi"/>
          <w:color w:val="000000" w:themeColor="text1"/>
          <w:sz w:val="24"/>
          <w:szCs w:val="24"/>
        </w:rPr>
        <w:t>:</w:t>
      </w:r>
    </w:p>
    <w:p w14:paraId="71631605" w14:textId="77777777" w:rsidR="001A78DA" w:rsidRPr="00972FE1" w:rsidRDefault="001A78DA" w:rsidP="00A777C2">
      <w:pPr>
        <w:spacing w:after="0" w:line="240" w:lineRule="auto"/>
        <w:ind w:hanging="360"/>
        <w:jc w:val="both"/>
        <w:rPr>
          <w:rFonts w:asciiTheme="minorHAnsi" w:hAnsiTheme="minorHAnsi" w:cs="Times New Roman"/>
          <w:color w:val="000000" w:themeColor="text1"/>
          <w:sz w:val="24"/>
          <w:szCs w:val="24"/>
        </w:rPr>
      </w:pPr>
    </w:p>
    <w:p w14:paraId="0150C37E" w14:textId="77777777" w:rsidR="001A78DA" w:rsidRPr="00972FE1" w:rsidRDefault="001A78DA" w:rsidP="00A777C2">
      <w:pPr>
        <w:pStyle w:val="Odstavecseseznamem"/>
        <w:numPr>
          <w:ilvl w:val="0"/>
          <w:numId w:val="1"/>
        </w:numPr>
        <w:ind w:left="709"/>
        <w:jc w:val="both"/>
        <w:rPr>
          <w:rFonts w:asciiTheme="minorHAnsi" w:hAnsiTheme="minorHAnsi"/>
          <w:color w:val="000000" w:themeColor="text1"/>
          <w:sz w:val="24"/>
          <w:szCs w:val="24"/>
        </w:rPr>
      </w:pPr>
      <w:r w:rsidRPr="00972FE1">
        <w:rPr>
          <w:rFonts w:asciiTheme="minorHAnsi" w:hAnsiTheme="minorHAnsi"/>
          <w:color w:val="000000" w:themeColor="text1"/>
          <w:sz w:val="24"/>
          <w:szCs w:val="24"/>
        </w:rPr>
        <w:t xml:space="preserve">Provedení všech předepsaných zkoušek </w:t>
      </w:r>
      <w:r w:rsidRPr="00972FE1">
        <w:rPr>
          <w:rFonts w:asciiTheme="minorHAnsi" w:hAnsiTheme="minorHAnsi" w:cs="Source Sans Pro"/>
          <w:color w:val="000000" w:themeColor="text1"/>
          <w:sz w:val="24"/>
          <w:szCs w:val="24"/>
        </w:rPr>
        <w:t xml:space="preserve">dle ČSN a předat předepsané doklady k použitým materiálům podle předpisů na jejich </w:t>
      </w:r>
      <w:proofErr w:type="gramStart"/>
      <w:r w:rsidRPr="00972FE1">
        <w:rPr>
          <w:rFonts w:asciiTheme="minorHAnsi" w:hAnsiTheme="minorHAnsi" w:cs="Source Sans Pro"/>
          <w:color w:val="000000" w:themeColor="text1"/>
          <w:sz w:val="24"/>
          <w:szCs w:val="24"/>
        </w:rPr>
        <w:t>obecně - technické</w:t>
      </w:r>
      <w:proofErr w:type="gramEnd"/>
      <w:r w:rsidRPr="00972FE1">
        <w:rPr>
          <w:rFonts w:asciiTheme="minorHAnsi" w:hAnsiTheme="minorHAnsi" w:cs="Source Sans Pro"/>
          <w:color w:val="000000" w:themeColor="text1"/>
          <w:sz w:val="24"/>
          <w:szCs w:val="24"/>
        </w:rPr>
        <w:t xml:space="preserve"> požadavky a od jejich výrobců prohlášení o shodě na všechny použité materiály a komponenty</w:t>
      </w:r>
    </w:p>
    <w:p w14:paraId="12686E0D" w14:textId="7A3BAA76" w:rsidR="001A78DA" w:rsidRDefault="001A78DA" w:rsidP="001A78DA">
      <w:pPr>
        <w:pStyle w:val="Odstavecseseznamem"/>
        <w:numPr>
          <w:ilvl w:val="0"/>
          <w:numId w:val="1"/>
        </w:numPr>
        <w:ind w:left="709" w:hanging="283"/>
        <w:jc w:val="both"/>
        <w:rPr>
          <w:rFonts w:asciiTheme="minorHAnsi" w:hAnsiTheme="minorHAnsi"/>
          <w:color w:val="000000" w:themeColor="text1"/>
          <w:sz w:val="24"/>
          <w:szCs w:val="24"/>
        </w:rPr>
      </w:pPr>
      <w:r w:rsidRPr="00972FE1">
        <w:rPr>
          <w:rFonts w:asciiTheme="minorHAnsi" w:hAnsiTheme="minorHAnsi"/>
          <w:color w:val="000000" w:themeColor="text1"/>
          <w:sz w:val="24"/>
          <w:szCs w:val="24"/>
        </w:rPr>
        <w:t>Provedení všech předepsaných zkoušek v PD a norem uved</w:t>
      </w:r>
      <w:r>
        <w:rPr>
          <w:rFonts w:asciiTheme="minorHAnsi" w:hAnsiTheme="minorHAnsi"/>
          <w:color w:val="000000" w:themeColor="text1"/>
          <w:sz w:val="24"/>
          <w:szCs w:val="24"/>
        </w:rPr>
        <w:t>ených ve výzvě včetně zkoušek vodotěsnosti kanalizace a předání protokolu s kladným výsledkem</w:t>
      </w:r>
    </w:p>
    <w:p w14:paraId="4B52A1D2" w14:textId="77777777" w:rsidR="001A78DA" w:rsidRPr="007C6885" w:rsidRDefault="001A78DA" w:rsidP="001A78DA">
      <w:pPr>
        <w:pStyle w:val="Odstavecseseznamem"/>
        <w:numPr>
          <w:ilvl w:val="0"/>
          <w:numId w:val="1"/>
        </w:numPr>
        <w:ind w:left="709" w:hanging="283"/>
        <w:jc w:val="both"/>
        <w:rPr>
          <w:rFonts w:asciiTheme="minorHAnsi" w:hAnsiTheme="minorHAnsi"/>
          <w:sz w:val="24"/>
          <w:szCs w:val="24"/>
        </w:rPr>
      </w:pPr>
      <w:r w:rsidRPr="007C6885">
        <w:rPr>
          <w:rFonts w:asciiTheme="minorHAnsi" w:hAnsiTheme="minorHAnsi" w:cs="Source Sans Pro"/>
          <w:sz w:val="24"/>
          <w:szCs w:val="24"/>
        </w:rPr>
        <w:t>Plnění podmínek daných ČSN EN 1610 (75 6114) provádění stok a kanalizačních přípojek a jejich zkoušení</w:t>
      </w:r>
    </w:p>
    <w:p w14:paraId="5242E972" w14:textId="1DA4EEAB" w:rsidR="001A78DA" w:rsidRPr="007C6885" w:rsidRDefault="001A78DA" w:rsidP="001A78DA">
      <w:pPr>
        <w:pStyle w:val="Odstavecseseznamem"/>
        <w:numPr>
          <w:ilvl w:val="0"/>
          <w:numId w:val="1"/>
        </w:numPr>
        <w:ind w:left="709" w:hanging="283"/>
        <w:jc w:val="both"/>
        <w:rPr>
          <w:rFonts w:asciiTheme="minorHAnsi" w:hAnsiTheme="minorHAnsi"/>
          <w:sz w:val="24"/>
          <w:szCs w:val="24"/>
        </w:rPr>
      </w:pPr>
      <w:r w:rsidRPr="007C6885">
        <w:rPr>
          <w:rFonts w:asciiTheme="minorHAnsi" w:hAnsiTheme="minorHAnsi"/>
          <w:sz w:val="24"/>
          <w:szCs w:val="24"/>
        </w:rPr>
        <w:t>Položení šedé výstražné folie dle ČSN 73 6006 v celé délce kanalizačního potrubí</w:t>
      </w:r>
    </w:p>
    <w:p w14:paraId="3926BCFC" w14:textId="087A3A09" w:rsidR="001A78DA" w:rsidRPr="007C6885" w:rsidRDefault="001A78DA" w:rsidP="001A78DA">
      <w:pPr>
        <w:pStyle w:val="Odstavecseseznamem"/>
        <w:numPr>
          <w:ilvl w:val="0"/>
          <w:numId w:val="1"/>
        </w:numPr>
        <w:ind w:left="709" w:hanging="283"/>
        <w:jc w:val="both"/>
        <w:rPr>
          <w:rFonts w:asciiTheme="minorHAnsi" w:hAnsiTheme="minorHAnsi"/>
          <w:sz w:val="24"/>
          <w:szCs w:val="24"/>
        </w:rPr>
      </w:pPr>
      <w:r w:rsidRPr="007C6885">
        <w:rPr>
          <w:rFonts w:asciiTheme="minorHAnsi" w:hAnsiTheme="minorHAnsi"/>
          <w:sz w:val="24"/>
          <w:szCs w:val="24"/>
        </w:rPr>
        <w:t>Zajistí na své náklady předepsané zhutnění včetně kladných zkoušek v</w:t>
      </w:r>
      <w:r w:rsidR="00CF4EB4">
        <w:rPr>
          <w:rFonts w:asciiTheme="minorHAnsi" w:hAnsiTheme="minorHAnsi"/>
          <w:sz w:val="24"/>
          <w:szCs w:val="24"/>
        </w:rPr>
        <w:t xml:space="preserve"> počtu a </w:t>
      </w:r>
      <w:r w:rsidRPr="007C6885">
        <w:rPr>
          <w:rFonts w:asciiTheme="minorHAnsi" w:hAnsiTheme="minorHAnsi"/>
          <w:sz w:val="24"/>
          <w:szCs w:val="24"/>
        </w:rPr>
        <w:t xml:space="preserve">místech, které určí </w:t>
      </w:r>
      <w:r w:rsidR="00B626DA">
        <w:rPr>
          <w:rFonts w:asciiTheme="minorHAnsi" w:hAnsiTheme="minorHAnsi"/>
          <w:sz w:val="24"/>
          <w:szCs w:val="24"/>
        </w:rPr>
        <w:t>majitel příslušného pozemku</w:t>
      </w:r>
      <w:r w:rsidR="00F751DD">
        <w:rPr>
          <w:rFonts w:asciiTheme="minorHAnsi" w:hAnsiTheme="minorHAnsi"/>
          <w:sz w:val="24"/>
          <w:szCs w:val="24"/>
        </w:rPr>
        <w:t xml:space="preserve"> nebo</w:t>
      </w:r>
      <w:r w:rsidR="00B626DA">
        <w:rPr>
          <w:rFonts w:asciiTheme="minorHAnsi" w:hAnsiTheme="minorHAnsi"/>
          <w:sz w:val="24"/>
          <w:szCs w:val="24"/>
        </w:rPr>
        <w:t xml:space="preserve"> objednavatel</w:t>
      </w:r>
      <w:r w:rsidRPr="007C6885">
        <w:rPr>
          <w:rFonts w:asciiTheme="minorHAnsi" w:hAnsiTheme="minorHAnsi"/>
          <w:sz w:val="24"/>
          <w:szCs w:val="24"/>
        </w:rPr>
        <w:t>, výsledky budou předloženy při přejímce všech výkopů pro budoucí následně budovanou komunikaci</w:t>
      </w:r>
    </w:p>
    <w:p w14:paraId="5323A766" w14:textId="74C1BEDF" w:rsidR="001A78DA" w:rsidRPr="007C6885" w:rsidRDefault="001A78DA" w:rsidP="00A2328E">
      <w:pPr>
        <w:pStyle w:val="Odstavecseseznamem"/>
        <w:numPr>
          <w:ilvl w:val="0"/>
          <w:numId w:val="1"/>
        </w:numPr>
        <w:ind w:left="709"/>
        <w:jc w:val="both"/>
        <w:rPr>
          <w:rFonts w:asciiTheme="minorHAnsi" w:hAnsiTheme="minorHAnsi"/>
          <w:sz w:val="24"/>
          <w:szCs w:val="24"/>
        </w:rPr>
      </w:pPr>
      <w:r w:rsidRPr="007C6885">
        <w:rPr>
          <w:rFonts w:asciiTheme="minorHAnsi" w:hAnsiTheme="minorHAnsi" w:cs="Source Sans Pro"/>
          <w:sz w:val="24"/>
          <w:szCs w:val="24"/>
        </w:rPr>
        <w:t>Zhotovitel zajistí ve své režii předepsanou zkoušku vodotěsnosti stok</w:t>
      </w:r>
      <w:r w:rsidR="00A2328E" w:rsidRPr="007C6885">
        <w:rPr>
          <w:rFonts w:asciiTheme="minorHAnsi" w:hAnsiTheme="minorHAnsi" w:cs="Source Sans Pro"/>
          <w:sz w:val="24"/>
          <w:szCs w:val="24"/>
        </w:rPr>
        <w:t xml:space="preserve"> </w:t>
      </w:r>
      <w:r w:rsidRPr="007C6885">
        <w:rPr>
          <w:rFonts w:asciiTheme="minorHAnsi" w:hAnsiTheme="minorHAnsi" w:cs="Source Sans Pro"/>
          <w:sz w:val="24"/>
          <w:szCs w:val="24"/>
        </w:rPr>
        <w:t>vzduchem, dle</w:t>
      </w:r>
      <w:r w:rsidR="008032C5" w:rsidRPr="00A2328E">
        <w:t xml:space="preserve"> </w:t>
      </w:r>
      <w:r w:rsidR="008032C5" w:rsidRPr="007C6885">
        <w:rPr>
          <w:rFonts w:asciiTheme="minorHAnsi" w:hAnsiTheme="minorHAnsi" w:cs="Source Sans Pro"/>
          <w:sz w:val="24"/>
          <w:szCs w:val="24"/>
        </w:rPr>
        <w:t>ČSN EN 1610 Provádění stok a kanalizačních přípojek a jejich zkoušení</w:t>
      </w:r>
    </w:p>
    <w:p w14:paraId="19D9DE61" w14:textId="14EB19BC" w:rsidR="001A78DA" w:rsidRPr="007C6885" w:rsidRDefault="001A78DA" w:rsidP="001A78DA">
      <w:pPr>
        <w:pStyle w:val="Odstavecseseznamem"/>
        <w:numPr>
          <w:ilvl w:val="0"/>
          <w:numId w:val="1"/>
        </w:numPr>
        <w:ind w:left="709" w:hanging="283"/>
        <w:jc w:val="both"/>
        <w:rPr>
          <w:rFonts w:asciiTheme="minorHAnsi" w:hAnsiTheme="minorHAnsi"/>
          <w:sz w:val="24"/>
          <w:szCs w:val="24"/>
        </w:rPr>
      </w:pPr>
      <w:r w:rsidRPr="007C6885">
        <w:rPr>
          <w:rFonts w:asciiTheme="minorHAnsi" w:hAnsiTheme="minorHAnsi" w:cs="Source Sans Pro"/>
          <w:sz w:val="24"/>
          <w:szCs w:val="24"/>
        </w:rPr>
        <w:t>Zhotovitel zajistí přípravu odbočení na napojení nových kanalizačních přípojek</w:t>
      </w:r>
    </w:p>
    <w:p w14:paraId="4A37469F" w14:textId="06CB1849" w:rsidR="001A78DA" w:rsidRPr="007C6885" w:rsidRDefault="001A78DA" w:rsidP="001A78DA">
      <w:pPr>
        <w:pStyle w:val="Odstavecseseznamem"/>
        <w:numPr>
          <w:ilvl w:val="0"/>
          <w:numId w:val="1"/>
        </w:numPr>
        <w:ind w:left="709" w:hanging="283"/>
        <w:jc w:val="both"/>
        <w:rPr>
          <w:rFonts w:asciiTheme="minorHAnsi" w:hAnsiTheme="minorHAnsi"/>
          <w:sz w:val="24"/>
          <w:szCs w:val="24"/>
        </w:rPr>
      </w:pPr>
      <w:r w:rsidRPr="007C6885">
        <w:rPr>
          <w:rFonts w:asciiTheme="minorHAnsi" w:hAnsiTheme="minorHAnsi" w:cs="Source Sans Pro"/>
          <w:sz w:val="24"/>
          <w:szCs w:val="24"/>
        </w:rPr>
        <w:t>Předá objednateli dokumentaci skutečného provedení ve dvojím vyhotovení</w:t>
      </w:r>
    </w:p>
    <w:p w14:paraId="1073DDC2" w14:textId="1303C7F4" w:rsidR="001A78DA" w:rsidRPr="007A44D4" w:rsidRDefault="001A78DA" w:rsidP="001A78DA">
      <w:pPr>
        <w:pStyle w:val="Odstavecseseznamem"/>
        <w:numPr>
          <w:ilvl w:val="0"/>
          <w:numId w:val="1"/>
        </w:numPr>
        <w:ind w:left="709" w:hanging="283"/>
        <w:jc w:val="both"/>
        <w:rPr>
          <w:rFonts w:asciiTheme="minorHAnsi" w:hAnsiTheme="minorHAnsi"/>
          <w:color w:val="000000" w:themeColor="text1"/>
          <w:sz w:val="24"/>
          <w:szCs w:val="24"/>
        </w:rPr>
      </w:pPr>
      <w:r w:rsidRPr="007C6885">
        <w:rPr>
          <w:sz w:val="24"/>
          <w:szCs w:val="24"/>
        </w:rPr>
        <w:t>geodetické zaměření skutečného provedení stavebního díla bude předáno dle směrni</w:t>
      </w:r>
      <w:r w:rsidR="004C5B6C" w:rsidRPr="007C6885">
        <w:rPr>
          <w:sz w:val="24"/>
          <w:szCs w:val="24"/>
        </w:rPr>
        <w:t>ce TEPVOS</w:t>
      </w:r>
      <w:r w:rsidR="00B17C35">
        <w:rPr>
          <w:sz w:val="24"/>
          <w:szCs w:val="24"/>
        </w:rPr>
        <w:t>,</w:t>
      </w:r>
      <w:r w:rsidR="004C5B6C" w:rsidRPr="007C6885">
        <w:rPr>
          <w:sz w:val="24"/>
          <w:szCs w:val="24"/>
        </w:rPr>
        <w:t xml:space="preserve"> spol. s r.o. č. INV/02 z roku 2018</w:t>
      </w:r>
      <w:r w:rsidRPr="007C6885">
        <w:rPr>
          <w:sz w:val="24"/>
          <w:szCs w:val="24"/>
        </w:rPr>
        <w:t xml:space="preserve">, která </w:t>
      </w:r>
      <w:r w:rsidRPr="007A44D4">
        <w:rPr>
          <w:color w:val="000000" w:themeColor="text1"/>
          <w:sz w:val="24"/>
          <w:szCs w:val="24"/>
        </w:rPr>
        <w:t>je součástí části 3 této zadávací dokumentace v tištěné podobě a také na CD pro potřeby Geografického informačního systému</w:t>
      </w:r>
    </w:p>
    <w:p w14:paraId="459D15AE" w14:textId="77777777" w:rsidR="001A78DA" w:rsidRPr="007A44D4" w:rsidRDefault="001A78DA" w:rsidP="001A78DA">
      <w:pPr>
        <w:pStyle w:val="Odstavecseseznamem"/>
        <w:numPr>
          <w:ilvl w:val="0"/>
          <w:numId w:val="1"/>
        </w:numPr>
        <w:ind w:left="709" w:hanging="283"/>
        <w:jc w:val="both"/>
        <w:rPr>
          <w:rFonts w:asciiTheme="minorHAnsi" w:hAnsiTheme="minorHAnsi"/>
          <w:color w:val="000000" w:themeColor="text1"/>
          <w:sz w:val="24"/>
          <w:szCs w:val="24"/>
        </w:rPr>
      </w:pPr>
      <w:r w:rsidRPr="007A44D4">
        <w:rPr>
          <w:rFonts w:asciiTheme="minorHAnsi" w:hAnsiTheme="minorHAnsi" w:cs="Source Sans Pro"/>
          <w:color w:val="000000" w:themeColor="text1"/>
          <w:sz w:val="24"/>
          <w:szCs w:val="24"/>
        </w:rPr>
        <w:lastRenderedPageBreak/>
        <w:t>Vyhlašovatel soutěže na výběr zhotovitele díla výslovně upozorňuje všechny uchazeče že, poskytnutá projektová dokumentace požívá právní ochrany dle autorského zákona s veškerými právními důsledky.</w:t>
      </w:r>
    </w:p>
    <w:p w14:paraId="15BE96FD" w14:textId="77777777" w:rsidR="001C36DE" w:rsidRDefault="001C36DE" w:rsidP="00BC2041">
      <w:pPr>
        <w:jc w:val="both"/>
        <w:rPr>
          <w:rFonts w:asciiTheme="minorHAnsi" w:hAnsiTheme="minorHAnsi"/>
          <w:sz w:val="24"/>
          <w:szCs w:val="24"/>
        </w:rPr>
      </w:pPr>
    </w:p>
    <w:p w14:paraId="3EC09B41" w14:textId="39980C34" w:rsidR="007A44D4" w:rsidRDefault="007A44D4" w:rsidP="007A44D4">
      <w:pPr>
        <w:numPr>
          <w:ilvl w:val="0"/>
          <w:numId w:val="9"/>
        </w:numPr>
        <w:tabs>
          <w:tab w:val="clear" w:pos="720"/>
          <w:tab w:val="num" w:pos="284"/>
        </w:tabs>
        <w:ind w:left="284" w:hanging="284"/>
        <w:jc w:val="both"/>
        <w:rPr>
          <w:rFonts w:asciiTheme="minorHAnsi" w:hAnsiTheme="minorHAnsi"/>
          <w:sz w:val="24"/>
          <w:szCs w:val="24"/>
        </w:rPr>
      </w:pPr>
      <w:r w:rsidRPr="000E23A6">
        <w:rPr>
          <w:rFonts w:asciiTheme="minorHAnsi" w:hAnsiTheme="minorHAnsi"/>
          <w:sz w:val="24"/>
          <w:szCs w:val="24"/>
        </w:rPr>
        <w:t>Stavby kanalizační sítě města Ústí nad Orlicí, budou provedeny v souladu se všemi ČSN a platnými předpisy, zejména:</w:t>
      </w:r>
    </w:p>
    <w:p w14:paraId="1918F7E4" w14:textId="77777777" w:rsidR="00336563" w:rsidRPr="00336563" w:rsidRDefault="00336563" w:rsidP="00336563">
      <w:pPr>
        <w:pStyle w:val="Bezmezer"/>
      </w:pPr>
    </w:p>
    <w:p w14:paraId="28568DAB" w14:textId="77777777" w:rsidR="007A44D4" w:rsidRPr="00632BC5" w:rsidRDefault="007A44D4" w:rsidP="007A44D4">
      <w:pPr>
        <w:pStyle w:val="Odstavecseseznamem"/>
        <w:numPr>
          <w:ilvl w:val="0"/>
          <w:numId w:val="1"/>
        </w:numPr>
        <w:ind w:left="709" w:hanging="283"/>
        <w:jc w:val="both"/>
        <w:rPr>
          <w:rFonts w:asciiTheme="minorHAnsi" w:hAnsiTheme="minorHAnsi"/>
          <w:sz w:val="24"/>
          <w:szCs w:val="24"/>
        </w:rPr>
      </w:pPr>
      <w:r w:rsidRPr="00632BC5">
        <w:rPr>
          <w:rFonts w:asciiTheme="minorHAnsi" w:hAnsiTheme="minorHAnsi"/>
          <w:sz w:val="24"/>
          <w:szCs w:val="24"/>
        </w:rPr>
        <w:t>splněním technologických návodů výrobců pro montáž a pokládku použitých trubních materiálů, tvarovek, armatur, všech použitých komponentů a zařízení</w:t>
      </w:r>
    </w:p>
    <w:p w14:paraId="1B85A759" w14:textId="77777777" w:rsidR="007A44D4" w:rsidRPr="00632BC5" w:rsidRDefault="007A44D4" w:rsidP="007A44D4">
      <w:pPr>
        <w:pStyle w:val="Odstavecseseznamem"/>
        <w:numPr>
          <w:ilvl w:val="0"/>
          <w:numId w:val="1"/>
        </w:numPr>
        <w:ind w:left="709" w:hanging="283"/>
        <w:jc w:val="both"/>
        <w:rPr>
          <w:rFonts w:asciiTheme="minorHAnsi" w:hAnsiTheme="minorHAnsi"/>
          <w:sz w:val="24"/>
          <w:szCs w:val="24"/>
        </w:rPr>
      </w:pPr>
      <w:r w:rsidRPr="00632BC5">
        <w:rPr>
          <w:rFonts w:asciiTheme="minorHAnsi" w:hAnsiTheme="minorHAnsi"/>
          <w:sz w:val="24"/>
          <w:szCs w:val="24"/>
        </w:rPr>
        <w:t>dodržení podmínek a předpisů správce komunikace k opravám překopů</w:t>
      </w:r>
    </w:p>
    <w:p w14:paraId="7171CD15" w14:textId="09CC32FA" w:rsidR="007A44D4" w:rsidRPr="00632BC5" w:rsidRDefault="007A44D4" w:rsidP="007A44D4">
      <w:pPr>
        <w:pStyle w:val="Odstavecseseznamem"/>
        <w:numPr>
          <w:ilvl w:val="0"/>
          <w:numId w:val="1"/>
        </w:numPr>
        <w:ind w:left="709" w:hanging="283"/>
        <w:jc w:val="both"/>
        <w:rPr>
          <w:rFonts w:asciiTheme="minorHAnsi" w:hAnsiTheme="minorHAnsi"/>
          <w:sz w:val="24"/>
          <w:szCs w:val="24"/>
        </w:rPr>
      </w:pPr>
      <w:r w:rsidRPr="00632BC5">
        <w:rPr>
          <w:rFonts w:asciiTheme="minorHAnsi" w:hAnsiTheme="minorHAnsi"/>
          <w:sz w:val="24"/>
          <w:szCs w:val="24"/>
        </w:rPr>
        <w:t>ČSN 73</w:t>
      </w:r>
      <w:r w:rsidR="008032C5" w:rsidRPr="00632BC5">
        <w:rPr>
          <w:rFonts w:asciiTheme="minorHAnsi" w:hAnsiTheme="minorHAnsi"/>
          <w:sz w:val="24"/>
          <w:szCs w:val="24"/>
        </w:rPr>
        <w:t xml:space="preserve"> </w:t>
      </w:r>
      <w:r w:rsidRPr="00632BC5">
        <w:rPr>
          <w:rFonts w:asciiTheme="minorHAnsi" w:hAnsiTheme="minorHAnsi"/>
          <w:sz w:val="24"/>
          <w:szCs w:val="24"/>
        </w:rPr>
        <w:t>6005 – Prostorové uspořádání sítí technického vybavení</w:t>
      </w:r>
    </w:p>
    <w:p w14:paraId="207A37F3" w14:textId="6F0D4118" w:rsidR="008032C5" w:rsidRPr="00632BC5" w:rsidRDefault="004C0C93" w:rsidP="007C6885">
      <w:pPr>
        <w:pStyle w:val="Odstavecseseznamem"/>
        <w:numPr>
          <w:ilvl w:val="0"/>
          <w:numId w:val="1"/>
        </w:numPr>
        <w:ind w:left="709" w:hanging="283"/>
        <w:jc w:val="both"/>
        <w:rPr>
          <w:rFonts w:asciiTheme="minorHAnsi" w:hAnsiTheme="minorHAnsi"/>
          <w:sz w:val="24"/>
          <w:szCs w:val="24"/>
        </w:rPr>
      </w:pPr>
      <w:r w:rsidRPr="00632BC5">
        <w:rPr>
          <w:rFonts w:asciiTheme="minorHAnsi" w:hAnsiTheme="minorHAnsi"/>
          <w:sz w:val="24"/>
          <w:szCs w:val="24"/>
        </w:rPr>
        <w:t>ČSN 73 6133 (736133) Ná</w:t>
      </w:r>
      <w:r w:rsidR="008032C5" w:rsidRPr="00632BC5">
        <w:rPr>
          <w:rFonts w:asciiTheme="minorHAnsi" w:hAnsiTheme="minorHAnsi"/>
          <w:sz w:val="24"/>
          <w:szCs w:val="24"/>
        </w:rPr>
        <w:t>vrh a provádění zemního tělesa pozemních komunikací</w:t>
      </w:r>
    </w:p>
    <w:p w14:paraId="5D275B20" w14:textId="6A871D31" w:rsidR="007A44D4" w:rsidRPr="00632BC5" w:rsidRDefault="007A44D4" w:rsidP="007A44D4">
      <w:pPr>
        <w:pStyle w:val="Odstavecseseznamem"/>
        <w:numPr>
          <w:ilvl w:val="0"/>
          <w:numId w:val="1"/>
        </w:numPr>
        <w:ind w:left="709" w:hanging="283"/>
        <w:jc w:val="both"/>
        <w:rPr>
          <w:rFonts w:asciiTheme="minorHAnsi" w:hAnsiTheme="minorHAnsi"/>
          <w:sz w:val="24"/>
          <w:szCs w:val="24"/>
        </w:rPr>
      </w:pPr>
      <w:r w:rsidRPr="00632BC5">
        <w:rPr>
          <w:rFonts w:asciiTheme="minorHAnsi" w:hAnsiTheme="minorHAnsi"/>
          <w:sz w:val="24"/>
          <w:szCs w:val="24"/>
        </w:rPr>
        <w:t>ČSN 73 6006 – Výstražné fólie k identifikaci podzemních vedení technického vybavení</w:t>
      </w:r>
    </w:p>
    <w:p w14:paraId="49DFBD15" w14:textId="77777777" w:rsidR="007A44D4" w:rsidRPr="00632BC5" w:rsidRDefault="007A44D4" w:rsidP="007A44D4">
      <w:pPr>
        <w:pStyle w:val="Odstavecseseznamem"/>
        <w:numPr>
          <w:ilvl w:val="0"/>
          <w:numId w:val="1"/>
        </w:numPr>
        <w:ind w:left="709" w:hanging="283"/>
        <w:jc w:val="both"/>
        <w:rPr>
          <w:rFonts w:asciiTheme="minorHAnsi" w:hAnsiTheme="minorHAnsi"/>
          <w:sz w:val="24"/>
          <w:szCs w:val="24"/>
        </w:rPr>
      </w:pPr>
      <w:r w:rsidRPr="00632BC5">
        <w:rPr>
          <w:rFonts w:asciiTheme="minorHAnsi" w:hAnsiTheme="minorHAnsi"/>
          <w:sz w:val="24"/>
          <w:szCs w:val="24"/>
        </w:rPr>
        <w:t xml:space="preserve">ČSN EN 1610 (75 6114) – </w:t>
      </w:r>
      <w:r w:rsidRPr="00632BC5">
        <w:rPr>
          <w:rFonts w:asciiTheme="minorHAnsi" w:hAnsiTheme="minorHAnsi"/>
          <w:sz w:val="24"/>
          <w:szCs w:val="24"/>
        </w:rPr>
        <w:tab/>
        <w:t>Provádění stok a kanalizačních přípojek a jejich zkoušení</w:t>
      </w:r>
    </w:p>
    <w:p w14:paraId="3C194277" w14:textId="52164C52" w:rsidR="003719BE" w:rsidRPr="00632BC5" w:rsidRDefault="003719BE" w:rsidP="007C6885">
      <w:pPr>
        <w:pStyle w:val="Odstavecseseznamem"/>
        <w:numPr>
          <w:ilvl w:val="0"/>
          <w:numId w:val="1"/>
        </w:numPr>
        <w:ind w:left="709" w:hanging="283"/>
        <w:jc w:val="both"/>
        <w:rPr>
          <w:rFonts w:asciiTheme="minorHAnsi" w:hAnsiTheme="minorHAnsi"/>
          <w:sz w:val="24"/>
          <w:szCs w:val="24"/>
        </w:rPr>
      </w:pPr>
      <w:r w:rsidRPr="00632BC5">
        <w:rPr>
          <w:rFonts w:asciiTheme="minorHAnsi" w:hAnsiTheme="minorHAnsi"/>
          <w:sz w:val="24"/>
          <w:szCs w:val="24"/>
        </w:rPr>
        <w:t xml:space="preserve"> ČSN EN 752 (75 6110) Odvodňovací a stokové systémy vně </w:t>
      </w:r>
      <w:proofErr w:type="gramStart"/>
      <w:r w:rsidRPr="00632BC5">
        <w:rPr>
          <w:rFonts w:asciiTheme="minorHAnsi" w:hAnsiTheme="minorHAnsi"/>
          <w:sz w:val="24"/>
          <w:szCs w:val="24"/>
        </w:rPr>
        <w:t>budov - Management</w:t>
      </w:r>
      <w:proofErr w:type="gramEnd"/>
      <w:r w:rsidRPr="00632BC5">
        <w:rPr>
          <w:rFonts w:asciiTheme="minorHAnsi" w:hAnsiTheme="minorHAnsi"/>
          <w:sz w:val="24"/>
          <w:szCs w:val="24"/>
        </w:rPr>
        <w:t xml:space="preserve"> stokového systému</w:t>
      </w:r>
    </w:p>
    <w:p w14:paraId="001FAABD" w14:textId="77777777" w:rsidR="007A44D4" w:rsidRPr="00632BC5" w:rsidRDefault="007A44D4" w:rsidP="007A44D4">
      <w:pPr>
        <w:pStyle w:val="Odstavecseseznamem"/>
        <w:numPr>
          <w:ilvl w:val="0"/>
          <w:numId w:val="1"/>
        </w:numPr>
        <w:ind w:left="709" w:hanging="283"/>
        <w:jc w:val="both"/>
        <w:rPr>
          <w:rFonts w:asciiTheme="minorHAnsi" w:hAnsiTheme="minorHAnsi"/>
          <w:sz w:val="24"/>
          <w:szCs w:val="24"/>
        </w:rPr>
      </w:pPr>
      <w:r w:rsidRPr="00632BC5">
        <w:rPr>
          <w:rFonts w:asciiTheme="minorHAnsi" w:hAnsiTheme="minorHAnsi"/>
          <w:sz w:val="24"/>
          <w:szCs w:val="24"/>
        </w:rPr>
        <w:t>ČSN 75 6909 – Zkoušky vodotěsnosti stok</w:t>
      </w:r>
    </w:p>
    <w:p w14:paraId="59E5C13E" w14:textId="77777777" w:rsidR="007A44D4" w:rsidRPr="00632BC5" w:rsidRDefault="007A44D4" w:rsidP="007A44D4">
      <w:pPr>
        <w:pStyle w:val="Odstavecseseznamem"/>
        <w:numPr>
          <w:ilvl w:val="0"/>
          <w:numId w:val="1"/>
        </w:numPr>
        <w:ind w:left="709" w:hanging="283"/>
        <w:jc w:val="both"/>
        <w:rPr>
          <w:rFonts w:asciiTheme="minorHAnsi" w:hAnsiTheme="minorHAnsi"/>
          <w:sz w:val="24"/>
          <w:szCs w:val="24"/>
        </w:rPr>
      </w:pPr>
      <w:r w:rsidRPr="00632BC5">
        <w:rPr>
          <w:rFonts w:asciiTheme="minorHAnsi" w:hAnsiTheme="minorHAnsi"/>
          <w:sz w:val="24"/>
          <w:szCs w:val="24"/>
        </w:rPr>
        <w:t>ČSN 75 6101 – Kanalizační přípojky a stokové sítě</w:t>
      </w:r>
    </w:p>
    <w:p w14:paraId="6FCF87CC" w14:textId="77777777" w:rsidR="007A44D4" w:rsidRPr="00632BC5" w:rsidRDefault="007A44D4" w:rsidP="007A44D4">
      <w:pPr>
        <w:pStyle w:val="Odstavecseseznamem"/>
        <w:numPr>
          <w:ilvl w:val="0"/>
          <w:numId w:val="1"/>
        </w:numPr>
        <w:ind w:left="709" w:hanging="283"/>
        <w:jc w:val="both"/>
        <w:rPr>
          <w:rFonts w:asciiTheme="minorHAnsi" w:hAnsiTheme="minorHAnsi"/>
          <w:sz w:val="24"/>
          <w:szCs w:val="24"/>
        </w:rPr>
      </w:pPr>
      <w:r w:rsidRPr="00632BC5">
        <w:rPr>
          <w:rFonts w:asciiTheme="minorHAnsi" w:hAnsiTheme="minorHAnsi"/>
          <w:sz w:val="24"/>
          <w:szCs w:val="24"/>
        </w:rPr>
        <w:t>ČSN 75 2130 – Křížení a souběhy vodních toků s dráhami, pozemních komunikací a vedeními.</w:t>
      </w:r>
    </w:p>
    <w:p w14:paraId="079990CD" w14:textId="6420DE57" w:rsidR="007A44D4" w:rsidRPr="00632BC5" w:rsidRDefault="007A44D4" w:rsidP="007C6885">
      <w:pPr>
        <w:pStyle w:val="Odstavecseseznamem"/>
        <w:numPr>
          <w:ilvl w:val="0"/>
          <w:numId w:val="1"/>
        </w:numPr>
        <w:ind w:left="709" w:hanging="283"/>
        <w:jc w:val="both"/>
        <w:rPr>
          <w:rFonts w:asciiTheme="minorHAnsi" w:hAnsiTheme="minorHAnsi"/>
          <w:sz w:val="24"/>
          <w:szCs w:val="24"/>
        </w:rPr>
      </w:pPr>
      <w:r w:rsidRPr="00632BC5">
        <w:rPr>
          <w:rFonts w:asciiTheme="minorHAnsi" w:hAnsiTheme="minorHAnsi"/>
          <w:sz w:val="24"/>
          <w:szCs w:val="24"/>
        </w:rPr>
        <w:t xml:space="preserve">ČSN EN 12056 </w:t>
      </w:r>
      <w:r w:rsidR="002E4EE7" w:rsidRPr="00632BC5">
        <w:rPr>
          <w:rFonts w:asciiTheme="minorHAnsi" w:hAnsiTheme="minorHAnsi"/>
          <w:sz w:val="24"/>
          <w:szCs w:val="24"/>
        </w:rPr>
        <w:t xml:space="preserve">(75 6760) </w:t>
      </w:r>
      <w:r w:rsidRPr="00632BC5">
        <w:rPr>
          <w:rFonts w:asciiTheme="minorHAnsi" w:hAnsiTheme="minorHAnsi"/>
          <w:sz w:val="24"/>
          <w:szCs w:val="24"/>
        </w:rPr>
        <w:t>– Vnitřní kanalizace – Gravitační systémy, část.3/odvádění dešťových vod ze střech, navrhování a výpočet.</w:t>
      </w:r>
    </w:p>
    <w:p w14:paraId="70B4CEA9" w14:textId="6F5FD2B8" w:rsidR="002E4EE7" w:rsidRPr="00632BC5" w:rsidRDefault="002E4EE7" w:rsidP="007C6885">
      <w:pPr>
        <w:pStyle w:val="Odstavecseseznamem"/>
        <w:numPr>
          <w:ilvl w:val="0"/>
          <w:numId w:val="1"/>
        </w:numPr>
        <w:ind w:left="709" w:hanging="283"/>
        <w:jc w:val="both"/>
        <w:rPr>
          <w:rFonts w:asciiTheme="minorHAnsi" w:hAnsiTheme="minorHAnsi"/>
          <w:sz w:val="24"/>
          <w:szCs w:val="24"/>
        </w:rPr>
      </w:pPr>
      <w:r w:rsidRPr="00632BC5">
        <w:rPr>
          <w:rFonts w:asciiTheme="minorHAnsi" w:hAnsiTheme="minorHAnsi"/>
          <w:sz w:val="24"/>
          <w:szCs w:val="24"/>
        </w:rPr>
        <w:t>ČSN EN 476 (75 6301) Všeobecné požadavky na stavební dílce kanalizačních systémů</w:t>
      </w:r>
    </w:p>
    <w:p w14:paraId="413B7C4D" w14:textId="4CF59419" w:rsidR="007A44D4" w:rsidRPr="00632BC5" w:rsidRDefault="007A44D4" w:rsidP="00632BC5">
      <w:pPr>
        <w:pStyle w:val="Odstavecseseznamem"/>
        <w:numPr>
          <w:ilvl w:val="0"/>
          <w:numId w:val="1"/>
        </w:numPr>
        <w:ind w:left="709" w:hanging="283"/>
        <w:jc w:val="both"/>
        <w:rPr>
          <w:rFonts w:asciiTheme="minorHAnsi" w:hAnsiTheme="minorHAnsi"/>
          <w:sz w:val="24"/>
          <w:szCs w:val="24"/>
        </w:rPr>
      </w:pPr>
      <w:r w:rsidRPr="00632BC5">
        <w:rPr>
          <w:rFonts w:asciiTheme="minorHAnsi" w:hAnsiTheme="minorHAnsi"/>
          <w:sz w:val="24"/>
          <w:szCs w:val="24"/>
        </w:rPr>
        <w:t>ČSN 75 6402 – Čistírny odpadních vod do 500 ekvivalentních obyvatel</w:t>
      </w:r>
      <w:r w:rsidR="00632BC5" w:rsidRPr="00632BC5">
        <w:rPr>
          <w:rFonts w:asciiTheme="minorHAnsi" w:hAnsiTheme="minorHAnsi"/>
          <w:sz w:val="24"/>
          <w:szCs w:val="24"/>
        </w:rPr>
        <w:t xml:space="preserve"> </w:t>
      </w:r>
      <w:r w:rsidRPr="00632BC5">
        <w:rPr>
          <w:rFonts w:asciiTheme="minorHAnsi" w:hAnsiTheme="minorHAnsi"/>
          <w:sz w:val="24"/>
          <w:szCs w:val="24"/>
        </w:rPr>
        <w:t>ČSN 75 6401 –</w:t>
      </w:r>
      <w:r w:rsidR="00FD3451" w:rsidRPr="00632BC5">
        <w:rPr>
          <w:rFonts w:asciiTheme="minorHAnsi" w:hAnsiTheme="minorHAnsi"/>
          <w:sz w:val="24"/>
          <w:szCs w:val="24"/>
        </w:rPr>
        <w:t>Čistírny odpadních vod pro ekvivalentní počet obyvatel (EO) větší než 500</w:t>
      </w:r>
    </w:p>
    <w:p w14:paraId="37C3B2B1" w14:textId="0464F84B" w:rsidR="007A44D4" w:rsidRPr="00632BC5" w:rsidRDefault="007A44D4" w:rsidP="007A44D4">
      <w:pPr>
        <w:pStyle w:val="Odstavecseseznamem"/>
        <w:numPr>
          <w:ilvl w:val="0"/>
          <w:numId w:val="1"/>
        </w:numPr>
        <w:ind w:left="709" w:hanging="283"/>
        <w:jc w:val="both"/>
        <w:rPr>
          <w:rFonts w:asciiTheme="minorHAnsi" w:hAnsiTheme="minorHAnsi"/>
          <w:sz w:val="24"/>
          <w:szCs w:val="24"/>
        </w:rPr>
      </w:pPr>
      <w:r w:rsidRPr="00632BC5">
        <w:rPr>
          <w:rFonts w:asciiTheme="minorHAnsi" w:hAnsiTheme="minorHAnsi"/>
          <w:sz w:val="24"/>
          <w:szCs w:val="24"/>
        </w:rPr>
        <w:t>TNV 75 6011 – Ochrana prostředí kolem kanalizačního zařízení</w:t>
      </w:r>
    </w:p>
    <w:p w14:paraId="37C519C2" w14:textId="50B30C66" w:rsidR="007A44D4" w:rsidRPr="00632BC5" w:rsidRDefault="007A44D4" w:rsidP="007A44D4">
      <w:pPr>
        <w:pStyle w:val="Odstavecseseznamem"/>
        <w:numPr>
          <w:ilvl w:val="0"/>
          <w:numId w:val="1"/>
        </w:numPr>
        <w:ind w:left="709" w:hanging="283"/>
        <w:jc w:val="both"/>
        <w:rPr>
          <w:rFonts w:asciiTheme="minorHAnsi" w:hAnsiTheme="minorHAnsi"/>
          <w:sz w:val="24"/>
          <w:szCs w:val="24"/>
        </w:rPr>
      </w:pPr>
      <w:r w:rsidRPr="00632BC5">
        <w:rPr>
          <w:rFonts w:asciiTheme="minorHAnsi" w:hAnsiTheme="minorHAnsi"/>
          <w:sz w:val="24"/>
          <w:szCs w:val="24"/>
        </w:rPr>
        <w:t xml:space="preserve">ČSN EN 12201-5 </w:t>
      </w:r>
      <w:r w:rsidR="00FD3451" w:rsidRPr="00632BC5">
        <w:rPr>
          <w:rFonts w:asciiTheme="minorHAnsi" w:hAnsiTheme="minorHAnsi"/>
          <w:sz w:val="24"/>
          <w:szCs w:val="24"/>
        </w:rPr>
        <w:t xml:space="preserve">(64 6410) </w:t>
      </w:r>
      <w:r w:rsidRPr="00632BC5">
        <w:rPr>
          <w:rFonts w:asciiTheme="minorHAnsi" w:hAnsiTheme="minorHAnsi"/>
          <w:sz w:val="24"/>
          <w:szCs w:val="24"/>
        </w:rPr>
        <w:t>– Plastové potrubní systémy pro rozvod vody a pro tlakové kanalizační přípojky a stokové sítě – Polyethylen (PE) - Část 5: Vhodnost použití systému</w:t>
      </w:r>
    </w:p>
    <w:p w14:paraId="379AA064" w14:textId="345CDA51" w:rsidR="007A44D4" w:rsidRPr="00632BC5" w:rsidRDefault="007A44D4" w:rsidP="007A44D4">
      <w:pPr>
        <w:pStyle w:val="Odstavecseseznamem"/>
        <w:numPr>
          <w:ilvl w:val="0"/>
          <w:numId w:val="1"/>
        </w:numPr>
        <w:ind w:left="709" w:hanging="283"/>
        <w:jc w:val="both"/>
        <w:rPr>
          <w:rFonts w:asciiTheme="minorHAnsi" w:hAnsiTheme="minorHAnsi"/>
          <w:sz w:val="24"/>
          <w:szCs w:val="24"/>
        </w:rPr>
      </w:pPr>
      <w:r w:rsidRPr="00632BC5">
        <w:rPr>
          <w:rFonts w:asciiTheme="minorHAnsi" w:hAnsiTheme="minorHAnsi"/>
          <w:sz w:val="24"/>
          <w:szCs w:val="24"/>
        </w:rPr>
        <w:t xml:space="preserve">ČSN EN 1401-1 - Plastové potrubní systémy pro beztlakové kanalizační přípojky a stokové sítě uložené v </w:t>
      </w:r>
      <w:proofErr w:type="gramStart"/>
      <w:r w:rsidRPr="00632BC5">
        <w:rPr>
          <w:rFonts w:asciiTheme="minorHAnsi" w:hAnsiTheme="minorHAnsi"/>
          <w:sz w:val="24"/>
          <w:szCs w:val="24"/>
        </w:rPr>
        <w:t>zemi - Neměkčený</w:t>
      </w:r>
      <w:proofErr w:type="gramEnd"/>
      <w:r w:rsidRPr="00632BC5">
        <w:rPr>
          <w:rFonts w:asciiTheme="minorHAnsi" w:hAnsiTheme="minorHAnsi"/>
          <w:sz w:val="24"/>
          <w:szCs w:val="24"/>
        </w:rPr>
        <w:t xml:space="preserve"> polyvinylchlorid (PVC-U) - Část 1: Specifikace pro trubky, tvarovky a systém</w:t>
      </w:r>
    </w:p>
    <w:p w14:paraId="61DBF6CF" w14:textId="30960ABF" w:rsidR="007A44D4" w:rsidRPr="00632BC5" w:rsidRDefault="007A44D4" w:rsidP="007A44D4">
      <w:pPr>
        <w:pStyle w:val="Odstavecseseznamem"/>
        <w:numPr>
          <w:ilvl w:val="0"/>
          <w:numId w:val="1"/>
        </w:numPr>
        <w:ind w:left="709" w:hanging="283"/>
        <w:jc w:val="both"/>
        <w:rPr>
          <w:rFonts w:asciiTheme="minorHAnsi" w:hAnsiTheme="minorHAnsi"/>
          <w:sz w:val="24"/>
          <w:szCs w:val="24"/>
        </w:rPr>
      </w:pPr>
      <w:r w:rsidRPr="00632BC5">
        <w:rPr>
          <w:rFonts w:asciiTheme="minorHAnsi" w:hAnsiTheme="minorHAnsi"/>
          <w:sz w:val="24"/>
          <w:szCs w:val="24"/>
        </w:rPr>
        <w:t>TNV 75 6011 – Ochrana prostředí kolem kanalizačního zařízení</w:t>
      </w:r>
    </w:p>
    <w:p w14:paraId="43F9EF35" w14:textId="27F527C4" w:rsidR="00B3039A" w:rsidRPr="00632BC5" w:rsidRDefault="00B3039A" w:rsidP="007C6885">
      <w:pPr>
        <w:pStyle w:val="Odstavecseseznamem"/>
        <w:numPr>
          <w:ilvl w:val="0"/>
          <w:numId w:val="1"/>
        </w:numPr>
        <w:ind w:left="709" w:hanging="283"/>
        <w:jc w:val="both"/>
        <w:rPr>
          <w:rFonts w:asciiTheme="minorHAnsi" w:hAnsiTheme="minorHAnsi"/>
          <w:sz w:val="24"/>
          <w:szCs w:val="24"/>
        </w:rPr>
      </w:pPr>
      <w:r w:rsidRPr="00632BC5">
        <w:rPr>
          <w:rFonts w:asciiTheme="minorHAnsi" w:hAnsiTheme="minorHAnsi"/>
          <w:sz w:val="24"/>
          <w:szCs w:val="24"/>
        </w:rPr>
        <w:t xml:space="preserve">ČSN 83 9061 (DIN 18 920) 2002 Technologie vegetačních úprav v </w:t>
      </w:r>
      <w:proofErr w:type="gramStart"/>
      <w:r w:rsidRPr="00632BC5">
        <w:rPr>
          <w:rFonts w:asciiTheme="minorHAnsi" w:hAnsiTheme="minorHAnsi"/>
          <w:sz w:val="24"/>
          <w:szCs w:val="24"/>
        </w:rPr>
        <w:t>krajině - Ochrana</w:t>
      </w:r>
      <w:proofErr w:type="gramEnd"/>
      <w:r w:rsidRPr="00632BC5">
        <w:rPr>
          <w:rFonts w:asciiTheme="minorHAnsi" w:hAnsiTheme="minorHAnsi"/>
          <w:sz w:val="24"/>
          <w:szCs w:val="24"/>
        </w:rPr>
        <w:t xml:space="preserve"> stromů, porostů a vegetačních ploch při stavebních pracích</w:t>
      </w:r>
    </w:p>
    <w:p w14:paraId="284950C5" w14:textId="77777777" w:rsidR="00AC70C8" w:rsidRPr="00632BC5" w:rsidRDefault="007A44D4" w:rsidP="007C6885">
      <w:pPr>
        <w:pStyle w:val="Odstavecseseznamem"/>
        <w:numPr>
          <w:ilvl w:val="0"/>
          <w:numId w:val="1"/>
        </w:numPr>
        <w:ind w:left="709" w:hanging="283"/>
        <w:jc w:val="both"/>
        <w:rPr>
          <w:rFonts w:asciiTheme="minorHAnsi" w:hAnsiTheme="minorHAnsi"/>
          <w:sz w:val="24"/>
          <w:szCs w:val="24"/>
        </w:rPr>
      </w:pPr>
      <w:r w:rsidRPr="00632BC5">
        <w:rPr>
          <w:rFonts w:asciiTheme="minorHAnsi" w:hAnsiTheme="minorHAnsi"/>
          <w:sz w:val="24"/>
          <w:szCs w:val="24"/>
        </w:rPr>
        <w:t>ČSN 75 2130 – Křížení a souběhy vodních toků s dráhami, pozemními komunikacemi a vedeními;</w:t>
      </w:r>
    </w:p>
    <w:p w14:paraId="24D3E484" w14:textId="03035104" w:rsidR="00AC70C8" w:rsidRPr="00632BC5" w:rsidRDefault="00AC70C8" w:rsidP="007C6885">
      <w:pPr>
        <w:pStyle w:val="Odstavecseseznamem"/>
        <w:numPr>
          <w:ilvl w:val="0"/>
          <w:numId w:val="1"/>
        </w:numPr>
        <w:ind w:left="709" w:hanging="283"/>
        <w:jc w:val="both"/>
        <w:rPr>
          <w:rFonts w:asciiTheme="minorHAnsi" w:hAnsiTheme="minorHAnsi"/>
          <w:sz w:val="24"/>
          <w:szCs w:val="24"/>
        </w:rPr>
      </w:pPr>
      <w:r w:rsidRPr="00632BC5">
        <w:rPr>
          <w:rFonts w:asciiTheme="minorHAnsi" w:hAnsiTheme="minorHAnsi"/>
          <w:sz w:val="24"/>
          <w:szCs w:val="24"/>
        </w:rPr>
        <w:t xml:space="preserve">Zákon č. 283/2021 Sb. - Stavební zákon, </w:t>
      </w:r>
      <w:r w:rsidR="00F8169A" w:rsidRPr="00632BC5">
        <w:rPr>
          <w:rFonts w:asciiTheme="minorHAnsi" w:hAnsiTheme="minorHAnsi"/>
          <w:sz w:val="24"/>
          <w:szCs w:val="24"/>
        </w:rPr>
        <w:t>nab</w:t>
      </w:r>
      <w:r w:rsidR="002B678C">
        <w:rPr>
          <w:rFonts w:asciiTheme="minorHAnsi" w:hAnsiTheme="minorHAnsi"/>
          <w:sz w:val="24"/>
          <w:szCs w:val="24"/>
        </w:rPr>
        <w:t>u</w:t>
      </w:r>
      <w:r w:rsidRPr="00632BC5">
        <w:rPr>
          <w:rFonts w:asciiTheme="minorHAnsi" w:hAnsiTheme="minorHAnsi"/>
          <w:sz w:val="24"/>
          <w:szCs w:val="24"/>
        </w:rPr>
        <w:t>de účinnosti od 1. 7.</w:t>
      </w:r>
      <w:r w:rsidR="00F8169A" w:rsidRPr="00632BC5">
        <w:rPr>
          <w:rFonts w:asciiTheme="minorHAnsi" w:hAnsiTheme="minorHAnsi"/>
          <w:sz w:val="24"/>
          <w:szCs w:val="24"/>
        </w:rPr>
        <w:t xml:space="preserve"> </w:t>
      </w:r>
      <w:r w:rsidRPr="00632BC5">
        <w:rPr>
          <w:rFonts w:asciiTheme="minorHAnsi" w:hAnsiTheme="minorHAnsi"/>
          <w:sz w:val="24"/>
          <w:szCs w:val="24"/>
        </w:rPr>
        <w:t>2023</w:t>
      </w:r>
    </w:p>
    <w:p w14:paraId="4FF8B09F" w14:textId="1454DC66" w:rsidR="007A44D4" w:rsidRPr="00676C4F" w:rsidRDefault="007A44D4" w:rsidP="007A44D4">
      <w:pPr>
        <w:pStyle w:val="Odstavecseseznamem"/>
        <w:numPr>
          <w:ilvl w:val="0"/>
          <w:numId w:val="1"/>
        </w:numPr>
        <w:ind w:left="709" w:hanging="283"/>
        <w:jc w:val="both"/>
        <w:rPr>
          <w:rFonts w:asciiTheme="minorHAnsi" w:hAnsiTheme="minorHAnsi"/>
          <w:sz w:val="24"/>
          <w:szCs w:val="24"/>
        </w:rPr>
      </w:pPr>
      <w:r w:rsidRPr="00676C4F">
        <w:rPr>
          <w:rFonts w:asciiTheme="minorHAnsi" w:hAnsiTheme="minorHAnsi"/>
          <w:sz w:val="24"/>
          <w:szCs w:val="24"/>
        </w:rPr>
        <w:t xml:space="preserve">Vyhlášky </w:t>
      </w:r>
      <w:r w:rsidR="0068346F">
        <w:rPr>
          <w:rFonts w:asciiTheme="minorHAnsi" w:hAnsiTheme="minorHAnsi"/>
          <w:sz w:val="24"/>
          <w:szCs w:val="24"/>
        </w:rPr>
        <w:t xml:space="preserve">č. </w:t>
      </w:r>
      <w:r w:rsidRPr="00676C4F">
        <w:rPr>
          <w:rFonts w:asciiTheme="minorHAnsi" w:hAnsiTheme="minorHAnsi"/>
          <w:sz w:val="24"/>
          <w:szCs w:val="24"/>
        </w:rPr>
        <w:t>268/2009 Sb., o technických požadavcích na stavby</w:t>
      </w:r>
      <w:r w:rsidR="00AC70C8" w:rsidRPr="00676C4F">
        <w:rPr>
          <w:rFonts w:asciiTheme="minorHAnsi" w:hAnsiTheme="minorHAnsi"/>
          <w:sz w:val="24"/>
          <w:szCs w:val="24"/>
        </w:rPr>
        <w:t xml:space="preserve">, </w:t>
      </w:r>
      <w:r w:rsidR="00B3039A" w:rsidRPr="00676C4F">
        <w:rPr>
          <w:rFonts w:asciiTheme="minorHAnsi" w:hAnsiTheme="minorHAnsi"/>
          <w:sz w:val="24"/>
          <w:szCs w:val="24"/>
        </w:rPr>
        <w:t xml:space="preserve">dle zákona </w:t>
      </w:r>
      <w:r w:rsidR="002B678C">
        <w:rPr>
          <w:rFonts w:asciiTheme="minorHAnsi" w:hAnsiTheme="minorHAnsi"/>
          <w:sz w:val="24"/>
          <w:szCs w:val="24"/>
        </w:rPr>
        <w:t xml:space="preserve">č. </w:t>
      </w:r>
      <w:r w:rsidR="00B3039A" w:rsidRPr="00676C4F">
        <w:rPr>
          <w:rFonts w:asciiTheme="minorHAnsi" w:hAnsiTheme="minorHAnsi"/>
          <w:sz w:val="24"/>
          <w:szCs w:val="24"/>
        </w:rPr>
        <w:t xml:space="preserve">283/2021 </w:t>
      </w:r>
      <w:r w:rsidR="002B678C">
        <w:rPr>
          <w:rFonts w:asciiTheme="minorHAnsi" w:hAnsiTheme="minorHAnsi"/>
          <w:sz w:val="24"/>
          <w:szCs w:val="24"/>
        </w:rPr>
        <w:t xml:space="preserve">Sb. </w:t>
      </w:r>
      <w:r w:rsidR="00B3039A" w:rsidRPr="00676C4F">
        <w:rPr>
          <w:rFonts w:asciiTheme="minorHAnsi" w:hAnsiTheme="minorHAnsi"/>
          <w:sz w:val="24"/>
          <w:szCs w:val="24"/>
        </w:rPr>
        <w:t>Hlava IV. §</w:t>
      </w:r>
      <w:r w:rsidR="002B678C">
        <w:rPr>
          <w:rFonts w:asciiTheme="minorHAnsi" w:hAnsiTheme="minorHAnsi"/>
          <w:sz w:val="24"/>
          <w:szCs w:val="24"/>
        </w:rPr>
        <w:t xml:space="preserve"> </w:t>
      </w:r>
      <w:r w:rsidR="00B3039A" w:rsidRPr="00676C4F">
        <w:rPr>
          <w:rFonts w:asciiTheme="minorHAnsi" w:hAnsiTheme="minorHAnsi"/>
          <w:sz w:val="24"/>
          <w:szCs w:val="24"/>
        </w:rPr>
        <w:t>334 vyhlášk</w:t>
      </w:r>
      <w:r w:rsidR="002B678C">
        <w:rPr>
          <w:rFonts w:asciiTheme="minorHAnsi" w:hAnsiTheme="minorHAnsi"/>
          <w:sz w:val="24"/>
          <w:szCs w:val="24"/>
        </w:rPr>
        <w:t>a</w:t>
      </w:r>
      <w:r w:rsidR="00B3039A" w:rsidRPr="00676C4F">
        <w:rPr>
          <w:rFonts w:asciiTheme="minorHAnsi" w:hAnsiTheme="minorHAnsi"/>
          <w:sz w:val="24"/>
          <w:szCs w:val="24"/>
        </w:rPr>
        <w:t xml:space="preserve"> </w:t>
      </w:r>
      <w:r w:rsidR="002B678C">
        <w:rPr>
          <w:rFonts w:asciiTheme="minorHAnsi" w:hAnsiTheme="minorHAnsi"/>
          <w:sz w:val="24"/>
          <w:szCs w:val="24"/>
        </w:rPr>
        <w:t xml:space="preserve">č. </w:t>
      </w:r>
      <w:r w:rsidR="00B3039A" w:rsidRPr="00676C4F">
        <w:rPr>
          <w:rFonts w:asciiTheme="minorHAnsi" w:hAnsiTheme="minorHAnsi"/>
          <w:sz w:val="24"/>
          <w:szCs w:val="24"/>
        </w:rPr>
        <w:t xml:space="preserve">268/2009 </w:t>
      </w:r>
      <w:r w:rsidR="002B678C">
        <w:rPr>
          <w:rFonts w:asciiTheme="minorHAnsi" w:hAnsiTheme="minorHAnsi"/>
          <w:sz w:val="24"/>
          <w:szCs w:val="24"/>
        </w:rPr>
        <w:t xml:space="preserve">Sb. </w:t>
      </w:r>
      <w:r w:rsidR="00AC70C8" w:rsidRPr="00676C4F">
        <w:rPr>
          <w:rFonts w:asciiTheme="minorHAnsi" w:hAnsiTheme="minorHAnsi"/>
          <w:sz w:val="24"/>
          <w:szCs w:val="24"/>
        </w:rPr>
        <w:t xml:space="preserve">se </w:t>
      </w:r>
      <w:r w:rsidR="00B3039A" w:rsidRPr="00676C4F">
        <w:rPr>
          <w:rFonts w:asciiTheme="minorHAnsi" w:hAnsiTheme="minorHAnsi"/>
          <w:sz w:val="24"/>
          <w:szCs w:val="24"/>
        </w:rPr>
        <w:t>ruší ke dni 1. 7. 2023</w:t>
      </w:r>
      <w:r w:rsidR="00AC70C8" w:rsidRPr="00676C4F">
        <w:rPr>
          <w:rFonts w:asciiTheme="minorHAnsi" w:hAnsiTheme="minorHAnsi"/>
          <w:sz w:val="24"/>
          <w:szCs w:val="24"/>
        </w:rPr>
        <w:t>.</w:t>
      </w:r>
      <w:r w:rsidR="00B3039A" w:rsidRPr="00676C4F">
        <w:rPr>
          <w:rFonts w:asciiTheme="minorHAnsi" w:hAnsiTheme="minorHAnsi"/>
          <w:sz w:val="24"/>
          <w:szCs w:val="24"/>
        </w:rPr>
        <w:t xml:space="preserve"> </w:t>
      </w:r>
    </w:p>
    <w:p w14:paraId="63F6F12B" w14:textId="276287EF" w:rsidR="00B3039A" w:rsidRPr="00676C4F" w:rsidRDefault="007A44D4" w:rsidP="007D0720">
      <w:pPr>
        <w:pStyle w:val="Odstavecseseznamem"/>
        <w:numPr>
          <w:ilvl w:val="0"/>
          <w:numId w:val="1"/>
        </w:numPr>
        <w:ind w:left="709" w:hanging="283"/>
        <w:jc w:val="both"/>
        <w:rPr>
          <w:rFonts w:asciiTheme="minorHAnsi" w:hAnsiTheme="minorHAnsi"/>
          <w:sz w:val="24"/>
          <w:szCs w:val="24"/>
        </w:rPr>
      </w:pPr>
      <w:r w:rsidRPr="00676C4F">
        <w:rPr>
          <w:rFonts w:asciiTheme="minorHAnsi" w:hAnsiTheme="minorHAnsi"/>
          <w:sz w:val="24"/>
          <w:szCs w:val="24"/>
        </w:rPr>
        <w:t>Zákona č. 183/2006 Sb., o územním plánování a stavebním řádu (stavební zákon), ve znění pozdějších předpisů a k němu prováděcích vyhlášek</w:t>
      </w:r>
      <w:r w:rsidR="00AC70C8" w:rsidRPr="00676C4F">
        <w:rPr>
          <w:rFonts w:asciiTheme="minorHAnsi" w:hAnsiTheme="minorHAnsi"/>
          <w:sz w:val="24"/>
          <w:szCs w:val="24"/>
        </w:rPr>
        <w:t xml:space="preserve">, dle zákona č. 283/2021 </w:t>
      </w:r>
      <w:r w:rsidR="002B678C">
        <w:rPr>
          <w:rFonts w:asciiTheme="minorHAnsi" w:hAnsiTheme="minorHAnsi"/>
          <w:sz w:val="24"/>
          <w:szCs w:val="24"/>
        </w:rPr>
        <w:t xml:space="preserve">Sb. </w:t>
      </w:r>
      <w:r w:rsidR="00AC70C8" w:rsidRPr="00676C4F">
        <w:rPr>
          <w:rFonts w:asciiTheme="minorHAnsi" w:hAnsiTheme="minorHAnsi"/>
          <w:sz w:val="24"/>
          <w:szCs w:val="24"/>
        </w:rPr>
        <w:t>Hlava IV. §</w:t>
      </w:r>
      <w:r w:rsidR="002B678C">
        <w:rPr>
          <w:rFonts w:asciiTheme="minorHAnsi" w:hAnsiTheme="minorHAnsi"/>
          <w:sz w:val="24"/>
          <w:szCs w:val="24"/>
        </w:rPr>
        <w:t xml:space="preserve"> </w:t>
      </w:r>
      <w:r w:rsidR="00AC70C8" w:rsidRPr="00676C4F">
        <w:rPr>
          <w:rFonts w:asciiTheme="minorHAnsi" w:hAnsiTheme="minorHAnsi"/>
          <w:sz w:val="24"/>
          <w:szCs w:val="24"/>
        </w:rPr>
        <w:t>334</w:t>
      </w:r>
      <w:r w:rsidR="002B678C">
        <w:rPr>
          <w:rFonts w:asciiTheme="minorHAnsi" w:hAnsiTheme="minorHAnsi"/>
          <w:sz w:val="24"/>
          <w:szCs w:val="24"/>
        </w:rPr>
        <w:t xml:space="preserve"> </w:t>
      </w:r>
      <w:r w:rsidR="00AC70C8" w:rsidRPr="00676C4F">
        <w:rPr>
          <w:rFonts w:asciiTheme="minorHAnsi" w:hAnsiTheme="minorHAnsi"/>
          <w:sz w:val="24"/>
          <w:szCs w:val="24"/>
        </w:rPr>
        <w:t xml:space="preserve">zákon č. 183/2006 </w:t>
      </w:r>
      <w:r w:rsidR="002B678C">
        <w:rPr>
          <w:rFonts w:asciiTheme="minorHAnsi" w:hAnsiTheme="minorHAnsi"/>
          <w:sz w:val="24"/>
          <w:szCs w:val="24"/>
        </w:rPr>
        <w:t xml:space="preserve">Sb. </w:t>
      </w:r>
      <w:r w:rsidR="00AC70C8" w:rsidRPr="00676C4F">
        <w:rPr>
          <w:rFonts w:asciiTheme="minorHAnsi" w:hAnsiTheme="minorHAnsi"/>
          <w:sz w:val="24"/>
          <w:szCs w:val="24"/>
        </w:rPr>
        <w:t xml:space="preserve">se ruší ke dni 1. 7. 2023. </w:t>
      </w:r>
    </w:p>
    <w:p w14:paraId="20AF8815" w14:textId="77777777" w:rsidR="007A44D4" w:rsidRPr="00676C4F" w:rsidRDefault="007A44D4" w:rsidP="007A44D4">
      <w:pPr>
        <w:pStyle w:val="Odstavecseseznamem"/>
        <w:numPr>
          <w:ilvl w:val="0"/>
          <w:numId w:val="1"/>
        </w:numPr>
        <w:ind w:left="709" w:hanging="283"/>
        <w:jc w:val="both"/>
        <w:rPr>
          <w:rFonts w:asciiTheme="minorHAnsi" w:hAnsiTheme="minorHAnsi"/>
          <w:sz w:val="24"/>
          <w:szCs w:val="24"/>
        </w:rPr>
      </w:pPr>
      <w:r w:rsidRPr="00676C4F">
        <w:rPr>
          <w:rFonts w:asciiTheme="minorHAnsi" w:hAnsiTheme="minorHAnsi"/>
          <w:sz w:val="24"/>
          <w:szCs w:val="24"/>
        </w:rPr>
        <w:lastRenderedPageBreak/>
        <w:t>Zákona č. 254/2001 Sb., o vodách a o změně některých zákonů (vodní zákon), ve znění pozdějších předpisů a k němu souvisejících předpisů</w:t>
      </w:r>
    </w:p>
    <w:p w14:paraId="09044036" w14:textId="77777777" w:rsidR="007A44D4" w:rsidRPr="00676C4F" w:rsidRDefault="007A44D4" w:rsidP="007A44D4">
      <w:pPr>
        <w:pStyle w:val="Odstavecseseznamem"/>
        <w:numPr>
          <w:ilvl w:val="0"/>
          <w:numId w:val="1"/>
        </w:numPr>
        <w:ind w:left="709" w:hanging="283"/>
        <w:jc w:val="both"/>
        <w:rPr>
          <w:rFonts w:asciiTheme="minorHAnsi" w:hAnsiTheme="minorHAnsi"/>
          <w:sz w:val="24"/>
          <w:szCs w:val="24"/>
        </w:rPr>
      </w:pPr>
      <w:r w:rsidRPr="00676C4F">
        <w:rPr>
          <w:rFonts w:asciiTheme="minorHAnsi" w:hAnsiTheme="minorHAnsi"/>
          <w:sz w:val="24"/>
          <w:szCs w:val="24"/>
        </w:rPr>
        <w:t>Zákona č. 274/2001 Sb., o vodovodech a kanalizacích pro veřejnou potřebu a o změně některých zákonů (zákon o vodovodech a kanalizacích), ve znění pozdějších předpisů</w:t>
      </w:r>
    </w:p>
    <w:p w14:paraId="031FFC09" w14:textId="4CAC8161" w:rsidR="007A44D4" w:rsidRPr="00676C4F" w:rsidRDefault="007A44D4" w:rsidP="007A44D4">
      <w:pPr>
        <w:pStyle w:val="Odstavecseseznamem"/>
        <w:numPr>
          <w:ilvl w:val="0"/>
          <w:numId w:val="1"/>
        </w:numPr>
        <w:ind w:left="709" w:hanging="283"/>
        <w:jc w:val="both"/>
        <w:rPr>
          <w:rFonts w:asciiTheme="minorHAnsi" w:hAnsiTheme="minorHAnsi"/>
          <w:sz w:val="24"/>
          <w:szCs w:val="24"/>
        </w:rPr>
      </w:pPr>
      <w:r w:rsidRPr="00676C4F">
        <w:rPr>
          <w:rFonts w:asciiTheme="minorHAnsi" w:hAnsiTheme="minorHAnsi"/>
          <w:sz w:val="24"/>
          <w:szCs w:val="24"/>
        </w:rPr>
        <w:t xml:space="preserve">Vyhlášky č. 428/2001 Sb. Ministerstva zemědělství, kterou se provádí zákon č. 274/2001 Sb., o vodovodech a kanalizacích pro veřejnou potřebu a o změně některých zákonů (zákon </w:t>
      </w:r>
      <w:proofErr w:type="gramStart"/>
      <w:r w:rsidRPr="00676C4F">
        <w:rPr>
          <w:rFonts w:asciiTheme="minorHAnsi" w:hAnsiTheme="minorHAnsi"/>
          <w:sz w:val="24"/>
          <w:szCs w:val="24"/>
        </w:rPr>
        <w:t>o  vodovodech</w:t>
      </w:r>
      <w:proofErr w:type="gramEnd"/>
      <w:r w:rsidRPr="00676C4F">
        <w:rPr>
          <w:rFonts w:asciiTheme="minorHAnsi" w:hAnsiTheme="minorHAnsi"/>
          <w:sz w:val="24"/>
          <w:szCs w:val="24"/>
        </w:rPr>
        <w:t xml:space="preserve"> a kanalizacích)</w:t>
      </w:r>
    </w:p>
    <w:p w14:paraId="7D14A362" w14:textId="7CB3C1E3" w:rsidR="007A44D4" w:rsidRPr="00676C4F" w:rsidRDefault="007A44D4" w:rsidP="007A44D4">
      <w:pPr>
        <w:pStyle w:val="Odstavecseseznamem"/>
        <w:numPr>
          <w:ilvl w:val="0"/>
          <w:numId w:val="1"/>
        </w:numPr>
        <w:ind w:left="709" w:hanging="283"/>
        <w:jc w:val="both"/>
        <w:rPr>
          <w:rFonts w:asciiTheme="minorHAnsi" w:hAnsiTheme="minorHAnsi"/>
          <w:sz w:val="24"/>
          <w:szCs w:val="24"/>
        </w:rPr>
      </w:pPr>
      <w:r w:rsidRPr="00676C4F">
        <w:rPr>
          <w:rFonts w:asciiTheme="minorHAnsi" w:hAnsiTheme="minorHAnsi"/>
          <w:sz w:val="24"/>
          <w:szCs w:val="24"/>
        </w:rPr>
        <w:t>Vyhlášky č. 120/2011 Sb. Ministerstva zemědělství, kterou se mění vyhláška Ministerstva zemědělství č. 428/2001 Sb., kterou se provádí zákon č. 274/2001 Sb., o vodovodech a kanalizacích pro veřejnou potřebu a o změně některých zákonů (zákon o vodovodech a kanalizacích</w:t>
      </w:r>
      <w:r w:rsidR="004B50CB">
        <w:rPr>
          <w:rFonts w:asciiTheme="minorHAnsi" w:hAnsiTheme="minorHAnsi"/>
          <w:sz w:val="24"/>
          <w:szCs w:val="24"/>
        </w:rPr>
        <w:t>)</w:t>
      </w:r>
      <w:r w:rsidRPr="00676C4F">
        <w:rPr>
          <w:rFonts w:asciiTheme="minorHAnsi" w:hAnsiTheme="minorHAnsi"/>
          <w:sz w:val="24"/>
          <w:szCs w:val="24"/>
        </w:rPr>
        <w:t>, ve znění pozdějších předpisů</w:t>
      </w:r>
    </w:p>
    <w:p w14:paraId="1BCCD6B3" w14:textId="43252500" w:rsidR="007A44D4" w:rsidRPr="00676C4F" w:rsidRDefault="007A44D4" w:rsidP="00AC70C8">
      <w:pPr>
        <w:pStyle w:val="Odstavecseseznamem"/>
        <w:numPr>
          <w:ilvl w:val="0"/>
          <w:numId w:val="1"/>
        </w:numPr>
        <w:ind w:left="709" w:hanging="283"/>
        <w:jc w:val="both"/>
        <w:rPr>
          <w:rFonts w:asciiTheme="minorHAnsi" w:hAnsiTheme="minorHAnsi"/>
          <w:sz w:val="24"/>
          <w:szCs w:val="24"/>
        </w:rPr>
      </w:pPr>
      <w:r w:rsidRPr="00676C4F">
        <w:rPr>
          <w:rFonts w:asciiTheme="minorHAnsi" w:hAnsiTheme="minorHAnsi"/>
          <w:sz w:val="24"/>
          <w:szCs w:val="24"/>
        </w:rPr>
        <w:t>Vyhlášky č. 503/2006 Sb., o podrobnější úpravě územního rozhodování, územního opatření a stavebního řádu</w:t>
      </w:r>
      <w:r w:rsidR="00AC70C8" w:rsidRPr="00676C4F">
        <w:rPr>
          <w:rFonts w:asciiTheme="minorHAnsi" w:hAnsiTheme="minorHAnsi"/>
          <w:sz w:val="24"/>
          <w:szCs w:val="24"/>
        </w:rPr>
        <w:t xml:space="preserve">, dle zákona č. 283/2021 </w:t>
      </w:r>
      <w:r w:rsidR="004B50CB">
        <w:rPr>
          <w:rFonts w:asciiTheme="minorHAnsi" w:hAnsiTheme="minorHAnsi"/>
          <w:sz w:val="24"/>
          <w:szCs w:val="24"/>
        </w:rPr>
        <w:t xml:space="preserve">Sb. </w:t>
      </w:r>
      <w:r w:rsidR="00AC70C8" w:rsidRPr="00676C4F">
        <w:rPr>
          <w:rFonts w:asciiTheme="minorHAnsi" w:hAnsiTheme="minorHAnsi"/>
          <w:sz w:val="24"/>
          <w:szCs w:val="24"/>
        </w:rPr>
        <w:t>Hlava IV. §</w:t>
      </w:r>
      <w:r w:rsidR="004B50CB">
        <w:rPr>
          <w:rFonts w:asciiTheme="minorHAnsi" w:hAnsiTheme="minorHAnsi"/>
          <w:sz w:val="24"/>
          <w:szCs w:val="24"/>
        </w:rPr>
        <w:t xml:space="preserve"> </w:t>
      </w:r>
      <w:r w:rsidR="00AC70C8" w:rsidRPr="00676C4F">
        <w:rPr>
          <w:rFonts w:asciiTheme="minorHAnsi" w:hAnsiTheme="minorHAnsi"/>
          <w:sz w:val="24"/>
          <w:szCs w:val="24"/>
        </w:rPr>
        <w:t xml:space="preserve">334 vyhláška č. 503/2006 </w:t>
      </w:r>
      <w:r w:rsidR="004B50CB">
        <w:rPr>
          <w:rFonts w:asciiTheme="minorHAnsi" w:hAnsiTheme="minorHAnsi"/>
          <w:sz w:val="24"/>
          <w:szCs w:val="24"/>
        </w:rPr>
        <w:t xml:space="preserve">Sb. </w:t>
      </w:r>
      <w:r w:rsidR="00AC70C8" w:rsidRPr="00676C4F">
        <w:rPr>
          <w:rFonts w:asciiTheme="minorHAnsi" w:hAnsiTheme="minorHAnsi"/>
          <w:sz w:val="24"/>
          <w:szCs w:val="24"/>
        </w:rPr>
        <w:t xml:space="preserve">se ruší ke dni 1. 7. 2023. </w:t>
      </w:r>
    </w:p>
    <w:p w14:paraId="7A894021" w14:textId="25B22849" w:rsidR="00AC70C8" w:rsidRPr="00676C4F" w:rsidRDefault="007A44D4" w:rsidP="007D0720">
      <w:pPr>
        <w:pStyle w:val="Odstavecseseznamem"/>
        <w:numPr>
          <w:ilvl w:val="0"/>
          <w:numId w:val="1"/>
        </w:numPr>
        <w:ind w:left="709" w:hanging="283"/>
        <w:jc w:val="both"/>
        <w:rPr>
          <w:rFonts w:asciiTheme="minorHAnsi" w:hAnsiTheme="minorHAnsi"/>
          <w:sz w:val="24"/>
          <w:szCs w:val="24"/>
        </w:rPr>
      </w:pPr>
      <w:r w:rsidRPr="00676C4F">
        <w:rPr>
          <w:rFonts w:asciiTheme="minorHAnsi" w:hAnsiTheme="minorHAnsi"/>
          <w:sz w:val="24"/>
          <w:szCs w:val="24"/>
        </w:rPr>
        <w:t>Vyhlášk</w:t>
      </w:r>
      <w:r w:rsidR="004B50CB">
        <w:rPr>
          <w:rFonts w:asciiTheme="minorHAnsi" w:hAnsiTheme="minorHAnsi"/>
          <w:sz w:val="24"/>
          <w:szCs w:val="24"/>
        </w:rPr>
        <w:t>y č.</w:t>
      </w:r>
      <w:r w:rsidRPr="00676C4F">
        <w:rPr>
          <w:rFonts w:asciiTheme="minorHAnsi" w:hAnsiTheme="minorHAnsi"/>
          <w:sz w:val="24"/>
          <w:szCs w:val="24"/>
        </w:rPr>
        <w:t xml:space="preserve"> 20/2011 Sb., kterou se mění vyhláška č. 501/2006 Sb., o obecných požadavcích na využívání území, ve znění pozdějších předpisů</w:t>
      </w:r>
      <w:r w:rsidR="00AC70C8" w:rsidRPr="00676C4F">
        <w:rPr>
          <w:rFonts w:asciiTheme="minorHAnsi" w:hAnsiTheme="minorHAnsi"/>
          <w:sz w:val="24"/>
          <w:szCs w:val="24"/>
        </w:rPr>
        <w:t xml:space="preserve">, dle zákona č. 283/2021 </w:t>
      </w:r>
      <w:r w:rsidR="004B50CB">
        <w:rPr>
          <w:rFonts w:asciiTheme="minorHAnsi" w:hAnsiTheme="minorHAnsi"/>
          <w:sz w:val="24"/>
          <w:szCs w:val="24"/>
        </w:rPr>
        <w:t xml:space="preserve">Sb. </w:t>
      </w:r>
      <w:r w:rsidR="00AC70C8" w:rsidRPr="00676C4F">
        <w:rPr>
          <w:rFonts w:asciiTheme="minorHAnsi" w:hAnsiTheme="minorHAnsi"/>
          <w:sz w:val="24"/>
          <w:szCs w:val="24"/>
        </w:rPr>
        <w:t>Hlava IV. §</w:t>
      </w:r>
      <w:r w:rsidR="004B50CB">
        <w:rPr>
          <w:rFonts w:asciiTheme="minorHAnsi" w:hAnsiTheme="minorHAnsi"/>
          <w:sz w:val="24"/>
          <w:szCs w:val="24"/>
        </w:rPr>
        <w:t xml:space="preserve"> </w:t>
      </w:r>
      <w:r w:rsidR="00AC70C8" w:rsidRPr="00676C4F">
        <w:rPr>
          <w:rFonts w:asciiTheme="minorHAnsi" w:hAnsiTheme="minorHAnsi"/>
          <w:sz w:val="24"/>
          <w:szCs w:val="24"/>
        </w:rPr>
        <w:t xml:space="preserve">334 vyhláška č. 20/2011 </w:t>
      </w:r>
      <w:r w:rsidR="004B50CB">
        <w:rPr>
          <w:rFonts w:asciiTheme="minorHAnsi" w:hAnsiTheme="minorHAnsi"/>
          <w:sz w:val="24"/>
          <w:szCs w:val="24"/>
        </w:rPr>
        <w:t xml:space="preserve">Sb. </w:t>
      </w:r>
      <w:r w:rsidR="00AC70C8" w:rsidRPr="00676C4F">
        <w:rPr>
          <w:rFonts w:asciiTheme="minorHAnsi" w:hAnsiTheme="minorHAnsi"/>
          <w:sz w:val="24"/>
          <w:szCs w:val="24"/>
        </w:rPr>
        <w:t xml:space="preserve">se ruší ke dni 1. 7. 2023. </w:t>
      </w:r>
    </w:p>
    <w:p w14:paraId="1020444B" w14:textId="77777777" w:rsidR="007A44D4" w:rsidRPr="00676C4F" w:rsidRDefault="007A44D4" w:rsidP="007A44D4">
      <w:pPr>
        <w:pStyle w:val="Odstavecseseznamem"/>
        <w:numPr>
          <w:ilvl w:val="0"/>
          <w:numId w:val="1"/>
        </w:numPr>
        <w:ind w:left="709" w:hanging="283"/>
        <w:jc w:val="both"/>
        <w:rPr>
          <w:rFonts w:asciiTheme="minorHAnsi" w:hAnsiTheme="minorHAnsi"/>
          <w:sz w:val="24"/>
          <w:szCs w:val="24"/>
        </w:rPr>
      </w:pPr>
      <w:r w:rsidRPr="00676C4F">
        <w:rPr>
          <w:rFonts w:asciiTheme="minorHAnsi" w:hAnsiTheme="minorHAnsi"/>
          <w:sz w:val="24"/>
          <w:szCs w:val="24"/>
        </w:rPr>
        <w:t>Vyhláška č. 590/2002 Sb., o technických požadavcích pro vodní díla</w:t>
      </w:r>
    </w:p>
    <w:p w14:paraId="40E8B85A" w14:textId="77777777" w:rsidR="007A44D4" w:rsidRPr="00676C4F" w:rsidRDefault="007A44D4" w:rsidP="007A44D4">
      <w:pPr>
        <w:pStyle w:val="Odstavecseseznamem"/>
        <w:numPr>
          <w:ilvl w:val="0"/>
          <w:numId w:val="1"/>
        </w:numPr>
        <w:ind w:left="709" w:hanging="283"/>
        <w:jc w:val="both"/>
        <w:rPr>
          <w:rFonts w:asciiTheme="minorHAnsi" w:hAnsiTheme="minorHAnsi"/>
          <w:sz w:val="24"/>
          <w:szCs w:val="24"/>
        </w:rPr>
      </w:pPr>
      <w:r w:rsidRPr="00676C4F">
        <w:rPr>
          <w:rFonts w:asciiTheme="minorHAnsi" w:hAnsiTheme="minorHAnsi"/>
          <w:sz w:val="24"/>
          <w:szCs w:val="24"/>
        </w:rPr>
        <w:t>Zákona č. 114/1992 Sb., o ochraně přírody a krajiny, ve znění pozdějších předpisů</w:t>
      </w:r>
    </w:p>
    <w:p w14:paraId="3AF53CFF" w14:textId="77777777" w:rsidR="007A44D4" w:rsidRPr="00676C4F" w:rsidRDefault="007A44D4" w:rsidP="007A44D4">
      <w:pPr>
        <w:pStyle w:val="Odstavecseseznamem"/>
        <w:numPr>
          <w:ilvl w:val="0"/>
          <w:numId w:val="1"/>
        </w:numPr>
        <w:ind w:left="709" w:hanging="283"/>
        <w:jc w:val="both"/>
        <w:rPr>
          <w:rFonts w:asciiTheme="minorHAnsi" w:hAnsiTheme="minorHAnsi"/>
          <w:sz w:val="24"/>
          <w:szCs w:val="24"/>
        </w:rPr>
      </w:pPr>
      <w:r w:rsidRPr="00676C4F">
        <w:rPr>
          <w:rFonts w:asciiTheme="minorHAnsi" w:hAnsiTheme="minorHAnsi"/>
          <w:sz w:val="24"/>
          <w:szCs w:val="24"/>
        </w:rPr>
        <w:t>Vyhlášky č. 395/1992 Sb., kterou se provádějí některá ustanovení zákona České národní rady č. 114/1992 Sb., o ochraně přírody a krajiny, ve znění pozdějších předpisů</w:t>
      </w:r>
    </w:p>
    <w:p w14:paraId="5C9C1968" w14:textId="3BC6BD37" w:rsidR="00AC70C8" w:rsidRPr="00676C4F" w:rsidRDefault="007A44D4" w:rsidP="00AC70C8">
      <w:pPr>
        <w:pStyle w:val="Odstavecseseznamem"/>
        <w:numPr>
          <w:ilvl w:val="0"/>
          <w:numId w:val="1"/>
        </w:numPr>
        <w:ind w:left="709" w:hanging="283"/>
        <w:jc w:val="both"/>
        <w:rPr>
          <w:rFonts w:asciiTheme="minorHAnsi" w:hAnsiTheme="minorHAnsi"/>
          <w:sz w:val="24"/>
          <w:szCs w:val="24"/>
        </w:rPr>
      </w:pPr>
      <w:r w:rsidRPr="00676C4F">
        <w:rPr>
          <w:rFonts w:asciiTheme="minorHAnsi" w:hAnsiTheme="minorHAnsi"/>
          <w:sz w:val="24"/>
          <w:szCs w:val="24"/>
        </w:rPr>
        <w:t>Vyhlášk</w:t>
      </w:r>
      <w:r w:rsidR="00AC70C8" w:rsidRPr="00676C4F">
        <w:rPr>
          <w:rFonts w:asciiTheme="minorHAnsi" w:hAnsiTheme="minorHAnsi"/>
          <w:sz w:val="24"/>
          <w:szCs w:val="24"/>
        </w:rPr>
        <w:t>a</w:t>
      </w:r>
      <w:r w:rsidRPr="00676C4F">
        <w:rPr>
          <w:rFonts w:asciiTheme="minorHAnsi" w:hAnsiTheme="minorHAnsi"/>
          <w:sz w:val="24"/>
          <w:szCs w:val="24"/>
        </w:rPr>
        <w:t xml:space="preserve"> č. 499/2006 Sb., o dokumentaci staveb</w:t>
      </w:r>
      <w:r w:rsidR="00AC70C8" w:rsidRPr="00676C4F">
        <w:rPr>
          <w:rFonts w:asciiTheme="minorHAnsi" w:hAnsiTheme="minorHAnsi"/>
          <w:sz w:val="24"/>
          <w:szCs w:val="24"/>
        </w:rPr>
        <w:t>, dle zákona č. 283/2021</w:t>
      </w:r>
      <w:r w:rsidR="004B50CB">
        <w:rPr>
          <w:rFonts w:asciiTheme="minorHAnsi" w:hAnsiTheme="minorHAnsi"/>
          <w:sz w:val="24"/>
          <w:szCs w:val="24"/>
        </w:rPr>
        <w:t xml:space="preserve"> Sb.</w:t>
      </w:r>
      <w:r w:rsidR="00AC70C8" w:rsidRPr="00676C4F">
        <w:rPr>
          <w:rFonts w:asciiTheme="minorHAnsi" w:hAnsiTheme="minorHAnsi"/>
          <w:sz w:val="24"/>
          <w:szCs w:val="24"/>
        </w:rPr>
        <w:t xml:space="preserve"> Hlava IV. §</w:t>
      </w:r>
      <w:r w:rsidR="004B50CB">
        <w:rPr>
          <w:rFonts w:asciiTheme="minorHAnsi" w:hAnsiTheme="minorHAnsi"/>
          <w:sz w:val="24"/>
          <w:szCs w:val="24"/>
        </w:rPr>
        <w:t xml:space="preserve"> </w:t>
      </w:r>
      <w:r w:rsidR="00AC70C8" w:rsidRPr="00676C4F">
        <w:rPr>
          <w:rFonts w:asciiTheme="minorHAnsi" w:hAnsiTheme="minorHAnsi"/>
          <w:sz w:val="24"/>
          <w:szCs w:val="24"/>
        </w:rPr>
        <w:t xml:space="preserve">334 vyhláška č. 499/2006 se ruší ke dni 1. 7. 2023. </w:t>
      </w:r>
    </w:p>
    <w:p w14:paraId="2BFE1057" w14:textId="77777777" w:rsidR="007A44D4" w:rsidRPr="00676C4F" w:rsidRDefault="007A44D4" w:rsidP="007A44D4">
      <w:pPr>
        <w:pStyle w:val="Odstavecseseznamem"/>
        <w:numPr>
          <w:ilvl w:val="0"/>
          <w:numId w:val="1"/>
        </w:numPr>
        <w:ind w:left="709" w:hanging="283"/>
        <w:jc w:val="both"/>
        <w:rPr>
          <w:rFonts w:asciiTheme="minorHAnsi" w:hAnsiTheme="minorHAnsi"/>
          <w:sz w:val="24"/>
          <w:szCs w:val="24"/>
        </w:rPr>
      </w:pPr>
      <w:r w:rsidRPr="00676C4F">
        <w:rPr>
          <w:rFonts w:asciiTheme="minorHAnsi" w:hAnsiTheme="minorHAnsi"/>
          <w:sz w:val="24"/>
          <w:szCs w:val="24"/>
        </w:rPr>
        <w:t>Nařízení vlády č. 591/2006 Sb., o bližších minimálních požadavcích na bezpečnost a ochranu zdraví při práci na staveništích</w:t>
      </w:r>
    </w:p>
    <w:p w14:paraId="2742C048" w14:textId="53D7ED12" w:rsidR="00516C3F" w:rsidRDefault="00CE5EA5" w:rsidP="007D0720">
      <w:pPr>
        <w:pStyle w:val="Odstavecseseznamem"/>
        <w:numPr>
          <w:ilvl w:val="0"/>
          <w:numId w:val="1"/>
        </w:numPr>
        <w:ind w:left="709" w:hanging="283"/>
        <w:jc w:val="both"/>
        <w:rPr>
          <w:rFonts w:asciiTheme="minorHAnsi" w:hAnsiTheme="minorHAnsi"/>
          <w:sz w:val="24"/>
          <w:szCs w:val="24"/>
        </w:rPr>
      </w:pPr>
      <w:r w:rsidRPr="00676C4F">
        <w:rPr>
          <w:rFonts w:asciiTheme="minorHAnsi" w:hAnsiTheme="minorHAnsi"/>
          <w:sz w:val="24"/>
          <w:szCs w:val="24"/>
        </w:rPr>
        <w:t>Dle zákona č. 541/2020 Sb.</w:t>
      </w:r>
      <w:r w:rsidR="00616650">
        <w:rPr>
          <w:rFonts w:asciiTheme="minorHAnsi" w:hAnsiTheme="minorHAnsi"/>
          <w:sz w:val="24"/>
          <w:szCs w:val="24"/>
        </w:rPr>
        <w:t>, z</w:t>
      </w:r>
      <w:r w:rsidRPr="00676C4F">
        <w:rPr>
          <w:rFonts w:asciiTheme="minorHAnsi" w:hAnsiTheme="minorHAnsi"/>
          <w:sz w:val="24"/>
          <w:szCs w:val="24"/>
        </w:rPr>
        <w:t>ákon o odpadech</w:t>
      </w:r>
      <w:r w:rsidR="000341EE" w:rsidRPr="00676C4F">
        <w:rPr>
          <w:rFonts w:asciiTheme="minorHAnsi" w:hAnsiTheme="minorHAnsi"/>
          <w:sz w:val="24"/>
          <w:szCs w:val="24"/>
        </w:rPr>
        <w:t xml:space="preserve"> </w:t>
      </w:r>
    </w:p>
    <w:p w14:paraId="55208981" w14:textId="4C154469" w:rsidR="007A44D4" w:rsidRPr="00676C4F" w:rsidRDefault="000341EE" w:rsidP="007D0720">
      <w:pPr>
        <w:pStyle w:val="Odstavecseseznamem"/>
        <w:numPr>
          <w:ilvl w:val="0"/>
          <w:numId w:val="1"/>
        </w:numPr>
        <w:ind w:left="709" w:hanging="283"/>
        <w:jc w:val="both"/>
        <w:rPr>
          <w:rFonts w:asciiTheme="minorHAnsi" w:hAnsiTheme="minorHAnsi"/>
          <w:sz w:val="24"/>
          <w:szCs w:val="24"/>
        </w:rPr>
      </w:pPr>
      <w:r w:rsidRPr="00676C4F">
        <w:rPr>
          <w:rFonts w:asciiTheme="minorHAnsi" w:hAnsiTheme="minorHAnsi"/>
          <w:sz w:val="24"/>
          <w:szCs w:val="24"/>
        </w:rPr>
        <w:t>Vyhlášk</w:t>
      </w:r>
      <w:r w:rsidR="00516C3F">
        <w:rPr>
          <w:rFonts w:asciiTheme="minorHAnsi" w:hAnsiTheme="minorHAnsi"/>
          <w:sz w:val="24"/>
          <w:szCs w:val="24"/>
        </w:rPr>
        <w:t>y</w:t>
      </w:r>
      <w:r w:rsidRPr="00676C4F">
        <w:rPr>
          <w:rFonts w:asciiTheme="minorHAnsi" w:hAnsiTheme="minorHAnsi"/>
          <w:sz w:val="24"/>
          <w:szCs w:val="24"/>
        </w:rPr>
        <w:t xml:space="preserve"> č. 268/2009 Sb.</w:t>
      </w:r>
      <w:r w:rsidR="00516C3F">
        <w:rPr>
          <w:rFonts w:asciiTheme="minorHAnsi" w:hAnsiTheme="minorHAnsi"/>
          <w:sz w:val="24"/>
          <w:szCs w:val="24"/>
        </w:rPr>
        <w:t xml:space="preserve">, </w:t>
      </w:r>
      <w:r w:rsidRPr="00676C4F">
        <w:rPr>
          <w:rFonts w:asciiTheme="minorHAnsi" w:hAnsiTheme="minorHAnsi"/>
          <w:sz w:val="24"/>
          <w:szCs w:val="24"/>
        </w:rPr>
        <w:t>o technických požadavcích na stavby, (bude zrušena ke dni 1. 7. 2023).</w:t>
      </w:r>
    </w:p>
    <w:p w14:paraId="32FC528B" w14:textId="66EE5AFD" w:rsidR="007A44D4" w:rsidRPr="00676C4F" w:rsidRDefault="007A44D4" w:rsidP="00E72BF7">
      <w:pPr>
        <w:pStyle w:val="Odstavecseseznamem"/>
        <w:numPr>
          <w:ilvl w:val="0"/>
          <w:numId w:val="1"/>
        </w:numPr>
        <w:ind w:left="709" w:hanging="283"/>
        <w:jc w:val="both"/>
        <w:rPr>
          <w:rFonts w:asciiTheme="minorHAnsi" w:hAnsiTheme="minorHAnsi"/>
          <w:sz w:val="24"/>
          <w:szCs w:val="24"/>
        </w:rPr>
      </w:pPr>
      <w:r w:rsidRPr="00676C4F">
        <w:rPr>
          <w:rFonts w:asciiTheme="minorHAnsi" w:hAnsiTheme="minorHAnsi"/>
          <w:sz w:val="24"/>
          <w:szCs w:val="24"/>
        </w:rPr>
        <w:t>Zákon č. 22/1997 Sb.</w:t>
      </w:r>
      <w:r w:rsidR="00516C3F">
        <w:rPr>
          <w:rFonts w:asciiTheme="minorHAnsi" w:hAnsiTheme="minorHAnsi"/>
          <w:sz w:val="24"/>
          <w:szCs w:val="24"/>
        </w:rPr>
        <w:t>,</w:t>
      </w:r>
      <w:r w:rsidRPr="00676C4F">
        <w:rPr>
          <w:rFonts w:asciiTheme="minorHAnsi" w:hAnsiTheme="minorHAnsi"/>
          <w:sz w:val="24"/>
          <w:szCs w:val="24"/>
        </w:rPr>
        <w:t xml:space="preserve"> o technických požadavcích na výrobky</w:t>
      </w:r>
      <w:r w:rsidR="00516C3F">
        <w:rPr>
          <w:rFonts w:asciiTheme="minorHAnsi" w:hAnsiTheme="minorHAnsi"/>
          <w:sz w:val="24"/>
          <w:szCs w:val="24"/>
        </w:rPr>
        <w:t>,</w:t>
      </w:r>
      <w:r w:rsidRPr="00676C4F">
        <w:rPr>
          <w:rFonts w:asciiTheme="minorHAnsi" w:hAnsiTheme="minorHAnsi"/>
          <w:sz w:val="24"/>
          <w:szCs w:val="24"/>
        </w:rPr>
        <w:t xml:space="preserve"> v platném znění</w:t>
      </w:r>
    </w:p>
    <w:p w14:paraId="14F76562" w14:textId="77777777" w:rsidR="007A44D4" w:rsidRPr="00676C4F" w:rsidRDefault="007A44D4" w:rsidP="007A44D4">
      <w:pPr>
        <w:pStyle w:val="Odstavecseseznamem"/>
        <w:numPr>
          <w:ilvl w:val="0"/>
          <w:numId w:val="1"/>
        </w:numPr>
        <w:ind w:left="709" w:hanging="283"/>
        <w:jc w:val="both"/>
        <w:rPr>
          <w:rFonts w:asciiTheme="minorHAnsi" w:hAnsiTheme="minorHAnsi"/>
          <w:sz w:val="24"/>
          <w:szCs w:val="24"/>
        </w:rPr>
      </w:pPr>
      <w:r w:rsidRPr="00676C4F">
        <w:rPr>
          <w:rFonts w:asciiTheme="minorHAnsi" w:hAnsiTheme="minorHAnsi"/>
          <w:sz w:val="24"/>
          <w:szCs w:val="24"/>
        </w:rPr>
        <w:t>Nařízení vlády č. 272/2011 Sb., o ochraně zdraví před nepříznivými účinky hluku a vibrací</w:t>
      </w:r>
    </w:p>
    <w:p w14:paraId="71F90DA1" w14:textId="77777777" w:rsidR="007A44D4" w:rsidRPr="00676C4F" w:rsidRDefault="007A44D4" w:rsidP="007A44D4">
      <w:pPr>
        <w:pStyle w:val="Odstavecseseznamem"/>
        <w:numPr>
          <w:ilvl w:val="0"/>
          <w:numId w:val="1"/>
        </w:numPr>
        <w:ind w:left="709" w:hanging="283"/>
        <w:jc w:val="both"/>
        <w:rPr>
          <w:rFonts w:asciiTheme="minorHAnsi" w:hAnsiTheme="minorHAnsi"/>
          <w:sz w:val="24"/>
          <w:szCs w:val="24"/>
        </w:rPr>
      </w:pPr>
      <w:r w:rsidRPr="00676C4F">
        <w:rPr>
          <w:rFonts w:asciiTheme="minorHAnsi" w:hAnsiTheme="minorHAnsi"/>
          <w:sz w:val="24"/>
          <w:szCs w:val="24"/>
        </w:rPr>
        <w:t xml:space="preserve">A dále všechny normy a předpisy uvedené v PD zpracované podle vyhlášky č. 169/2016 Sb., </w:t>
      </w:r>
      <w:r w:rsidRPr="00676C4F">
        <w:rPr>
          <w:sz w:val="24"/>
          <w:szCs w:val="24"/>
        </w:rPr>
        <w:t>o stanovení rozsahu dokumentace veřejné zakázky na stavební práce a soupisu stavebních prací, dodávek a služeb s výkazem výměr</w:t>
      </w:r>
    </w:p>
    <w:p w14:paraId="0AE602BF" w14:textId="77777777" w:rsidR="001C36DE" w:rsidRPr="00972FE1" w:rsidRDefault="001C36DE">
      <w:pPr>
        <w:numPr>
          <w:ilvl w:val="0"/>
          <w:numId w:val="9"/>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Zhotovitel zodpovídá za bezpečnost a ochranu zdraví vlastních pracovníků a za zabezpečení a řádné označení staveniště při provádění prací.</w:t>
      </w:r>
    </w:p>
    <w:p w14:paraId="35040931" w14:textId="6D04F895" w:rsidR="001C36DE" w:rsidRPr="009E69C7" w:rsidRDefault="001C36DE">
      <w:pPr>
        <w:numPr>
          <w:ilvl w:val="0"/>
          <w:numId w:val="9"/>
        </w:numPr>
        <w:tabs>
          <w:tab w:val="clear" w:pos="720"/>
          <w:tab w:val="num" w:pos="360"/>
        </w:tabs>
        <w:spacing w:before="240" w:after="0" w:line="240" w:lineRule="auto"/>
        <w:ind w:left="360"/>
        <w:jc w:val="both"/>
        <w:rPr>
          <w:rFonts w:asciiTheme="minorHAnsi" w:hAnsiTheme="minorHAnsi" w:cs="Times New Roman"/>
          <w:color w:val="000000" w:themeColor="text1"/>
          <w:sz w:val="24"/>
          <w:szCs w:val="24"/>
        </w:rPr>
      </w:pPr>
      <w:r w:rsidRPr="009E69C7">
        <w:rPr>
          <w:rFonts w:asciiTheme="minorHAnsi" w:hAnsiTheme="minorHAnsi" w:cs="Times New Roman"/>
          <w:color w:val="000000" w:themeColor="text1"/>
          <w:sz w:val="24"/>
          <w:szCs w:val="24"/>
        </w:rPr>
        <w:t xml:space="preserve">Objednatel se zavazuje odevzdat zhotoviteli k provedení díla staveniště, </w:t>
      </w:r>
      <w:r w:rsidRPr="00777D20">
        <w:rPr>
          <w:rFonts w:asciiTheme="minorHAnsi" w:hAnsiTheme="minorHAnsi" w:cs="Times New Roman"/>
          <w:color w:val="000000" w:themeColor="text1"/>
          <w:sz w:val="24"/>
          <w:szCs w:val="24"/>
        </w:rPr>
        <w:t>zbavené práv třetích osob, v souladu s podmínkami projekt</w:t>
      </w:r>
      <w:r w:rsidR="00E73E3E" w:rsidRPr="00777D20">
        <w:rPr>
          <w:rFonts w:asciiTheme="minorHAnsi" w:hAnsiTheme="minorHAnsi" w:cs="Times New Roman"/>
          <w:color w:val="000000" w:themeColor="text1"/>
          <w:sz w:val="24"/>
          <w:szCs w:val="24"/>
        </w:rPr>
        <w:t>ové dokumentace, platné stavební povolení</w:t>
      </w:r>
      <w:r w:rsidRPr="00777D20">
        <w:rPr>
          <w:rFonts w:asciiTheme="minorHAnsi" w:hAnsiTheme="minorHAnsi" w:cs="Times New Roman"/>
          <w:color w:val="000000" w:themeColor="text1"/>
          <w:sz w:val="24"/>
          <w:szCs w:val="24"/>
        </w:rPr>
        <w:t xml:space="preserve"> a </w:t>
      </w:r>
      <w:r w:rsidR="00451A93" w:rsidRPr="00777D20">
        <w:rPr>
          <w:rFonts w:asciiTheme="minorHAnsi" w:hAnsiTheme="minorHAnsi" w:cs="Times New Roman"/>
          <w:color w:val="000000" w:themeColor="text1"/>
          <w:sz w:val="24"/>
          <w:szCs w:val="24"/>
        </w:rPr>
        <w:t xml:space="preserve">2 </w:t>
      </w:r>
      <w:proofErr w:type="spellStart"/>
      <w:r w:rsidRPr="00777D20">
        <w:rPr>
          <w:rFonts w:asciiTheme="minorHAnsi" w:hAnsiTheme="minorHAnsi" w:cs="Times New Roman"/>
          <w:color w:val="000000" w:themeColor="text1"/>
          <w:sz w:val="24"/>
          <w:szCs w:val="24"/>
        </w:rPr>
        <w:t>paré</w:t>
      </w:r>
      <w:proofErr w:type="spellEnd"/>
      <w:r w:rsidRPr="00777D20">
        <w:rPr>
          <w:rFonts w:asciiTheme="minorHAnsi" w:hAnsiTheme="minorHAnsi" w:cs="Times New Roman"/>
          <w:color w:val="000000" w:themeColor="text1"/>
          <w:sz w:val="24"/>
          <w:szCs w:val="24"/>
        </w:rPr>
        <w:t xml:space="preserve"> projektové dokume</w:t>
      </w:r>
      <w:r w:rsidR="00301969" w:rsidRPr="00777D20">
        <w:rPr>
          <w:rFonts w:asciiTheme="minorHAnsi" w:hAnsiTheme="minorHAnsi" w:cs="Times New Roman"/>
          <w:color w:val="000000" w:themeColor="text1"/>
          <w:sz w:val="24"/>
          <w:szCs w:val="24"/>
        </w:rPr>
        <w:t>ntace</w:t>
      </w:r>
      <w:r w:rsidR="00C408BF" w:rsidRPr="00777D20">
        <w:rPr>
          <w:rFonts w:asciiTheme="minorHAnsi" w:hAnsiTheme="minorHAnsi" w:cs="Times New Roman"/>
          <w:color w:val="000000" w:themeColor="text1"/>
          <w:sz w:val="24"/>
          <w:szCs w:val="24"/>
        </w:rPr>
        <w:t xml:space="preserve"> </w:t>
      </w:r>
      <w:r w:rsidR="00682663" w:rsidRPr="00777D20">
        <w:rPr>
          <w:rFonts w:asciiTheme="minorHAnsi" w:hAnsiTheme="minorHAnsi" w:cs="Times New Roman"/>
          <w:color w:val="000000" w:themeColor="text1"/>
          <w:sz w:val="24"/>
          <w:szCs w:val="24"/>
        </w:rPr>
        <w:t>pro provádění stavby</w:t>
      </w:r>
      <w:r w:rsidR="00301969" w:rsidRPr="00777D20">
        <w:rPr>
          <w:rFonts w:asciiTheme="minorHAnsi" w:hAnsiTheme="minorHAnsi" w:cs="Times New Roman"/>
          <w:color w:val="000000" w:themeColor="text1"/>
          <w:sz w:val="24"/>
          <w:szCs w:val="24"/>
        </w:rPr>
        <w:t xml:space="preserve"> n</w:t>
      </w:r>
      <w:r w:rsidR="008F466C" w:rsidRPr="00777D20">
        <w:rPr>
          <w:rFonts w:asciiTheme="minorHAnsi" w:hAnsiTheme="minorHAnsi" w:cs="Times New Roman"/>
          <w:color w:val="000000" w:themeColor="text1"/>
          <w:sz w:val="24"/>
          <w:szCs w:val="24"/>
        </w:rPr>
        <w:t xml:space="preserve">ejpozději </w:t>
      </w:r>
      <w:r w:rsidR="007A44D4" w:rsidRPr="00777D20">
        <w:rPr>
          <w:rFonts w:asciiTheme="minorHAnsi" w:hAnsiTheme="minorHAnsi" w:cs="Times New Roman"/>
          <w:color w:val="000000" w:themeColor="text1"/>
          <w:sz w:val="24"/>
          <w:szCs w:val="24"/>
        </w:rPr>
        <w:t xml:space="preserve">do </w:t>
      </w:r>
      <w:r w:rsidR="00055127" w:rsidRPr="00DC1DB4">
        <w:rPr>
          <w:rFonts w:asciiTheme="minorHAnsi" w:hAnsiTheme="minorHAnsi" w:cs="Times New Roman"/>
          <w:color w:val="000000" w:themeColor="text1"/>
          <w:sz w:val="24"/>
          <w:szCs w:val="24"/>
        </w:rPr>
        <w:t>28.</w:t>
      </w:r>
      <w:r w:rsidR="00B60924" w:rsidRPr="00DC1DB4">
        <w:rPr>
          <w:rFonts w:asciiTheme="minorHAnsi" w:hAnsiTheme="minorHAnsi" w:cs="Times New Roman"/>
          <w:color w:val="000000" w:themeColor="text1"/>
          <w:sz w:val="24"/>
          <w:szCs w:val="24"/>
        </w:rPr>
        <w:t xml:space="preserve"> </w:t>
      </w:r>
      <w:r w:rsidR="00055127" w:rsidRPr="00DC1DB4">
        <w:rPr>
          <w:rFonts w:asciiTheme="minorHAnsi" w:hAnsiTheme="minorHAnsi" w:cs="Times New Roman"/>
          <w:color w:val="000000" w:themeColor="text1"/>
          <w:sz w:val="24"/>
          <w:szCs w:val="24"/>
        </w:rPr>
        <w:t>2. 2023</w:t>
      </w:r>
      <w:r w:rsidR="00B60924" w:rsidRPr="00777D20">
        <w:rPr>
          <w:rFonts w:asciiTheme="minorHAnsi" w:hAnsiTheme="minorHAnsi" w:cs="Times New Roman"/>
          <w:color w:val="000000" w:themeColor="text1"/>
          <w:sz w:val="24"/>
          <w:szCs w:val="24"/>
        </w:rPr>
        <w:t>.</w:t>
      </w:r>
      <w:r w:rsidRPr="00777D20">
        <w:rPr>
          <w:rFonts w:asciiTheme="minorHAnsi" w:hAnsiTheme="minorHAnsi" w:cs="Times New Roman"/>
          <w:color w:val="000000" w:themeColor="text1"/>
          <w:sz w:val="24"/>
          <w:szCs w:val="24"/>
        </w:rPr>
        <w:t xml:space="preserve"> Součástí předání staveniště bude i předání napojovacích bodů vody a elektřiny pro</w:t>
      </w:r>
      <w:r w:rsidRPr="009E69C7">
        <w:rPr>
          <w:rFonts w:asciiTheme="minorHAnsi" w:hAnsiTheme="minorHAnsi" w:cs="Times New Roman"/>
          <w:color w:val="000000" w:themeColor="text1"/>
          <w:sz w:val="24"/>
          <w:szCs w:val="24"/>
        </w:rPr>
        <w:t xml:space="preserve"> potřeby stavby.</w:t>
      </w:r>
    </w:p>
    <w:p w14:paraId="76E1724A" w14:textId="77777777" w:rsidR="001C36DE" w:rsidRPr="00972FE1" w:rsidRDefault="001C36DE">
      <w:pPr>
        <w:numPr>
          <w:ilvl w:val="0"/>
          <w:numId w:val="9"/>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lastRenderedPageBreak/>
        <w:t xml:space="preserve">Objednatel při předání stavby seznámí zhotovitele se všemi instalacemi, které nesmějí být v průběhu provádění prací poškozeny, pokud nejsou zaznamenány v projektu stavby. </w:t>
      </w:r>
    </w:p>
    <w:p w14:paraId="41EA8AC0" w14:textId="77777777" w:rsidR="001C36DE" w:rsidRPr="00972FE1" w:rsidRDefault="001C36DE">
      <w:pPr>
        <w:numPr>
          <w:ilvl w:val="0"/>
          <w:numId w:val="9"/>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 xml:space="preserve">Součástí předání staveniště bude i ohraničení rozsahu staveniště, které bude k dispozici zhotoviteli. </w:t>
      </w:r>
    </w:p>
    <w:p w14:paraId="5DD9C9FB" w14:textId="77777777" w:rsidR="001C36DE" w:rsidRPr="00972FE1" w:rsidRDefault="001C36DE">
      <w:pPr>
        <w:numPr>
          <w:ilvl w:val="0"/>
          <w:numId w:val="9"/>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 xml:space="preserve">Povolení k užívání veřejných ploch, pokud je bude zhotovitel pro provádění prací požadovat, si zajistí zhotovitel, který rovněž nese poplatky za užívání těchto ploch. </w:t>
      </w:r>
    </w:p>
    <w:p w14:paraId="0726810C" w14:textId="77777777" w:rsidR="001C36DE" w:rsidRPr="00972FE1" w:rsidRDefault="001C36DE">
      <w:pPr>
        <w:numPr>
          <w:ilvl w:val="0"/>
          <w:numId w:val="9"/>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 xml:space="preserve">Zhotovitel se zavazuje vyzvat objednatele ke kontrole prací, které mají být zakryty, nejméně 7 dnů před jejich zakrytím, a to písemně ve stavebním deníku a současně telefonicky zástupci objednatele. V případě, že se zástupce objednatele i přes tuto výzvu ke kontrole prací nedostaví a bude trvat na jejich odkrytí, bude toto provedeno na náklady objednatele. Přesný soupis prací a konstrukcí, které budou předmětem prohlídky, bude specifikován objednatelem v zápise o předání a převzetí staveniště. </w:t>
      </w:r>
    </w:p>
    <w:p w14:paraId="6B315B2F" w14:textId="77777777" w:rsidR="001C36DE" w:rsidRPr="00972FE1" w:rsidRDefault="001C36DE">
      <w:pPr>
        <w:numPr>
          <w:ilvl w:val="0"/>
          <w:numId w:val="9"/>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O postupu prací je zhotovitel povinen vést stavební deník, který má uložen u sebe. Při odevzdání díla předá jedno kompletní vyhotovení stavebního deníku objednateli.</w:t>
      </w:r>
    </w:p>
    <w:p w14:paraId="5F841242" w14:textId="4F65B114" w:rsidR="001C36DE" w:rsidRPr="00972FE1" w:rsidRDefault="001C36DE">
      <w:pPr>
        <w:numPr>
          <w:ilvl w:val="0"/>
          <w:numId w:val="9"/>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 xml:space="preserve">Objednatel je oprávněn kontrolovat průběžně provádění díla. Pokud zjistí, že zhotovitel neprovádí dílo dle povinností, vyplývajících z této smlouvy, zejména v trvale nekvalitní práci, </w:t>
      </w:r>
      <w:r w:rsidR="00033CC5">
        <w:rPr>
          <w:rFonts w:asciiTheme="minorHAnsi" w:hAnsiTheme="minorHAnsi" w:cs="Times New Roman"/>
          <w:sz w:val="24"/>
          <w:szCs w:val="24"/>
        </w:rPr>
        <w:t>prodlení</w:t>
      </w:r>
      <w:r w:rsidR="00033CC5" w:rsidRPr="00972FE1">
        <w:rPr>
          <w:rFonts w:asciiTheme="minorHAnsi" w:hAnsiTheme="minorHAnsi" w:cs="Times New Roman"/>
          <w:sz w:val="24"/>
          <w:szCs w:val="24"/>
        </w:rPr>
        <w:t xml:space="preserve"> </w:t>
      </w:r>
      <w:r w:rsidRPr="00972FE1">
        <w:rPr>
          <w:rFonts w:asciiTheme="minorHAnsi" w:hAnsiTheme="minorHAnsi" w:cs="Times New Roman"/>
          <w:sz w:val="24"/>
          <w:szCs w:val="24"/>
        </w:rPr>
        <w:t>prací oproti harmonogramu stavby, je oprávněn žádat zhotovitele o odstranění zjištěných nedostatků. Zjištěné skutečnosti se zaznamenají do stavebního deníku.</w:t>
      </w:r>
    </w:p>
    <w:p w14:paraId="68BD554D" w14:textId="64835D41" w:rsidR="001C36DE" w:rsidRPr="00972FE1" w:rsidRDefault="001C36DE">
      <w:pPr>
        <w:numPr>
          <w:ilvl w:val="0"/>
          <w:numId w:val="9"/>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 xml:space="preserve">K převzetí díla vyzve zhotovitel objednatele nejméně 7 kalendářních dnů předem. O předání a převzetí díla </w:t>
      </w:r>
      <w:r w:rsidR="00A56869">
        <w:rPr>
          <w:rFonts w:asciiTheme="minorHAnsi" w:hAnsiTheme="minorHAnsi" w:cs="Times New Roman"/>
          <w:sz w:val="24"/>
          <w:szCs w:val="24"/>
        </w:rPr>
        <w:t>vy</w:t>
      </w:r>
      <w:r w:rsidR="00035431">
        <w:rPr>
          <w:rFonts w:asciiTheme="minorHAnsi" w:hAnsiTheme="minorHAnsi" w:cs="Times New Roman"/>
          <w:sz w:val="24"/>
          <w:szCs w:val="24"/>
        </w:rPr>
        <w:t>pracují</w:t>
      </w:r>
      <w:r w:rsidRPr="00972FE1">
        <w:rPr>
          <w:rFonts w:asciiTheme="minorHAnsi" w:hAnsiTheme="minorHAnsi" w:cs="Times New Roman"/>
          <w:sz w:val="24"/>
          <w:szCs w:val="24"/>
        </w:rPr>
        <w:t xml:space="preserve"> smluvní strany zápis, jehož součástí bude i soupis vad a nedodělků včetně termínů jejich odstranění.</w:t>
      </w:r>
    </w:p>
    <w:p w14:paraId="427E5752" w14:textId="77777777" w:rsidR="001C36DE" w:rsidRPr="00972FE1" w:rsidRDefault="001C36DE">
      <w:pPr>
        <w:numPr>
          <w:ilvl w:val="0"/>
          <w:numId w:val="9"/>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 xml:space="preserve">Dílo objednatel převezme i tehdy, když v zápise o předání a převzetí budou uvedeny vady a nedodělky, které samy o sobě ani ve spojení s jinými, nebrání plynulému a bezpečnému provozu (užívání) díla. Odstraněním všech vad a nedodělků, uvedených v zápise, vzniká zhotoviteli právo na vystavení konečné faktury. </w:t>
      </w:r>
    </w:p>
    <w:p w14:paraId="03E8B14B" w14:textId="77777777" w:rsidR="001C36DE" w:rsidRPr="00972FE1" w:rsidRDefault="001C36DE">
      <w:pPr>
        <w:numPr>
          <w:ilvl w:val="0"/>
          <w:numId w:val="9"/>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Vadou se rozumí odchylka v kvalitě, rozsahu a parametrech díla, stanovených projektovou dokumentací a touto smlouvou a platnými normami.</w:t>
      </w:r>
    </w:p>
    <w:p w14:paraId="10E64F2F" w14:textId="0CD89586" w:rsidR="001C36DE" w:rsidRPr="00972FE1" w:rsidRDefault="001C36DE">
      <w:pPr>
        <w:numPr>
          <w:ilvl w:val="0"/>
          <w:numId w:val="9"/>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 xml:space="preserve">Nedodělkem se rozumějí práce, nedokončené oproti projektové dokumentaci a </w:t>
      </w:r>
      <w:r w:rsidR="001F4043">
        <w:rPr>
          <w:rFonts w:asciiTheme="minorHAnsi" w:hAnsiTheme="minorHAnsi" w:cs="Times New Roman"/>
          <w:sz w:val="24"/>
          <w:szCs w:val="24"/>
        </w:rPr>
        <w:t xml:space="preserve">této </w:t>
      </w:r>
      <w:r w:rsidRPr="00972FE1">
        <w:rPr>
          <w:rFonts w:asciiTheme="minorHAnsi" w:hAnsiTheme="minorHAnsi" w:cs="Times New Roman"/>
          <w:sz w:val="24"/>
          <w:szCs w:val="24"/>
        </w:rPr>
        <w:t xml:space="preserve">smlouvě o dílo. </w:t>
      </w:r>
    </w:p>
    <w:p w14:paraId="6E7875BE" w14:textId="7C72D4EA" w:rsidR="00A95C06" w:rsidRPr="00F90B67" w:rsidRDefault="00A95C06" w:rsidP="00A95C06">
      <w:pPr>
        <w:numPr>
          <w:ilvl w:val="0"/>
          <w:numId w:val="9"/>
        </w:numPr>
        <w:tabs>
          <w:tab w:val="clear" w:pos="720"/>
          <w:tab w:val="num" w:pos="360"/>
        </w:tabs>
        <w:spacing w:before="240" w:after="0" w:line="240" w:lineRule="auto"/>
        <w:ind w:left="360"/>
        <w:jc w:val="both"/>
        <w:rPr>
          <w:rFonts w:asciiTheme="minorHAnsi" w:hAnsiTheme="minorHAnsi" w:cs="Times New Roman"/>
          <w:sz w:val="24"/>
          <w:szCs w:val="24"/>
          <w:highlight w:val="yellow"/>
        </w:rPr>
      </w:pPr>
      <w:r w:rsidRPr="00972FE1">
        <w:rPr>
          <w:rFonts w:asciiTheme="minorHAnsi" w:hAnsiTheme="minorHAnsi" w:cs="Times New Roman"/>
          <w:sz w:val="24"/>
          <w:szCs w:val="24"/>
        </w:rPr>
        <w:t>Za objednatele je oprávněn přejímat práce a dodávky, tvořící předmět t</w:t>
      </w:r>
      <w:r w:rsidR="00AA0D74">
        <w:rPr>
          <w:rFonts w:asciiTheme="minorHAnsi" w:hAnsiTheme="minorHAnsi" w:cs="Times New Roman"/>
          <w:sz w:val="24"/>
          <w:szCs w:val="24"/>
        </w:rPr>
        <w:t>é</w:t>
      </w:r>
      <w:r w:rsidR="00451A93">
        <w:rPr>
          <w:rFonts w:asciiTheme="minorHAnsi" w:hAnsiTheme="minorHAnsi" w:cs="Times New Roman"/>
          <w:sz w:val="24"/>
          <w:szCs w:val="24"/>
        </w:rPr>
        <w:t>to smlou</w:t>
      </w:r>
      <w:r w:rsidR="002A6435">
        <w:rPr>
          <w:rFonts w:asciiTheme="minorHAnsi" w:hAnsiTheme="minorHAnsi" w:cs="Times New Roman"/>
          <w:sz w:val="24"/>
          <w:szCs w:val="24"/>
        </w:rPr>
        <w:t>vy o dílo</w:t>
      </w:r>
      <w:r w:rsidR="002E4FC3">
        <w:rPr>
          <w:rFonts w:asciiTheme="minorHAnsi" w:hAnsiTheme="minorHAnsi" w:cs="Times New Roman"/>
          <w:sz w:val="24"/>
          <w:szCs w:val="24"/>
        </w:rPr>
        <w:t xml:space="preserve">, </w:t>
      </w:r>
      <w:r w:rsidRPr="00972FE1">
        <w:rPr>
          <w:rFonts w:asciiTheme="minorHAnsi" w:hAnsiTheme="minorHAnsi" w:cs="Times New Roman"/>
          <w:sz w:val="24"/>
          <w:szCs w:val="24"/>
        </w:rPr>
        <w:t xml:space="preserve">p. </w:t>
      </w:r>
      <w:r w:rsidR="00DE5282">
        <w:rPr>
          <w:rFonts w:asciiTheme="minorHAnsi" w:hAnsiTheme="minorHAnsi" w:cs="Times New Roman"/>
          <w:sz w:val="24"/>
          <w:szCs w:val="24"/>
        </w:rPr>
        <w:t>Karel Pražák</w:t>
      </w:r>
      <w:r w:rsidRPr="00972FE1">
        <w:rPr>
          <w:rFonts w:asciiTheme="minorHAnsi" w:hAnsiTheme="minorHAnsi" w:cs="Times New Roman"/>
          <w:sz w:val="24"/>
          <w:szCs w:val="24"/>
        </w:rPr>
        <w:t>, tel. 608 553 30</w:t>
      </w:r>
      <w:r w:rsidR="00DE5282">
        <w:rPr>
          <w:rFonts w:asciiTheme="minorHAnsi" w:hAnsiTheme="minorHAnsi" w:cs="Times New Roman"/>
          <w:sz w:val="24"/>
          <w:szCs w:val="24"/>
        </w:rPr>
        <w:t>3</w:t>
      </w:r>
      <w:r w:rsidRPr="00972FE1">
        <w:rPr>
          <w:rFonts w:asciiTheme="minorHAnsi" w:hAnsiTheme="minorHAnsi" w:cs="Times New Roman"/>
          <w:sz w:val="24"/>
          <w:szCs w:val="24"/>
        </w:rPr>
        <w:t xml:space="preserve">. Všechny osoby objednatele, uvedené v záhlaví této smlouvy, mohou jednat samostatně. Za zhotovitele je oprávněn předávat práce a dodávky, tvořící předmět této smlouvy o dílo </w:t>
      </w:r>
      <w:r w:rsidRPr="00F90B67">
        <w:rPr>
          <w:rFonts w:asciiTheme="minorHAnsi" w:hAnsiTheme="minorHAnsi" w:cs="Times New Roman"/>
          <w:sz w:val="24"/>
          <w:szCs w:val="24"/>
          <w:highlight w:val="yellow"/>
        </w:rPr>
        <w:t>pan………………………………, tel. ……………………</w:t>
      </w:r>
      <w:proofErr w:type="gramStart"/>
      <w:r w:rsidRPr="00F90B67">
        <w:rPr>
          <w:rFonts w:asciiTheme="minorHAnsi" w:hAnsiTheme="minorHAnsi" w:cs="Times New Roman"/>
          <w:sz w:val="24"/>
          <w:szCs w:val="24"/>
          <w:highlight w:val="yellow"/>
        </w:rPr>
        <w:t>…</w:t>
      </w:r>
      <w:r w:rsidR="002A6435" w:rsidRPr="00F90B67">
        <w:rPr>
          <w:rFonts w:asciiTheme="minorHAnsi" w:hAnsiTheme="minorHAnsi" w:cs="Times New Roman"/>
          <w:sz w:val="24"/>
          <w:szCs w:val="24"/>
          <w:highlight w:val="yellow"/>
        </w:rPr>
        <w:t>….</w:t>
      </w:r>
      <w:proofErr w:type="gramEnd"/>
      <w:r w:rsidR="002A6435" w:rsidRPr="00F90B67">
        <w:rPr>
          <w:rFonts w:asciiTheme="minorHAnsi" w:hAnsiTheme="minorHAnsi" w:cs="Times New Roman"/>
          <w:sz w:val="24"/>
          <w:szCs w:val="24"/>
          <w:highlight w:val="yellow"/>
        </w:rPr>
        <w:t>.</w:t>
      </w:r>
      <w:r w:rsidR="00777D20">
        <w:rPr>
          <w:rFonts w:asciiTheme="minorHAnsi" w:hAnsiTheme="minorHAnsi" w:cs="Times New Roman"/>
          <w:sz w:val="24"/>
          <w:szCs w:val="24"/>
          <w:highlight w:val="yellow"/>
        </w:rPr>
        <w:t xml:space="preserve"> </w:t>
      </w:r>
      <w:r w:rsidR="00777D20" w:rsidRPr="00F90B67">
        <w:rPr>
          <w:rFonts w:asciiTheme="minorHAnsi" w:hAnsiTheme="minorHAnsi" w:cs="Times New Roman"/>
          <w:i/>
          <w:iCs/>
          <w:sz w:val="24"/>
          <w:szCs w:val="24"/>
        </w:rPr>
        <w:t>(bude doplněno k podpisu smlouvy)</w:t>
      </w:r>
    </w:p>
    <w:p w14:paraId="16D4F79C" w14:textId="77777777" w:rsidR="001C36DE" w:rsidRPr="00972FE1" w:rsidRDefault="001C36DE" w:rsidP="005F19FE">
      <w:pPr>
        <w:numPr>
          <w:ilvl w:val="0"/>
          <w:numId w:val="9"/>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lastRenderedPageBreak/>
        <w:t xml:space="preserve">Zhotovitel je povinen vyklidit staveniště do 5 dnů od předání a převzetí díla. Pokud k odstranění vad a nedodělků bude nezbytné použít některá z těchto zařízení, potom je povinen vyklidit staveniště do dvou dnů od jejich odstranění. </w:t>
      </w:r>
    </w:p>
    <w:p w14:paraId="0F37D070" w14:textId="77777777" w:rsidR="00336563" w:rsidRPr="00972FE1" w:rsidRDefault="00336563">
      <w:pPr>
        <w:jc w:val="both"/>
        <w:rPr>
          <w:rFonts w:asciiTheme="minorHAnsi" w:hAnsiTheme="minorHAnsi" w:cs="Times New Roman"/>
          <w:sz w:val="24"/>
          <w:szCs w:val="24"/>
        </w:rPr>
      </w:pPr>
    </w:p>
    <w:p w14:paraId="4634AE42" w14:textId="0B473505" w:rsidR="001C36DE" w:rsidRPr="00972FE1" w:rsidRDefault="001C36DE">
      <w:pPr>
        <w:numPr>
          <w:ilvl w:val="0"/>
          <w:numId w:val="9"/>
        </w:numPr>
        <w:tabs>
          <w:tab w:val="clear" w:pos="720"/>
          <w:tab w:val="num" w:pos="360"/>
        </w:tabs>
        <w:spacing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V podrobnostech platí část</w:t>
      </w:r>
      <w:r w:rsidR="004B4B5A">
        <w:rPr>
          <w:rFonts w:asciiTheme="minorHAnsi" w:hAnsiTheme="minorHAnsi" w:cs="Times New Roman"/>
          <w:sz w:val="24"/>
          <w:szCs w:val="24"/>
        </w:rPr>
        <w:t xml:space="preserve"> IV</w:t>
      </w:r>
      <w:r w:rsidR="007704BD">
        <w:rPr>
          <w:rFonts w:asciiTheme="minorHAnsi" w:hAnsiTheme="minorHAnsi" w:cs="Times New Roman"/>
          <w:sz w:val="24"/>
          <w:szCs w:val="24"/>
        </w:rPr>
        <w:t>.</w:t>
      </w:r>
      <w:r w:rsidR="004B4B5A">
        <w:rPr>
          <w:rFonts w:asciiTheme="minorHAnsi" w:hAnsiTheme="minorHAnsi" w:cs="Times New Roman"/>
          <w:sz w:val="24"/>
          <w:szCs w:val="24"/>
        </w:rPr>
        <w:t>,</w:t>
      </w:r>
      <w:r w:rsidRPr="00972FE1">
        <w:rPr>
          <w:rFonts w:asciiTheme="minorHAnsi" w:hAnsiTheme="minorHAnsi" w:cs="Times New Roman"/>
          <w:sz w:val="24"/>
          <w:szCs w:val="24"/>
        </w:rPr>
        <w:t xml:space="preserve"> XII., XIII., XVII. a XVIII. VOP.</w:t>
      </w:r>
    </w:p>
    <w:p w14:paraId="0E4EED9E" w14:textId="77777777" w:rsidR="002D5F94" w:rsidRPr="00972FE1" w:rsidRDefault="002D5F94">
      <w:pPr>
        <w:jc w:val="both"/>
        <w:rPr>
          <w:rFonts w:asciiTheme="minorHAnsi" w:hAnsiTheme="minorHAnsi" w:cs="Times New Roman"/>
          <w:sz w:val="24"/>
          <w:szCs w:val="24"/>
        </w:rPr>
      </w:pPr>
    </w:p>
    <w:p w14:paraId="7008D2EC"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VIII.</w:t>
      </w:r>
    </w:p>
    <w:p w14:paraId="1D90A744"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Kontrolní dny</w:t>
      </w:r>
    </w:p>
    <w:p w14:paraId="516D952C" w14:textId="77777777" w:rsidR="001C36DE" w:rsidRPr="00972FE1" w:rsidRDefault="001C36DE">
      <w:pPr>
        <w:numPr>
          <w:ilvl w:val="0"/>
          <w:numId w:val="10"/>
        </w:numPr>
        <w:tabs>
          <w:tab w:val="clear" w:pos="720"/>
          <w:tab w:val="num" w:pos="360"/>
        </w:tabs>
        <w:spacing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 xml:space="preserve">V době provádění díla se budou konat kontrolní dny za účasti zástupců obou smluvních stran, a to pravidelně 1x za týden, popřípadě dle vzájemné dohody obou smluvních stran. </w:t>
      </w:r>
    </w:p>
    <w:p w14:paraId="74009F09" w14:textId="77777777" w:rsidR="001C36DE" w:rsidRPr="00972FE1" w:rsidRDefault="001C36DE">
      <w:pPr>
        <w:numPr>
          <w:ilvl w:val="0"/>
          <w:numId w:val="10"/>
        </w:numPr>
        <w:tabs>
          <w:tab w:val="clear" w:pos="720"/>
          <w:tab w:val="num" w:pos="360"/>
        </w:tabs>
        <w:spacing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 xml:space="preserve">Zhotovitel je povinen umožnit objednateli výkon technického dozoru objednatele </w:t>
      </w:r>
      <w:r w:rsidR="00811FCD" w:rsidRPr="00972FE1">
        <w:rPr>
          <w:rFonts w:asciiTheme="minorHAnsi" w:hAnsiTheme="minorHAnsi" w:cs="Times New Roman"/>
          <w:sz w:val="24"/>
          <w:szCs w:val="24"/>
        </w:rPr>
        <w:t>a autorského dozoru projektanta</w:t>
      </w:r>
      <w:r w:rsidRPr="00972FE1">
        <w:rPr>
          <w:rFonts w:asciiTheme="minorHAnsi" w:hAnsiTheme="minorHAnsi" w:cs="Times New Roman"/>
          <w:sz w:val="24"/>
          <w:szCs w:val="24"/>
        </w:rPr>
        <w:t>.</w:t>
      </w:r>
    </w:p>
    <w:p w14:paraId="56E2053E" w14:textId="77777777" w:rsidR="001C36DE" w:rsidRPr="00972FE1" w:rsidRDefault="001C36DE">
      <w:pPr>
        <w:numPr>
          <w:ilvl w:val="0"/>
          <w:numId w:val="10"/>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Pokud objednatel zjistí vady na již provedeném díle při kontrolních dnech, je povinen na ně ihned upozornit zhotovitele.</w:t>
      </w:r>
    </w:p>
    <w:p w14:paraId="0E67E2A5" w14:textId="77777777" w:rsidR="00FD4175" w:rsidRPr="00972FE1" w:rsidRDefault="00FD4175">
      <w:pPr>
        <w:pStyle w:val="Odstavecseseznamem"/>
        <w:rPr>
          <w:rFonts w:asciiTheme="minorHAnsi" w:hAnsiTheme="minorHAnsi" w:cs="Source Sans Pro"/>
          <w:sz w:val="24"/>
          <w:szCs w:val="24"/>
        </w:rPr>
      </w:pPr>
    </w:p>
    <w:p w14:paraId="426E9CFF"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IX.</w:t>
      </w:r>
    </w:p>
    <w:p w14:paraId="2889C04D"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Smluvní pokuty</w:t>
      </w:r>
    </w:p>
    <w:p w14:paraId="47A2FF65" w14:textId="1724A817" w:rsidR="001C36DE" w:rsidRPr="00972FE1" w:rsidRDefault="001C36DE">
      <w:pPr>
        <w:numPr>
          <w:ilvl w:val="0"/>
          <w:numId w:val="11"/>
        </w:numPr>
        <w:tabs>
          <w:tab w:val="clear" w:pos="720"/>
          <w:tab w:val="num" w:pos="360"/>
        </w:tabs>
        <w:spacing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Pokud zhotovitel odevzdá dílo, uvedené v čl. I</w:t>
      </w:r>
      <w:r w:rsidR="00844D94">
        <w:rPr>
          <w:rFonts w:asciiTheme="minorHAnsi" w:hAnsiTheme="minorHAnsi" w:cs="Times New Roman"/>
          <w:sz w:val="24"/>
          <w:szCs w:val="24"/>
        </w:rPr>
        <w:t>I</w:t>
      </w:r>
      <w:r w:rsidR="00717847">
        <w:rPr>
          <w:rFonts w:asciiTheme="minorHAnsi" w:hAnsiTheme="minorHAnsi" w:cs="Times New Roman"/>
          <w:sz w:val="24"/>
          <w:szCs w:val="24"/>
        </w:rPr>
        <w:t>,</w:t>
      </w:r>
      <w:r w:rsidR="00844D94">
        <w:rPr>
          <w:rFonts w:asciiTheme="minorHAnsi" w:hAnsiTheme="minorHAnsi" w:cs="Times New Roman"/>
          <w:sz w:val="24"/>
          <w:szCs w:val="24"/>
        </w:rPr>
        <w:t xml:space="preserve"> odst. 1</w:t>
      </w:r>
      <w:r w:rsidRPr="00972FE1">
        <w:rPr>
          <w:rFonts w:asciiTheme="minorHAnsi" w:hAnsiTheme="minorHAnsi" w:cs="Times New Roman"/>
          <w:sz w:val="24"/>
          <w:szCs w:val="24"/>
        </w:rPr>
        <w:t xml:space="preserve"> této smlouvy, po termín</w:t>
      </w:r>
      <w:r w:rsidR="000F52CA">
        <w:rPr>
          <w:rFonts w:asciiTheme="minorHAnsi" w:hAnsiTheme="minorHAnsi" w:cs="Times New Roman"/>
          <w:sz w:val="24"/>
          <w:szCs w:val="24"/>
        </w:rPr>
        <w:t>u</w:t>
      </w:r>
      <w:r w:rsidRPr="00972FE1">
        <w:rPr>
          <w:rFonts w:asciiTheme="minorHAnsi" w:hAnsiTheme="minorHAnsi" w:cs="Times New Roman"/>
          <w:sz w:val="24"/>
          <w:szCs w:val="24"/>
        </w:rPr>
        <w:t xml:space="preserve"> uveden</w:t>
      </w:r>
      <w:r w:rsidR="000F52CA">
        <w:rPr>
          <w:rFonts w:asciiTheme="minorHAnsi" w:hAnsiTheme="minorHAnsi" w:cs="Times New Roman"/>
          <w:sz w:val="24"/>
          <w:szCs w:val="24"/>
        </w:rPr>
        <w:t>ém</w:t>
      </w:r>
      <w:r w:rsidRPr="00972FE1">
        <w:rPr>
          <w:rFonts w:asciiTheme="minorHAnsi" w:hAnsiTheme="minorHAnsi" w:cs="Times New Roman"/>
          <w:sz w:val="24"/>
          <w:szCs w:val="24"/>
        </w:rPr>
        <w:t xml:space="preserve"> v čl. III. této smlouvy, je povinen zaplatit objednateli smluvní pokutu ve výši 0,1 % ze sjednané ceny díla, uveden</w:t>
      </w:r>
      <w:r w:rsidR="000F52CA">
        <w:rPr>
          <w:rFonts w:asciiTheme="minorHAnsi" w:hAnsiTheme="minorHAnsi" w:cs="Times New Roman"/>
          <w:sz w:val="24"/>
          <w:szCs w:val="24"/>
        </w:rPr>
        <w:t>é</w:t>
      </w:r>
      <w:r w:rsidRPr="00972FE1">
        <w:rPr>
          <w:rFonts w:asciiTheme="minorHAnsi" w:hAnsiTheme="minorHAnsi" w:cs="Times New Roman"/>
          <w:sz w:val="24"/>
          <w:szCs w:val="24"/>
        </w:rPr>
        <w:t xml:space="preserve"> v čl. IV. </w:t>
      </w:r>
      <w:r w:rsidR="00A302E0">
        <w:rPr>
          <w:rFonts w:asciiTheme="minorHAnsi" w:hAnsiTheme="minorHAnsi" w:cs="Times New Roman"/>
          <w:sz w:val="24"/>
          <w:szCs w:val="24"/>
        </w:rPr>
        <w:t xml:space="preserve">této smlouvy </w:t>
      </w:r>
      <w:r w:rsidRPr="00972FE1">
        <w:rPr>
          <w:rFonts w:asciiTheme="minorHAnsi" w:hAnsiTheme="minorHAnsi" w:cs="Times New Roman"/>
          <w:sz w:val="24"/>
          <w:szCs w:val="24"/>
        </w:rPr>
        <w:t>za každý i započatý den prodlení s </w:t>
      </w:r>
      <w:r w:rsidR="000F52CA">
        <w:rPr>
          <w:rFonts w:asciiTheme="minorHAnsi" w:hAnsiTheme="minorHAnsi" w:cs="Times New Roman"/>
          <w:sz w:val="24"/>
          <w:szCs w:val="24"/>
        </w:rPr>
        <w:t>předáním</w:t>
      </w:r>
      <w:r w:rsidR="000F52CA" w:rsidRPr="00972FE1">
        <w:rPr>
          <w:rFonts w:asciiTheme="minorHAnsi" w:hAnsiTheme="minorHAnsi" w:cs="Times New Roman"/>
          <w:sz w:val="24"/>
          <w:szCs w:val="24"/>
        </w:rPr>
        <w:t xml:space="preserve"> </w:t>
      </w:r>
      <w:r w:rsidRPr="00972FE1">
        <w:rPr>
          <w:rFonts w:asciiTheme="minorHAnsi" w:hAnsiTheme="minorHAnsi" w:cs="Times New Roman"/>
          <w:sz w:val="24"/>
          <w:szCs w:val="24"/>
        </w:rPr>
        <w:t>předmětu díla</w:t>
      </w:r>
      <w:r w:rsidR="008C55D9">
        <w:rPr>
          <w:rFonts w:asciiTheme="minorHAnsi" w:hAnsiTheme="minorHAnsi" w:cs="Times New Roman"/>
          <w:sz w:val="24"/>
          <w:szCs w:val="24"/>
        </w:rPr>
        <w:t xml:space="preserve"> až do 10. dne prodlení včetně</w:t>
      </w:r>
      <w:r w:rsidRPr="00972FE1">
        <w:rPr>
          <w:rFonts w:asciiTheme="minorHAnsi" w:hAnsiTheme="minorHAnsi" w:cs="Times New Roman"/>
          <w:sz w:val="24"/>
          <w:szCs w:val="24"/>
        </w:rPr>
        <w:t xml:space="preserve">. </w:t>
      </w:r>
    </w:p>
    <w:p w14:paraId="532CB316" w14:textId="54112F4E" w:rsidR="001C36DE" w:rsidRPr="00972FE1" w:rsidRDefault="001C36DE">
      <w:pPr>
        <w:numPr>
          <w:ilvl w:val="0"/>
          <w:numId w:val="11"/>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V případě prodlení o více než 10 dnů s</w:t>
      </w:r>
      <w:r w:rsidR="000F52CA">
        <w:rPr>
          <w:rFonts w:asciiTheme="minorHAnsi" w:hAnsiTheme="minorHAnsi" w:cs="Times New Roman"/>
          <w:sz w:val="24"/>
          <w:szCs w:val="24"/>
        </w:rPr>
        <w:t xml:space="preserve"> předáním díla </w:t>
      </w:r>
      <w:r w:rsidRPr="00972FE1">
        <w:rPr>
          <w:rFonts w:asciiTheme="minorHAnsi" w:hAnsiTheme="minorHAnsi" w:cs="Times New Roman"/>
          <w:sz w:val="24"/>
          <w:szCs w:val="24"/>
        </w:rPr>
        <w:t xml:space="preserve">je povinen zhotovitel zaplatit objednateli </w:t>
      </w:r>
      <w:r w:rsidR="008C55D9">
        <w:rPr>
          <w:rFonts w:asciiTheme="minorHAnsi" w:hAnsiTheme="minorHAnsi" w:cs="Times New Roman"/>
          <w:sz w:val="24"/>
          <w:szCs w:val="24"/>
        </w:rPr>
        <w:t xml:space="preserve">od 11. dne </w:t>
      </w:r>
      <w:r w:rsidRPr="00972FE1">
        <w:rPr>
          <w:rFonts w:asciiTheme="minorHAnsi" w:hAnsiTheme="minorHAnsi" w:cs="Times New Roman"/>
          <w:sz w:val="24"/>
          <w:szCs w:val="24"/>
        </w:rPr>
        <w:t>smluvní pokutu ve výši 0,2 % ze sjednané ceny díla, uvedené v čl. IV. za každý i započatý den prodlení s </w:t>
      </w:r>
      <w:r w:rsidR="000F52CA">
        <w:rPr>
          <w:rFonts w:asciiTheme="minorHAnsi" w:hAnsiTheme="minorHAnsi" w:cs="Times New Roman"/>
          <w:sz w:val="24"/>
          <w:szCs w:val="24"/>
        </w:rPr>
        <w:t>předáním</w:t>
      </w:r>
      <w:r w:rsidRPr="00972FE1">
        <w:rPr>
          <w:rFonts w:asciiTheme="minorHAnsi" w:hAnsiTheme="minorHAnsi" w:cs="Times New Roman"/>
          <w:sz w:val="24"/>
          <w:szCs w:val="24"/>
        </w:rPr>
        <w:t xml:space="preserve"> díla. </w:t>
      </w:r>
    </w:p>
    <w:p w14:paraId="74DF3452" w14:textId="3D29EAF4" w:rsidR="001C36DE" w:rsidRDefault="001C36DE" w:rsidP="00DC1DB4">
      <w:pPr>
        <w:numPr>
          <w:ilvl w:val="0"/>
          <w:numId w:val="11"/>
        </w:numPr>
        <w:tabs>
          <w:tab w:val="clear" w:pos="720"/>
          <w:tab w:val="num" w:pos="360"/>
        </w:tabs>
        <w:spacing w:before="24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V případě prodlení objednatele s placením ceny díla v termínech a výši dle čl. V. této smlouvy, je povinen zaplatit zhotoviteli smluvní pokutu ve výši 0,0</w:t>
      </w:r>
      <w:r w:rsidR="00141FAC">
        <w:rPr>
          <w:rFonts w:asciiTheme="minorHAnsi" w:hAnsiTheme="minorHAnsi" w:cs="Times New Roman"/>
          <w:sz w:val="24"/>
          <w:szCs w:val="24"/>
        </w:rPr>
        <w:t>1</w:t>
      </w:r>
      <w:r w:rsidRPr="00972FE1">
        <w:rPr>
          <w:rFonts w:asciiTheme="minorHAnsi" w:hAnsiTheme="minorHAnsi" w:cs="Times New Roman"/>
          <w:sz w:val="24"/>
          <w:szCs w:val="24"/>
        </w:rPr>
        <w:t>5 % z dlužné částky za každý den prodlení.</w:t>
      </w:r>
    </w:p>
    <w:p w14:paraId="651F959D" w14:textId="050797DC" w:rsidR="00FD20A7" w:rsidRPr="007907C4" w:rsidRDefault="00FD20A7" w:rsidP="00FD20A7">
      <w:pPr>
        <w:numPr>
          <w:ilvl w:val="0"/>
          <w:numId w:val="11"/>
        </w:numPr>
        <w:tabs>
          <w:tab w:val="clear" w:pos="720"/>
          <w:tab w:val="num" w:pos="360"/>
        </w:tabs>
        <w:spacing w:after="0" w:line="240" w:lineRule="auto"/>
        <w:ind w:left="360"/>
        <w:jc w:val="both"/>
        <w:rPr>
          <w:rFonts w:asciiTheme="minorHAnsi" w:hAnsiTheme="minorHAnsi" w:cstheme="minorHAnsi"/>
          <w:sz w:val="24"/>
          <w:szCs w:val="24"/>
        </w:rPr>
      </w:pPr>
      <w:r w:rsidRPr="007907C4">
        <w:rPr>
          <w:rFonts w:asciiTheme="minorHAnsi" w:hAnsiTheme="minorHAnsi" w:cstheme="minorHAnsi"/>
          <w:sz w:val="24"/>
          <w:szCs w:val="24"/>
        </w:rPr>
        <w:t>V případě nesplnění povinností dle</w:t>
      </w:r>
      <w:r>
        <w:rPr>
          <w:rFonts w:asciiTheme="minorHAnsi" w:hAnsiTheme="minorHAnsi" w:cstheme="minorHAnsi"/>
          <w:sz w:val="24"/>
          <w:szCs w:val="24"/>
        </w:rPr>
        <w:t xml:space="preserve"> čl. II, odst. </w:t>
      </w:r>
      <w:r w:rsidR="00C76772">
        <w:rPr>
          <w:rFonts w:asciiTheme="minorHAnsi" w:hAnsiTheme="minorHAnsi" w:cstheme="minorHAnsi"/>
          <w:sz w:val="24"/>
          <w:szCs w:val="24"/>
        </w:rPr>
        <w:t>5</w:t>
      </w:r>
      <w:r>
        <w:rPr>
          <w:rFonts w:asciiTheme="minorHAnsi" w:hAnsiTheme="minorHAnsi" w:cstheme="minorHAnsi"/>
          <w:sz w:val="24"/>
          <w:szCs w:val="24"/>
        </w:rPr>
        <w:t xml:space="preserve"> této smlouvy a </w:t>
      </w:r>
      <w:r w:rsidRPr="007907C4">
        <w:rPr>
          <w:rFonts w:asciiTheme="minorHAnsi" w:hAnsiTheme="minorHAnsi" w:cstheme="minorHAnsi"/>
          <w:sz w:val="24"/>
          <w:szCs w:val="24"/>
        </w:rPr>
        <w:t>č</w:t>
      </w:r>
      <w:r w:rsidR="00672C82">
        <w:rPr>
          <w:rFonts w:asciiTheme="minorHAnsi" w:hAnsiTheme="minorHAnsi" w:cstheme="minorHAnsi"/>
          <w:sz w:val="24"/>
          <w:szCs w:val="24"/>
        </w:rPr>
        <w:t>ást</w:t>
      </w:r>
      <w:r w:rsidRPr="007907C4">
        <w:rPr>
          <w:rFonts w:asciiTheme="minorHAnsi" w:hAnsiTheme="minorHAnsi" w:cstheme="minorHAnsi"/>
          <w:sz w:val="24"/>
          <w:szCs w:val="24"/>
        </w:rPr>
        <w:t xml:space="preserve"> III., odst. 3 VOP je zhotovitel povinen zaplatit obje</w:t>
      </w:r>
      <w:r>
        <w:rPr>
          <w:rFonts w:asciiTheme="minorHAnsi" w:hAnsiTheme="minorHAnsi" w:cstheme="minorHAnsi"/>
          <w:sz w:val="24"/>
          <w:szCs w:val="24"/>
        </w:rPr>
        <w:t xml:space="preserve">dnateli smluvní pokutu ve výši </w:t>
      </w:r>
      <w:proofErr w:type="gramStart"/>
      <w:r w:rsidR="00672C82">
        <w:rPr>
          <w:rFonts w:asciiTheme="minorHAnsi" w:hAnsiTheme="minorHAnsi" w:cstheme="minorHAnsi"/>
          <w:sz w:val="24"/>
          <w:szCs w:val="24"/>
        </w:rPr>
        <w:t>1</w:t>
      </w:r>
      <w:r w:rsidRPr="007907C4">
        <w:rPr>
          <w:rFonts w:asciiTheme="minorHAnsi" w:hAnsiTheme="minorHAnsi" w:cstheme="minorHAnsi"/>
          <w:sz w:val="24"/>
          <w:szCs w:val="24"/>
        </w:rPr>
        <w:t>0.000,--</w:t>
      </w:r>
      <w:proofErr w:type="gramEnd"/>
      <w:r w:rsidRPr="007907C4">
        <w:rPr>
          <w:rFonts w:asciiTheme="minorHAnsi" w:hAnsiTheme="minorHAnsi" w:cstheme="minorHAnsi"/>
          <w:sz w:val="24"/>
          <w:szCs w:val="24"/>
        </w:rPr>
        <w:t xml:space="preserve"> Kč</w:t>
      </w:r>
      <w:r>
        <w:rPr>
          <w:rFonts w:asciiTheme="minorHAnsi" w:hAnsiTheme="minorHAnsi" w:cstheme="minorHAnsi"/>
          <w:sz w:val="24"/>
          <w:szCs w:val="24"/>
        </w:rPr>
        <w:t xml:space="preserve"> za každý jednotlivý případ porušení stanovených povinností</w:t>
      </w:r>
      <w:r w:rsidRPr="007907C4">
        <w:rPr>
          <w:rFonts w:asciiTheme="minorHAnsi" w:hAnsiTheme="minorHAnsi" w:cstheme="minorHAnsi"/>
          <w:sz w:val="24"/>
          <w:szCs w:val="24"/>
        </w:rPr>
        <w:t xml:space="preserve">. </w:t>
      </w:r>
    </w:p>
    <w:p w14:paraId="0C945E55" w14:textId="77777777" w:rsidR="001C36DE" w:rsidRPr="00972FE1" w:rsidRDefault="001C36DE">
      <w:pPr>
        <w:numPr>
          <w:ilvl w:val="0"/>
          <w:numId w:val="11"/>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 xml:space="preserve">Zhotovitel je povinen zaplatit objednateli smluvní pokutu ve výši </w:t>
      </w:r>
      <w:proofErr w:type="gramStart"/>
      <w:r w:rsidRPr="00972FE1">
        <w:rPr>
          <w:rFonts w:asciiTheme="minorHAnsi" w:hAnsiTheme="minorHAnsi" w:cs="Times New Roman"/>
          <w:sz w:val="24"/>
          <w:szCs w:val="24"/>
        </w:rPr>
        <w:t>1.000,--</w:t>
      </w:r>
      <w:proofErr w:type="gramEnd"/>
      <w:r w:rsidRPr="00972FE1">
        <w:rPr>
          <w:rFonts w:asciiTheme="minorHAnsi" w:hAnsiTheme="minorHAnsi" w:cs="Times New Roman"/>
          <w:sz w:val="24"/>
          <w:szCs w:val="24"/>
        </w:rPr>
        <w:t xml:space="preserve"> Kč za každý i započatý den prodlení s odstraněním každé vady a nedodělku oproti termínům, uvedeným v zápise o předání a převzetí.</w:t>
      </w:r>
    </w:p>
    <w:p w14:paraId="32F397C8" w14:textId="77777777" w:rsidR="001C36DE" w:rsidRPr="00972FE1" w:rsidRDefault="001C36DE">
      <w:pPr>
        <w:numPr>
          <w:ilvl w:val="0"/>
          <w:numId w:val="11"/>
        </w:numPr>
        <w:tabs>
          <w:tab w:val="clear" w:pos="720"/>
          <w:tab w:val="num" w:pos="360"/>
        </w:tabs>
        <w:spacing w:before="24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 xml:space="preserve">Zhotovitel je povinen zaplatit objednateli smluvní pokutu ve výši </w:t>
      </w:r>
      <w:proofErr w:type="gramStart"/>
      <w:r w:rsidRPr="00972FE1">
        <w:rPr>
          <w:rFonts w:asciiTheme="minorHAnsi" w:hAnsiTheme="minorHAnsi" w:cs="Times New Roman"/>
          <w:sz w:val="24"/>
          <w:szCs w:val="24"/>
        </w:rPr>
        <w:t>1.000,--</w:t>
      </w:r>
      <w:proofErr w:type="gramEnd"/>
      <w:r w:rsidRPr="00972FE1">
        <w:rPr>
          <w:rFonts w:asciiTheme="minorHAnsi" w:hAnsiTheme="minorHAnsi" w:cs="Times New Roman"/>
          <w:sz w:val="24"/>
          <w:szCs w:val="24"/>
        </w:rPr>
        <w:t xml:space="preserve"> Kč za každý i započatý den prodlení s odstraněním každé vady reklamované v průběhu záruční doby. V případě, že se jedná o vadu, která brání řádnému užívání díla, případně hrozí nebezpečí škody velkého rozsahu nebo havárie, je zhotovitel povinen zaplatit objednateli smluvní </w:t>
      </w:r>
      <w:r w:rsidRPr="00972FE1">
        <w:rPr>
          <w:rFonts w:asciiTheme="minorHAnsi" w:hAnsiTheme="minorHAnsi" w:cs="Times New Roman"/>
          <w:sz w:val="24"/>
          <w:szCs w:val="24"/>
        </w:rPr>
        <w:lastRenderedPageBreak/>
        <w:t xml:space="preserve">pokutu ve výši </w:t>
      </w:r>
      <w:proofErr w:type="gramStart"/>
      <w:r w:rsidRPr="00972FE1">
        <w:rPr>
          <w:rFonts w:asciiTheme="minorHAnsi" w:hAnsiTheme="minorHAnsi" w:cs="Times New Roman"/>
          <w:sz w:val="24"/>
          <w:szCs w:val="24"/>
        </w:rPr>
        <w:t>10.000,-</w:t>
      </w:r>
      <w:proofErr w:type="gramEnd"/>
      <w:r w:rsidRPr="00972FE1">
        <w:rPr>
          <w:rFonts w:asciiTheme="minorHAnsi" w:hAnsiTheme="minorHAnsi" w:cs="Times New Roman"/>
          <w:sz w:val="24"/>
          <w:szCs w:val="24"/>
        </w:rPr>
        <w:t xml:space="preserve"> Kč za každý i započatý den prodlení s odstraněním každé vady reklamované v průběhu záruční doby.</w:t>
      </w:r>
    </w:p>
    <w:p w14:paraId="46129046" w14:textId="04E6AAE3" w:rsidR="001C36DE" w:rsidRPr="00972FE1" w:rsidRDefault="001C36DE">
      <w:pPr>
        <w:numPr>
          <w:ilvl w:val="0"/>
          <w:numId w:val="11"/>
        </w:numPr>
        <w:tabs>
          <w:tab w:val="clear" w:pos="720"/>
          <w:tab w:val="num" w:pos="360"/>
        </w:tabs>
        <w:spacing w:after="0" w:line="240" w:lineRule="auto"/>
        <w:ind w:left="360"/>
        <w:jc w:val="both"/>
        <w:rPr>
          <w:rFonts w:asciiTheme="minorHAnsi" w:hAnsiTheme="minorHAnsi" w:cs="Times New Roman"/>
          <w:color w:val="000000"/>
          <w:sz w:val="24"/>
          <w:szCs w:val="24"/>
        </w:rPr>
      </w:pPr>
      <w:r w:rsidRPr="00972FE1">
        <w:rPr>
          <w:rFonts w:asciiTheme="minorHAnsi" w:hAnsiTheme="minorHAnsi" w:cs="Times New Roman"/>
          <w:sz w:val="24"/>
          <w:szCs w:val="24"/>
        </w:rPr>
        <w:t xml:space="preserve">V případě prodlení zhotovitele s vyklizením staveniště je povinen zaplatit objednateli </w:t>
      </w:r>
      <w:r w:rsidRPr="00972FE1">
        <w:rPr>
          <w:rFonts w:asciiTheme="minorHAnsi" w:hAnsiTheme="minorHAnsi" w:cs="Times New Roman"/>
          <w:color w:val="000000"/>
          <w:sz w:val="24"/>
          <w:szCs w:val="24"/>
        </w:rPr>
        <w:t>smluvní pokutu ve výši 0,05 % ze sjednané ceny díla</w:t>
      </w:r>
      <w:r w:rsidR="00844D94">
        <w:rPr>
          <w:rFonts w:asciiTheme="minorHAnsi" w:hAnsiTheme="minorHAnsi" w:cs="Times New Roman"/>
          <w:color w:val="000000"/>
          <w:sz w:val="24"/>
          <w:szCs w:val="24"/>
        </w:rPr>
        <w:t>,</w:t>
      </w:r>
      <w:r w:rsidRPr="00972FE1">
        <w:rPr>
          <w:rFonts w:asciiTheme="minorHAnsi" w:hAnsiTheme="minorHAnsi" w:cs="Times New Roman"/>
          <w:color w:val="000000"/>
          <w:sz w:val="24"/>
          <w:szCs w:val="24"/>
        </w:rPr>
        <w:t xml:space="preserve"> </w:t>
      </w:r>
      <w:r w:rsidR="00A302E0" w:rsidRPr="00972FE1">
        <w:rPr>
          <w:rFonts w:asciiTheme="minorHAnsi" w:hAnsiTheme="minorHAnsi" w:cs="Times New Roman"/>
          <w:sz w:val="24"/>
          <w:szCs w:val="24"/>
        </w:rPr>
        <w:t>uveden</w:t>
      </w:r>
      <w:r w:rsidR="00A302E0">
        <w:rPr>
          <w:rFonts w:asciiTheme="minorHAnsi" w:hAnsiTheme="minorHAnsi" w:cs="Times New Roman"/>
          <w:sz w:val="24"/>
          <w:szCs w:val="24"/>
        </w:rPr>
        <w:t>é</w:t>
      </w:r>
      <w:r w:rsidR="00A302E0" w:rsidRPr="00972FE1">
        <w:rPr>
          <w:rFonts w:asciiTheme="minorHAnsi" w:hAnsiTheme="minorHAnsi" w:cs="Times New Roman"/>
          <w:sz w:val="24"/>
          <w:szCs w:val="24"/>
        </w:rPr>
        <w:t xml:space="preserve"> v čl. IV. </w:t>
      </w:r>
      <w:r w:rsidR="00A302E0">
        <w:rPr>
          <w:rFonts w:asciiTheme="minorHAnsi" w:hAnsiTheme="minorHAnsi" w:cs="Times New Roman"/>
          <w:sz w:val="24"/>
          <w:szCs w:val="24"/>
        </w:rPr>
        <w:t xml:space="preserve">této smlouvy, </w:t>
      </w:r>
      <w:r w:rsidRPr="00972FE1">
        <w:rPr>
          <w:rFonts w:asciiTheme="minorHAnsi" w:hAnsiTheme="minorHAnsi" w:cs="Times New Roman"/>
          <w:color w:val="000000"/>
          <w:sz w:val="24"/>
          <w:szCs w:val="24"/>
        </w:rPr>
        <w:t>za každý i započatý den prodlení.</w:t>
      </w:r>
    </w:p>
    <w:p w14:paraId="5135A53F" w14:textId="77777777" w:rsidR="001C36DE" w:rsidRPr="00972FE1" w:rsidRDefault="001C36DE">
      <w:pPr>
        <w:pStyle w:val="Odstavecseseznamem"/>
        <w:rPr>
          <w:rFonts w:asciiTheme="minorHAnsi" w:hAnsiTheme="minorHAnsi" w:cs="Source Sans Pro"/>
          <w:color w:val="000000"/>
          <w:sz w:val="24"/>
          <w:szCs w:val="24"/>
        </w:rPr>
      </w:pPr>
    </w:p>
    <w:p w14:paraId="17B9F27A" w14:textId="77777777" w:rsidR="00AC2B6A" w:rsidRPr="00972FE1" w:rsidRDefault="00AC2B6A" w:rsidP="00AC2B6A">
      <w:pPr>
        <w:numPr>
          <w:ilvl w:val="0"/>
          <w:numId w:val="11"/>
        </w:numPr>
        <w:tabs>
          <w:tab w:val="clear" w:pos="720"/>
          <w:tab w:val="num" w:pos="360"/>
        </w:tabs>
        <w:spacing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 xml:space="preserve">V případě nesplnění povinností dle čl. </w:t>
      </w:r>
      <w:r w:rsidR="003C7051" w:rsidRPr="00972FE1">
        <w:rPr>
          <w:rFonts w:asciiTheme="minorHAnsi" w:hAnsiTheme="minorHAnsi" w:cs="Times New Roman"/>
          <w:sz w:val="24"/>
          <w:szCs w:val="24"/>
        </w:rPr>
        <w:t>III., odst. 3 VOP</w:t>
      </w:r>
      <w:r w:rsidRPr="00972FE1">
        <w:rPr>
          <w:rFonts w:asciiTheme="minorHAnsi" w:hAnsiTheme="minorHAnsi" w:cs="Times New Roman"/>
          <w:sz w:val="24"/>
          <w:szCs w:val="24"/>
        </w:rPr>
        <w:t xml:space="preserve"> je zhotovitel povinen zaplatit objednateli smluvní pokutu ve výši </w:t>
      </w:r>
      <w:proofErr w:type="gramStart"/>
      <w:r w:rsidR="003C7051" w:rsidRPr="00972FE1">
        <w:rPr>
          <w:rFonts w:asciiTheme="minorHAnsi" w:hAnsiTheme="minorHAnsi" w:cs="Times New Roman"/>
          <w:sz w:val="24"/>
          <w:szCs w:val="24"/>
        </w:rPr>
        <w:t>10.000,--</w:t>
      </w:r>
      <w:proofErr w:type="gramEnd"/>
      <w:r w:rsidR="003C7051" w:rsidRPr="00972FE1">
        <w:rPr>
          <w:rFonts w:asciiTheme="minorHAnsi" w:hAnsiTheme="minorHAnsi" w:cs="Times New Roman"/>
          <w:sz w:val="24"/>
          <w:szCs w:val="24"/>
        </w:rPr>
        <w:t xml:space="preserve"> Kč</w:t>
      </w:r>
      <w:r w:rsidRPr="00972FE1">
        <w:rPr>
          <w:rFonts w:asciiTheme="minorHAnsi" w:hAnsiTheme="minorHAnsi" w:cs="Times New Roman"/>
          <w:sz w:val="24"/>
          <w:szCs w:val="24"/>
        </w:rPr>
        <w:t xml:space="preserve">. </w:t>
      </w:r>
    </w:p>
    <w:p w14:paraId="5397EA11" w14:textId="77777777" w:rsidR="00AC2B6A" w:rsidRPr="00972FE1" w:rsidRDefault="00AC2B6A" w:rsidP="00AC2B6A">
      <w:pPr>
        <w:spacing w:after="0" w:line="240" w:lineRule="auto"/>
        <w:jc w:val="both"/>
        <w:rPr>
          <w:rFonts w:asciiTheme="minorHAnsi" w:hAnsiTheme="minorHAnsi" w:cs="Times New Roman"/>
          <w:sz w:val="24"/>
          <w:szCs w:val="24"/>
        </w:rPr>
      </w:pPr>
    </w:p>
    <w:p w14:paraId="05FB6D6A" w14:textId="56F6E3AD" w:rsidR="001C36DE" w:rsidRPr="00972FE1" w:rsidRDefault="001C36DE">
      <w:pPr>
        <w:numPr>
          <w:ilvl w:val="0"/>
          <w:numId w:val="11"/>
        </w:numPr>
        <w:tabs>
          <w:tab w:val="clear" w:pos="720"/>
          <w:tab w:val="num" w:pos="360"/>
        </w:tabs>
        <w:spacing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Součet smluvních pokut dle čl. IX. této s</w:t>
      </w:r>
      <w:r w:rsidR="00215903">
        <w:rPr>
          <w:rFonts w:asciiTheme="minorHAnsi" w:hAnsiTheme="minorHAnsi" w:cs="Times New Roman"/>
          <w:sz w:val="24"/>
          <w:szCs w:val="24"/>
        </w:rPr>
        <w:t>mlouvy nesmí překročit hodnotu 2</w:t>
      </w:r>
      <w:r w:rsidRPr="00972FE1">
        <w:rPr>
          <w:rFonts w:asciiTheme="minorHAnsi" w:hAnsiTheme="minorHAnsi" w:cs="Times New Roman"/>
          <w:sz w:val="24"/>
          <w:szCs w:val="24"/>
        </w:rPr>
        <w:t>0 % celkové ceny díla</w:t>
      </w:r>
      <w:r w:rsidR="006B0E72">
        <w:rPr>
          <w:rFonts w:asciiTheme="minorHAnsi" w:hAnsiTheme="minorHAnsi" w:cs="Times New Roman"/>
          <w:sz w:val="24"/>
          <w:szCs w:val="24"/>
        </w:rPr>
        <w:t xml:space="preserve">, nejvýše však </w:t>
      </w:r>
      <w:proofErr w:type="gramStart"/>
      <w:r w:rsidR="006B0E72">
        <w:rPr>
          <w:rFonts w:asciiTheme="minorHAnsi" w:hAnsiTheme="minorHAnsi" w:cs="Times New Roman"/>
          <w:sz w:val="24"/>
          <w:szCs w:val="24"/>
        </w:rPr>
        <w:t>50.000,-</w:t>
      </w:r>
      <w:proofErr w:type="gramEnd"/>
      <w:r w:rsidR="006B0E72">
        <w:rPr>
          <w:rFonts w:asciiTheme="minorHAnsi" w:hAnsiTheme="minorHAnsi" w:cs="Times New Roman"/>
          <w:sz w:val="24"/>
          <w:szCs w:val="24"/>
        </w:rPr>
        <w:t xml:space="preserve"> Kč za den.</w:t>
      </w:r>
    </w:p>
    <w:p w14:paraId="19A129D1" w14:textId="77777777" w:rsidR="001C36DE" w:rsidRPr="00972FE1" w:rsidRDefault="001C36DE">
      <w:pPr>
        <w:spacing w:after="0" w:line="240" w:lineRule="auto"/>
        <w:jc w:val="both"/>
        <w:rPr>
          <w:rFonts w:asciiTheme="minorHAnsi" w:hAnsiTheme="minorHAnsi" w:cs="Times New Roman"/>
          <w:color w:val="000000"/>
          <w:sz w:val="24"/>
          <w:szCs w:val="24"/>
        </w:rPr>
      </w:pPr>
    </w:p>
    <w:p w14:paraId="56CDF424" w14:textId="77777777" w:rsidR="001C36DE" w:rsidRPr="00972FE1" w:rsidRDefault="001C36DE">
      <w:pPr>
        <w:numPr>
          <w:ilvl w:val="0"/>
          <w:numId w:val="11"/>
        </w:numPr>
        <w:tabs>
          <w:tab w:val="clear" w:pos="720"/>
          <w:tab w:val="num" w:pos="360"/>
        </w:tabs>
        <w:spacing w:after="0" w:line="240" w:lineRule="auto"/>
        <w:ind w:left="360"/>
        <w:jc w:val="both"/>
        <w:rPr>
          <w:rFonts w:asciiTheme="minorHAnsi" w:hAnsiTheme="minorHAnsi" w:cs="Times New Roman"/>
          <w:sz w:val="24"/>
          <w:szCs w:val="24"/>
        </w:rPr>
      </w:pPr>
      <w:r w:rsidRPr="00972FE1">
        <w:rPr>
          <w:rFonts w:asciiTheme="minorHAnsi" w:hAnsiTheme="minorHAnsi" w:cs="Times New Roman"/>
          <w:color w:val="000000"/>
          <w:sz w:val="24"/>
          <w:szCs w:val="24"/>
        </w:rPr>
        <w:t>Úhrad</w:t>
      </w:r>
      <w:r w:rsidRPr="00972FE1">
        <w:rPr>
          <w:rFonts w:asciiTheme="minorHAnsi" w:hAnsiTheme="minorHAnsi" w:cs="Times New Roman"/>
          <w:sz w:val="24"/>
          <w:szCs w:val="24"/>
        </w:rPr>
        <w:t xml:space="preserve">a smluvní pokuty nemá vliv na uplatnění případného nároku na náhradu škody a smluvní pokuta se do výše škody nezapočítává. </w:t>
      </w:r>
    </w:p>
    <w:p w14:paraId="361BF247" w14:textId="77777777" w:rsidR="001C36DE" w:rsidRPr="00972FE1" w:rsidRDefault="001C36DE">
      <w:pPr>
        <w:spacing w:after="0" w:line="240" w:lineRule="auto"/>
        <w:jc w:val="both"/>
        <w:rPr>
          <w:rFonts w:asciiTheme="minorHAnsi" w:hAnsiTheme="minorHAnsi" w:cs="Times New Roman"/>
          <w:sz w:val="24"/>
          <w:szCs w:val="24"/>
        </w:rPr>
      </w:pPr>
    </w:p>
    <w:p w14:paraId="1AF901F9"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X.</w:t>
      </w:r>
    </w:p>
    <w:p w14:paraId="5DCD7BC1"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 xml:space="preserve">Pojištění zhotovitele díla </w:t>
      </w:r>
    </w:p>
    <w:p w14:paraId="2F119433" w14:textId="284DB96B" w:rsidR="001C36DE" w:rsidRPr="00972FE1" w:rsidRDefault="001C36DE" w:rsidP="00CD3223">
      <w:pPr>
        <w:pStyle w:val="Normlnweb"/>
        <w:numPr>
          <w:ilvl w:val="0"/>
          <w:numId w:val="116"/>
        </w:numPr>
        <w:tabs>
          <w:tab w:val="clear" w:pos="720"/>
        </w:tabs>
        <w:spacing w:before="240"/>
        <w:ind w:left="360"/>
        <w:jc w:val="both"/>
        <w:rPr>
          <w:rFonts w:asciiTheme="minorHAnsi" w:hAnsiTheme="minorHAnsi" w:cs="Times New Roman"/>
        </w:rPr>
      </w:pPr>
      <w:r w:rsidRPr="00972FE1">
        <w:rPr>
          <w:rFonts w:asciiTheme="minorHAnsi" w:hAnsiTheme="minorHAnsi" w:cs="Times New Roman"/>
        </w:rPr>
        <w:t>Zhotovitel je povinen po celou dobu provádění díla mít uzavřenu pojistnou smlouvu za odpovědnost za škodu, způsobenou třetím osobám, dále odpovědnost za škodu při pracovním úrazu nebo nemoci z povolání u svých zaměstnanců včetně pojištění vlastního díla. Zhotovitel je povinen na požádání objednatele mu předložit platnou pojistnou smlouvu s rozsahem pojištění. Účastníci této smlouvy o dílo si sjednávají, že výše pojistné částky pro realizaci předmětu díla dl</w:t>
      </w:r>
      <w:r w:rsidR="00BF2A00" w:rsidRPr="00972FE1">
        <w:rPr>
          <w:rFonts w:asciiTheme="minorHAnsi" w:hAnsiTheme="minorHAnsi" w:cs="Times New Roman"/>
        </w:rPr>
        <w:t xml:space="preserve">e této smlouvy činí nejméně celkovou cenu díla bez DPH, </w:t>
      </w:r>
      <w:proofErr w:type="gramStart"/>
      <w:r w:rsidR="00BF2A00" w:rsidRPr="00972FE1">
        <w:rPr>
          <w:rFonts w:asciiTheme="minorHAnsi" w:hAnsiTheme="minorHAnsi" w:cs="Times New Roman"/>
        </w:rPr>
        <w:t>t</w:t>
      </w:r>
      <w:r w:rsidR="00DC0272" w:rsidRPr="00972FE1">
        <w:rPr>
          <w:rFonts w:asciiTheme="minorHAnsi" w:hAnsiTheme="minorHAnsi" w:cs="Times New Roman"/>
        </w:rPr>
        <w:t>.</w:t>
      </w:r>
      <w:r w:rsidR="00BF2A00" w:rsidRPr="00972FE1">
        <w:rPr>
          <w:rFonts w:asciiTheme="minorHAnsi" w:hAnsiTheme="minorHAnsi" w:cs="Times New Roman"/>
        </w:rPr>
        <w:t>j.</w:t>
      </w:r>
      <w:proofErr w:type="gramEnd"/>
      <w:r w:rsidR="002A6435">
        <w:rPr>
          <w:rFonts w:asciiTheme="minorHAnsi" w:hAnsiTheme="minorHAnsi" w:cs="Times New Roman"/>
        </w:rPr>
        <w:t xml:space="preserve"> </w:t>
      </w:r>
      <w:r w:rsidR="0046751C" w:rsidRPr="00F90B67">
        <w:rPr>
          <w:rFonts w:asciiTheme="minorHAnsi" w:hAnsiTheme="minorHAnsi" w:cs="Times New Roman"/>
          <w:highlight w:val="yellow"/>
        </w:rPr>
        <w:t xml:space="preserve">na </w:t>
      </w:r>
      <w:r w:rsidR="00BF2A00" w:rsidRPr="00F90B67">
        <w:rPr>
          <w:rFonts w:asciiTheme="minorHAnsi" w:hAnsiTheme="minorHAnsi" w:cs="Times New Roman"/>
          <w:highlight w:val="yellow"/>
        </w:rPr>
        <w:t>částku …………</w:t>
      </w:r>
      <w:r w:rsidR="00FD4175" w:rsidRPr="00F90B67">
        <w:rPr>
          <w:rFonts w:asciiTheme="minorHAnsi" w:hAnsiTheme="minorHAnsi" w:cs="Times New Roman"/>
          <w:highlight w:val="yellow"/>
        </w:rPr>
        <w:t>……</w:t>
      </w:r>
      <w:r w:rsidR="00922E89" w:rsidRPr="00F90B67">
        <w:rPr>
          <w:rFonts w:asciiTheme="minorHAnsi" w:hAnsiTheme="minorHAnsi" w:cs="Times New Roman"/>
          <w:highlight w:val="yellow"/>
        </w:rPr>
        <w:t>……</w:t>
      </w:r>
      <w:r w:rsidR="002A6435" w:rsidRPr="00F90B67">
        <w:rPr>
          <w:rFonts w:asciiTheme="minorHAnsi" w:hAnsiTheme="minorHAnsi" w:cs="Times New Roman"/>
          <w:highlight w:val="yellow"/>
        </w:rPr>
        <w:t>…….</w:t>
      </w:r>
      <w:r w:rsidR="00BF2A00" w:rsidRPr="00F90B67">
        <w:rPr>
          <w:rFonts w:asciiTheme="minorHAnsi" w:hAnsiTheme="minorHAnsi" w:cs="Times New Roman"/>
          <w:highlight w:val="yellow"/>
        </w:rPr>
        <w:t xml:space="preserve">  Kč</w:t>
      </w:r>
      <w:r w:rsidR="00F90B67">
        <w:rPr>
          <w:rFonts w:asciiTheme="minorHAnsi" w:hAnsiTheme="minorHAnsi" w:cs="Times New Roman"/>
        </w:rPr>
        <w:t xml:space="preserve"> </w:t>
      </w:r>
      <w:r w:rsidR="00F90B67" w:rsidRPr="00F90B67">
        <w:rPr>
          <w:rFonts w:asciiTheme="minorHAnsi" w:hAnsiTheme="minorHAnsi" w:cs="Times New Roman"/>
          <w:i/>
          <w:iCs/>
        </w:rPr>
        <w:t>(dodavatel doplní do nabídky)</w:t>
      </w:r>
      <w:r w:rsidR="000F52CA">
        <w:rPr>
          <w:rFonts w:asciiTheme="minorHAnsi" w:hAnsiTheme="minorHAnsi" w:cs="Times New Roman"/>
        </w:rPr>
        <w:t>, bez ohledu na případnou změnu ceny</w:t>
      </w:r>
      <w:r w:rsidRPr="00972FE1">
        <w:rPr>
          <w:rFonts w:asciiTheme="minorHAnsi" w:hAnsiTheme="minorHAnsi" w:cs="Times New Roman"/>
        </w:rPr>
        <w:t xml:space="preserve">. </w:t>
      </w:r>
    </w:p>
    <w:p w14:paraId="66B7904F" w14:textId="35B4D8A2" w:rsidR="002A6435" w:rsidRDefault="001C36DE" w:rsidP="00F97B4A">
      <w:pPr>
        <w:pStyle w:val="Normlnweb"/>
        <w:numPr>
          <w:ilvl w:val="0"/>
          <w:numId w:val="116"/>
        </w:numPr>
        <w:tabs>
          <w:tab w:val="clear" w:pos="720"/>
        </w:tabs>
        <w:spacing w:before="240"/>
        <w:ind w:left="360"/>
        <w:jc w:val="both"/>
        <w:rPr>
          <w:rFonts w:asciiTheme="minorHAnsi" w:hAnsiTheme="minorHAnsi" w:cs="Times New Roman"/>
        </w:rPr>
      </w:pPr>
      <w:r w:rsidRPr="00972FE1">
        <w:rPr>
          <w:rFonts w:asciiTheme="minorHAnsi" w:hAnsiTheme="minorHAnsi" w:cs="Times New Roman"/>
        </w:rPr>
        <w:t xml:space="preserve">V podrobnostech platí část XI. VOP. </w:t>
      </w:r>
    </w:p>
    <w:p w14:paraId="0C0CA8B6" w14:textId="40898C49" w:rsidR="002D5F94" w:rsidRDefault="002D5F94" w:rsidP="00F97B4A">
      <w:pPr>
        <w:pStyle w:val="Normlnweb"/>
        <w:spacing w:before="240"/>
        <w:ind w:left="360"/>
        <w:jc w:val="both"/>
        <w:rPr>
          <w:rFonts w:asciiTheme="minorHAnsi" w:hAnsiTheme="minorHAnsi" w:cs="Times New Roman"/>
        </w:rPr>
      </w:pPr>
    </w:p>
    <w:p w14:paraId="77D7B3EB" w14:textId="77777777" w:rsidR="00A777C2" w:rsidRPr="00F97B4A" w:rsidRDefault="00A777C2" w:rsidP="00F97B4A">
      <w:pPr>
        <w:pStyle w:val="Normlnweb"/>
        <w:spacing w:before="240"/>
        <w:ind w:left="360"/>
        <w:jc w:val="both"/>
        <w:rPr>
          <w:rFonts w:asciiTheme="minorHAnsi" w:hAnsiTheme="minorHAnsi" w:cs="Times New Roman"/>
        </w:rPr>
      </w:pPr>
    </w:p>
    <w:p w14:paraId="194DC8EC"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XI.</w:t>
      </w:r>
    </w:p>
    <w:p w14:paraId="5821C6C5"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Ostatní ujednání</w:t>
      </w:r>
    </w:p>
    <w:p w14:paraId="22D366E2" w14:textId="2594B3CB" w:rsidR="009A6D95" w:rsidRPr="00972FE1" w:rsidRDefault="001C36DE" w:rsidP="009A6D95">
      <w:pPr>
        <w:numPr>
          <w:ilvl w:val="0"/>
          <w:numId w:val="12"/>
        </w:numPr>
        <w:spacing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 xml:space="preserve">Objednatel a zhotovitel se zavazují, že obchodní a technické informace, které jim byly svěřeny smluvním partnerem, nepoužijí pro jiné </w:t>
      </w:r>
      <w:proofErr w:type="gramStart"/>
      <w:r w:rsidRPr="00972FE1">
        <w:rPr>
          <w:rFonts w:asciiTheme="minorHAnsi" w:hAnsiTheme="minorHAnsi" w:cs="Times New Roman"/>
          <w:sz w:val="24"/>
          <w:szCs w:val="24"/>
        </w:rPr>
        <w:t>účely,</w:t>
      </w:r>
      <w:proofErr w:type="gramEnd"/>
      <w:r w:rsidRPr="00972FE1">
        <w:rPr>
          <w:rFonts w:asciiTheme="minorHAnsi" w:hAnsiTheme="minorHAnsi" w:cs="Times New Roman"/>
          <w:sz w:val="24"/>
          <w:szCs w:val="24"/>
        </w:rPr>
        <w:t xml:space="preserve"> než pro plnění podmínek této smlouvy. </w:t>
      </w:r>
      <w:r w:rsidR="009A6D95" w:rsidRPr="00972FE1">
        <w:rPr>
          <w:rFonts w:asciiTheme="minorHAnsi" w:hAnsiTheme="minorHAnsi" w:cs="Times New Roman"/>
          <w:sz w:val="24"/>
          <w:szCs w:val="24"/>
        </w:rPr>
        <w:t xml:space="preserve">Tento závazek neplatí pro </w:t>
      </w:r>
      <w:r w:rsidR="009A6D95">
        <w:rPr>
          <w:rFonts w:asciiTheme="minorHAnsi" w:hAnsiTheme="minorHAnsi" w:cs="Times New Roman"/>
          <w:sz w:val="24"/>
          <w:szCs w:val="24"/>
        </w:rPr>
        <w:t>zveřejnění této smlouvy dle zákona č. 340/2016 Sb.</w:t>
      </w:r>
      <w:r w:rsidR="00745EE8">
        <w:rPr>
          <w:rFonts w:asciiTheme="minorHAnsi" w:hAnsiTheme="minorHAnsi" w:cs="Times New Roman"/>
          <w:sz w:val="24"/>
          <w:szCs w:val="24"/>
        </w:rPr>
        <w:t>,</w:t>
      </w:r>
      <w:r w:rsidR="009A6D95">
        <w:rPr>
          <w:rFonts w:asciiTheme="minorHAnsi" w:hAnsiTheme="minorHAnsi" w:cs="Times New Roman"/>
          <w:sz w:val="24"/>
          <w:szCs w:val="24"/>
        </w:rPr>
        <w:t xml:space="preserve"> o registru smluv a dále dle zákona č. 134/2016</w:t>
      </w:r>
      <w:r w:rsidR="00D416FC">
        <w:rPr>
          <w:rFonts w:asciiTheme="minorHAnsi" w:hAnsiTheme="minorHAnsi" w:cs="Times New Roman"/>
          <w:sz w:val="24"/>
          <w:szCs w:val="24"/>
        </w:rPr>
        <w:t xml:space="preserve"> Sb.,</w:t>
      </w:r>
      <w:r w:rsidR="009A6D95">
        <w:rPr>
          <w:rFonts w:asciiTheme="minorHAnsi" w:hAnsiTheme="minorHAnsi" w:cs="Times New Roman"/>
          <w:sz w:val="24"/>
          <w:szCs w:val="24"/>
        </w:rPr>
        <w:t xml:space="preserve"> o zadávání veřejných zakázek.</w:t>
      </w:r>
      <w:r w:rsidR="009A6D95" w:rsidRPr="00972FE1">
        <w:rPr>
          <w:rFonts w:asciiTheme="minorHAnsi" w:hAnsiTheme="minorHAnsi" w:cs="Times New Roman"/>
          <w:sz w:val="24"/>
          <w:szCs w:val="24"/>
        </w:rPr>
        <w:t xml:space="preserve"> </w:t>
      </w:r>
      <w:r w:rsidR="00745EE8">
        <w:rPr>
          <w:rFonts w:asciiTheme="minorHAnsi" w:hAnsiTheme="minorHAnsi" w:cs="Times New Roman"/>
          <w:sz w:val="24"/>
          <w:szCs w:val="24"/>
        </w:rPr>
        <w:t>Zhotovitel souhlasí, že objednatel uveřejnění</w:t>
      </w:r>
      <w:r w:rsidR="00D416FC">
        <w:rPr>
          <w:rFonts w:asciiTheme="minorHAnsi" w:hAnsiTheme="minorHAnsi" w:cs="Times New Roman"/>
          <w:sz w:val="24"/>
          <w:szCs w:val="24"/>
        </w:rPr>
        <w:t xml:space="preserve"> </w:t>
      </w:r>
      <w:r w:rsidR="00745EE8">
        <w:rPr>
          <w:rFonts w:asciiTheme="minorHAnsi" w:hAnsiTheme="minorHAnsi" w:cs="Times New Roman"/>
          <w:sz w:val="24"/>
          <w:szCs w:val="24"/>
        </w:rPr>
        <w:t xml:space="preserve">tuto smlouvu </w:t>
      </w:r>
      <w:r w:rsidR="00D416FC">
        <w:rPr>
          <w:rFonts w:asciiTheme="minorHAnsi" w:hAnsiTheme="minorHAnsi" w:cs="Times New Roman"/>
          <w:sz w:val="24"/>
          <w:szCs w:val="24"/>
        </w:rPr>
        <w:t>včetně příloh</w:t>
      </w:r>
      <w:r w:rsidR="00745EE8">
        <w:rPr>
          <w:rFonts w:asciiTheme="minorHAnsi" w:hAnsiTheme="minorHAnsi" w:cs="Times New Roman"/>
          <w:sz w:val="24"/>
          <w:szCs w:val="24"/>
        </w:rPr>
        <w:t xml:space="preserve"> a skutečně uhrazenou cenu ve smyslu ustanovení § 219 zákona č. 134/2016 Sb</w:t>
      </w:r>
      <w:r w:rsidR="00D416FC">
        <w:rPr>
          <w:rFonts w:asciiTheme="minorHAnsi" w:hAnsiTheme="minorHAnsi" w:cs="Times New Roman"/>
          <w:sz w:val="24"/>
          <w:szCs w:val="24"/>
        </w:rPr>
        <w:t>.</w:t>
      </w:r>
    </w:p>
    <w:p w14:paraId="231EB47C" w14:textId="77777777" w:rsidR="001C36DE" w:rsidRPr="00972FE1" w:rsidRDefault="001C36DE">
      <w:pPr>
        <w:pStyle w:val="Zkladntextodsazen"/>
        <w:numPr>
          <w:ilvl w:val="0"/>
          <w:numId w:val="12"/>
        </w:numPr>
        <w:spacing w:before="240"/>
        <w:rPr>
          <w:rFonts w:asciiTheme="minorHAnsi" w:hAnsiTheme="minorHAnsi" w:cs="Times New Roman"/>
          <w:lang w:eastAsia="en-US"/>
        </w:rPr>
      </w:pPr>
      <w:r w:rsidRPr="00972FE1">
        <w:rPr>
          <w:rFonts w:asciiTheme="minorHAnsi" w:hAnsiTheme="minorHAnsi" w:cs="Times New Roman"/>
          <w:lang w:eastAsia="en-US"/>
        </w:rPr>
        <w:t xml:space="preserve">Zhotovitel bude při plnění předmětu této smlouvy postupovat s potřebnou odbornou péčí. Zavazuje se dodržovat obecně závazné předpisy, technické normy a podmínky této smlouvy. Zhotovitel se bude řídit výchozími podklady objednatele, projektem stavby, </w:t>
      </w:r>
      <w:r w:rsidRPr="00972FE1">
        <w:rPr>
          <w:rFonts w:asciiTheme="minorHAnsi" w:hAnsiTheme="minorHAnsi" w:cs="Times New Roman"/>
          <w:lang w:eastAsia="en-US"/>
        </w:rPr>
        <w:lastRenderedPageBreak/>
        <w:t>zápisy a dohodami oprávněných pracovníků smluvních stran a rozhodnutími a vyjádřeními dotčených orgánů státní správy.</w:t>
      </w:r>
    </w:p>
    <w:p w14:paraId="6BFEBE5A" w14:textId="7451437A" w:rsidR="001C36DE" w:rsidRPr="00972FE1" w:rsidRDefault="001C36DE">
      <w:pPr>
        <w:numPr>
          <w:ilvl w:val="0"/>
          <w:numId w:val="12"/>
        </w:numPr>
        <w:spacing w:before="240"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Zhotovitel prohlašuje, že má oprávnění vykonávat živnost v rozsahu čl. I</w:t>
      </w:r>
      <w:r w:rsidR="00844D94">
        <w:rPr>
          <w:rFonts w:asciiTheme="minorHAnsi" w:hAnsiTheme="minorHAnsi" w:cs="Times New Roman"/>
          <w:sz w:val="24"/>
          <w:szCs w:val="24"/>
        </w:rPr>
        <w:t>I.</w:t>
      </w:r>
      <w:r w:rsidR="00717847">
        <w:rPr>
          <w:rFonts w:asciiTheme="minorHAnsi" w:hAnsiTheme="minorHAnsi" w:cs="Times New Roman"/>
          <w:sz w:val="24"/>
          <w:szCs w:val="24"/>
        </w:rPr>
        <w:t>,</w:t>
      </w:r>
      <w:r w:rsidR="00844D94">
        <w:rPr>
          <w:rFonts w:asciiTheme="minorHAnsi" w:hAnsiTheme="minorHAnsi" w:cs="Times New Roman"/>
          <w:sz w:val="24"/>
          <w:szCs w:val="24"/>
        </w:rPr>
        <w:t xml:space="preserve"> odst. 1 </w:t>
      </w:r>
      <w:r w:rsidRPr="00972FE1">
        <w:rPr>
          <w:rFonts w:asciiTheme="minorHAnsi" w:hAnsiTheme="minorHAnsi" w:cs="Times New Roman"/>
          <w:sz w:val="24"/>
          <w:szCs w:val="24"/>
        </w:rPr>
        <w:t>této smlouvy, což dolož</w:t>
      </w:r>
      <w:r w:rsidR="000F52CA">
        <w:rPr>
          <w:rFonts w:asciiTheme="minorHAnsi" w:hAnsiTheme="minorHAnsi" w:cs="Times New Roman"/>
          <w:sz w:val="24"/>
          <w:szCs w:val="24"/>
        </w:rPr>
        <w:t>il</w:t>
      </w:r>
      <w:r w:rsidRPr="00972FE1">
        <w:rPr>
          <w:rFonts w:asciiTheme="minorHAnsi" w:hAnsiTheme="minorHAnsi" w:cs="Times New Roman"/>
          <w:sz w:val="24"/>
          <w:szCs w:val="24"/>
        </w:rPr>
        <w:t xml:space="preserve"> kopií výpisu z živnostenského nebo obchodního rejstříku</w:t>
      </w:r>
      <w:r w:rsidR="000F52CA">
        <w:rPr>
          <w:rFonts w:asciiTheme="minorHAnsi" w:hAnsiTheme="minorHAnsi" w:cs="Times New Roman"/>
          <w:sz w:val="24"/>
          <w:szCs w:val="24"/>
        </w:rPr>
        <w:t xml:space="preserve"> v nabídce veřejné zakázky</w:t>
      </w:r>
      <w:r w:rsidRPr="00972FE1">
        <w:rPr>
          <w:rFonts w:asciiTheme="minorHAnsi" w:hAnsiTheme="minorHAnsi" w:cs="Times New Roman"/>
          <w:sz w:val="24"/>
          <w:szCs w:val="24"/>
        </w:rPr>
        <w:t>.</w:t>
      </w:r>
    </w:p>
    <w:p w14:paraId="26D98393" w14:textId="77777777" w:rsidR="001C36DE" w:rsidRPr="00972FE1" w:rsidRDefault="001C36DE">
      <w:pPr>
        <w:numPr>
          <w:ilvl w:val="0"/>
          <w:numId w:val="12"/>
        </w:numPr>
        <w:spacing w:before="240"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Objednatel je oprávněn odstoupit od smlouvy o dílo v případě závažného porušení povinností, vyplývajících z této smlouvy. Za závažné porušení podmínek se zejména považuje:</w:t>
      </w:r>
    </w:p>
    <w:p w14:paraId="01996211" w14:textId="77777777" w:rsidR="001C36DE" w:rsidRPr="00972FE1" w:rsidRDefault="001C36DE">
      <w:pPr>
        <w:numPr>
          <w:ilvl w:val="0"/>
          <w:numId w:val="2"/>
        </w:numPr>
        <w:spacing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trvale nekvalitní práce zhotovitele a nerespektování připomínek objednatele – objednatel upozorní zhotovitele na nekvalitně prováděné práce zápisem do stavebního deníku</w:t>
      </w:r>
    </w:p>
    <w:p w14:paraId="7453DA79" w14:textId="77777777" w:rsidR="001C36DE" w:rsidRPr="00972FE1" w:rsidRDefault="001C36DE">
      <w:pPr>
        <w:numPr>
          <w:ilvl w:val="0"/>
          <w:numId w:val="2"/>
        </w:numPr>
        <w:spacing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nedodání některé části díla</w:t>
      </w:r>
    </w:p>
    <w:p w14:paraId="4FF14BEB" w14:textId="539CBFB7" w:rsidR="001C36DE" w:rsidRPr="00972FE1" w:rsidRDefault="001C36DE">
      <w:pPr>
        <w:numPr>
          <w:ilvl w:val="0"/>
          <w:numId w:val="2"/>
        </w:numPr>
        <w:spacing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prodlení zhotovitele s </w:t>
      </w:r>
      <w:r w:rsidR="00A302E0">
        <w:rPr>
          <w:rFonts w:asciiTheme="minorHAnsi" w:hAnsiTheme="minorHAnsi" w:cs="Times New Roman"/>
          <w:sz w:val="24"/>
          <w:szCs w:val="24"/>
        </w:rPr>
        <w:t>předáním</w:t>
      </w:r>
      <w:r w:rsidRPr="00972FE1">
        <w:rPr>
          <w:rFonts w:asciiTheme="minorHAnsi" w:hAnsiTheme="minorHAnsi" w:cs="Times New Roman"/>
          <w:sz w:val="24"/>
          <w:szCs w:val="24"/>
        </w:rPr>
        <w:t xml:space="preserve"> díla podle čl. III. této smlouvy o více než 15 dní</w:t>
      </w:r>
    </w:p>
    <w:p w14:paraId="7C84F20B" w14:textId="77777777" w:rsidR="001C36DE" w:rsidRPr="00972FE1" w:rsidRDefault="001C36DE">
      <w:pPr>
        <w:numPr>
          <w:ilvl w:val="0"/>
          <w:numId w:val="12"/>
        </w:numPr>
        <w:spacing w:before="240"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Zhotovitel je oprávněn odstoupit od smlouvy o dílo v případě závažného porušení povinností, vyplývajících z této smlouvy. Za závažné porušení podmínek se považuje:</w:t>
      </w:r>
    </w:p>
    <w:p w14:paraId="13468F4D" w14:textId="77777777" w:rsidR="001C36DE" w:rsidRPr="00972FE1" w:rsidRDefault="001C36DE">
      <w:pPr>
        <w:numPr>
          <w:ilvl w:val="0"/>
          <w:numId w:val="2"/>
        </w:numPr>
        <w:spacing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prodlení objednatele s placením o více než 30 dnů po splatnosti vzájemně odsouhlasené faktury</w:t>
      </w:r>
    </w:p>
    <w:p w14:paraId="14F447D4" w14:textId="43A5B9A3" w:rsidR="001C36DE" w:rsidRPr="00972FE1" w:rsidRDefault="001C36DE">
      <w:pPr>
        <w:numPr>
          <w:ilvl w:val="0"/>
          <w:numId w:val="12"/>
        </w:numPr>
        <w:spacing w:before="240"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 xml:space="preserve">Smluvní strany se dohodly, že vlastníkem dodaného materiálu je zhotovitel a vlastnictví přechází na objednatele dnem </w:t>
      </w:r>
      <w:r w:rsidR="000F52CA">
        <w:rPr>
          <w:rFonts w:asciiTheme="minorHAnsi" w:hAnsiTheme="minorHAnsi" w:cs="Times New Roman"/>
          <w:sz w:val="24"/>
          <w:szCs w:val="24"/>
        </w:rPr>
        <w:t>předání</w:t>
      </w:r>
      <w:r w:rsidR="00323E1E">
        <w:rPr>
          <w:rFonts w:asciiTheme="minorHAnsi" w:hAnsiTheme="minorHAnsi" w:cs="Times New Roman"/>
          <w:sz w:val="24"/>
          <w:szCs w:val="24"/>
        </w:rPr>
        <w:t xml:space="preserve"> </w:t>
      </w:r>
      <w:r w:rsidRPr="00972FE1">
        <w:rPr>
          <w:rFonts w:asciiTheme="minorHAnsi" w:hAnsiTheme="minorHAnsi" w:cs="Times New Roman"/>
          <w:sz w:val="24"/>
          <w:szCs w:val="24"/>
        </w:rPr>
        <w:t>díla.</w:t>
      </w:r>
    </w:p>
    <w:p w14:paraId="7A745519" w14:textId="5A3E4A96" w:rsidR="001C36DE" w:rsidRPr="00972FE1" w:rsidRDefault="001C36DE">
      <w:pPr>
        <w:numPr>
          <w:ilvl w:val="0"/>
          <w:numId w:val="12"/>
        </w:numPr>
        <w:spacing w:before="240"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Bude-li objednatel v prodlení s placením oprávněně vystavených faktur</w:t>
      </w:r>
      <w:r w:rsidR="000F52CA">
        <w:rPr>
          <w:rFonts w:asciiTheme="minorHAnsi" w:hAnsiTheme="minorHAnsi" w:cs="Times New Roman"/>
          <w:sz w:val="24"/>
          <w:szCs w:val="24"/>
        </w:rPr>
        <w:t xml:space="preserve"> o více než 20 dnů</w:t>
      </w:r>
      <w:r w:rsidRPr="00972FE1">
        <w:rPr>
          <w:rFonts w:asciiTheme="minorHAnsi" w:hAnsiTheme="minorHAnsi" w:cs="Times New Roman"/>
          <w:sz w:val="24"/>
          <w:szCs w:val="24"/>
        </w:rPr>
        <w:t>, má zhotovitel právo přerušit práce na díle, až do té doby, dokud nebude dlužná částka uhrazena. O dobu, po kterou byla práce z výše uvedených důvodů přerušena, se prodlužuje termín dokončení díla</w:t>
      </w:r>
      <w:r w:rsidR="009230CD">
        <w:rPr>
          <w:rFonts w:asciiTheme="minorHAnsi" w:hAnsiTheme="minorHAnsi" w:cs="Times New Roman"/>
          <w:sz w:val="24"/>
          <w:szCs w:val="24"/>
        </w:rPr>
        <w:t>.</w:t>
      </w:r>
    </w:p>
    <w:p w14:paraId="523C4B95" w14:textId="77777777" w:rsidR="00A302E0" w:rsidRDefault="00A302E0" w:rsidP="00A302E0">
      <w:pPr>
        <w:spacing w:after="0" w:line="240" w:lineRule="auto"/>
        <w:ind w:left="360"/>
        <w:jc w:val="both"/>
        <w:rPr>
          <w:rFonts w:asciiTheme="minorHAnsi" w:hAnsiTheme="minorHAnsi" w:cs="Times New Roman"/>
          <w:sz w:val="24"/>
          <w:szCs w:val="24"/>
        </w:rPr>
      </w:pPr>
    </w:p>
    <w:p w14:paraId="5C96C52F" w14:textId="3F73A2E0" w:rsidR="001C36DE" w:rsidRPr="00972FE1" w:rsidRDefault="001C36DE">
      <w:pPr>
        <w:numPr>
          <w:ilvl w:val="0"/>
          <w:numId w:val="12"/>
        </w:numPr>
        <w:spacing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Protokol o shodě dle zákona č. 22/1997 Sb.</w:t>
      </w:r>
      <w:r w:rsidR="00323E1E">
        <w:rPr>
          <w:rFonts w:asciiTheme="minorHAnsi" w:hAnsiTheme="minorHAnsi" w:cs="Times New Roman"/>
          <w:sz w:val="24"/>
          <w:szCs w:val="24"/>
        </w:rPr>
        <w:t>,</w:t>
      </w:r>
      <w:r w:rsidRPr="00972FE1">
        <w:rPr>
          <w:rFonts w:asciiTheme="minorHAnsi" w:hAnsiTheme="minorHAnsi" w:cs="Times New Roman"/>
          <w:sz w:val="24"/>
          <w:szCs w:val="24"/>
        </w:rPr>
        <w:t xml:space="preserve"> v platném znění</w:t>
      </w:r>
      <w:r w:rsidR="00323E1E">
        <w:rPr>
          <w:rFonts w:asciiTheme="minorHAnsi" w:hAnsiTheme="minorHAnsi" w:cs="Times New Roman"/>
          <w:sz w:val="24"/>
          <w:szCs w:val="24"/>
        </w:rPr>
        <w:t>,</w:t>
      </w:r>
      <w:r w:rsidRPr="00972FE1">
        <w:rPr>
          <w:rFonts w:asciiTheme="minorHAnsi" w:hAnsiTheme="minorHAnsi" w:cs="Times New Roman"/>
          <w:sz w:val="24"/>
          <w:szCs w:val="24"/>
        </w:rPr>
        <w:t xml:space="preserve"> na veškerý použitý stavební materiál bude uložen u zhotovitele k nahlédnutí.</w:t>
      </w:r>
    </w:p>
    <w:p w14:paraId="1F177C96" w14:textId="619FBE19" w:rsidR="001C36DE" w:rsidRDefault="001C36DE">
      <w:pPr>
        <w:numPr>
          <w:ilvl w:val="0"/>
          <w:numId w:val="12"/>
        </w:numPr>
        <w:spacing w:before="240" w:after="0" w:line="240" w:lineRule="auto"/>
        <w:jc w:val="both"/>
        <w:rPr>
          <w:rFonts w:asciiTheme="minorHAnsi" w:hAnsiTheme="minorHAnsi" w:cs="Times New Roman"/>
          <w:color w:val="000000"/>
          <w:sz w:val="24"/>
          <w:szCs w:val="24"/>
        </w:rPr>
      </w:pPr>
      <w:r w:rsidRPr="00972FE1">
        <w:rPr>
          <w:rFonts w:asciiTheme="minorHAnsi" w:hAnsiTheme="minorHAnsi" w:cs="Times New Roman"/>
          <w:color w:val="000000"/>
          <w:sz w:val="24"/>
          <w:szCs w:val="24"/>
        </w:rPr>
        <w:t>Zhotovitel se zavazuje používat na stavbě materiály, které splňují prohlášení o shodě.</w:t>
      </w:r>
    </w:p>
    <w:p w14:paraId="56A4E05C" w14:textId="77777777" w:rsidR="00323E1E" w:rsidRPr="00323E1E" w:rsidRDefault="00323E1E" w:rsidP="00323E1E">
      <w:pPr>
        <w:pStyle w:val="Odstavecseseznamem"/>
        <w:widowControl w:val="0"/>
        <w:ind w:left="360"/>
        <w:jc w:val="both"/>
        <w:rPr>
          <w:sz w:val="24"/>
          <w:szCs w:val="24"/>
        </w:rPr>
      </w:pPr>
    </w:p>
    <w:p w14:paraId="0E9B7ED2" w14:textId="2ED4E311" w:rsidR="00323E1E" w:rsidRDefault="00323E1E" w:rsidP="00323E1E">
      <w:pPr>
        <w:pStyle w:val="Odstavecseseznamem"/>
        <w:widowControl w:val="0"/>
        <w:numPr>
          <w:ilvl w:val="0"/>
          <w:numId w:val="12"/>
        </w:numPr>
        <w:jc w:val="both"/>
        <w:rPr>
          <w:sz w:val="24"/>
          <w:szCs w:val="24"/>
        </w:rPr>
      </w:pPr>
      <w:r w:rsidRPr="00323E1E">
        <w:rPr>
          <w:sz w:val="24"/>
        </w:rPr>
        <w:t xml:space="preserve">Zhotovitel </w:t>
      </w:r>
      <w:r w:rsidRPr="00323E1E">
        <w:rPr>
          <w:sz w:val="24"/>
          <w:szCs w:val="24"/>
        </w:rPr>
        <w:t xml:space="preserve">je povinen všechny písemné zprávy, písemné výstupy a prezentace opatřit vizuální identitou projektů dle Pravidel pro provádění informačních a propagačních opatření – Pravidel publicity OPŽP. </w:t>
      </w:r>
      <w:r w:rsidRPr="00323E1E">
        <w:rPr>
          <w:sz w:val="24"/>
        </w:rPr>
        <w:t xml:space="preserve">Zhotovitel </w:t>
      </w:r>
      <w:r w:rsidRPr="00323E1E">
        <w:rPr>
          <w:sz w:val="24"/>
          <w:szCs w:val="24"/>
        </w:rPr>
        <w:t xml:space="preserve">je povinen zajistit, aby každý originální účetní doklad obsahoval informaci, že se jedná o </w:t>
      </w:r>
      <w:r w:rsidRPr="00323E1E">
        <w:rPr>
          <w:sz w:val="24"/>
          <w:szCs w:val="24"/>
          <w:highlight w:val="yellow"/>
        </w:rPr>
        <w:t xml:space="preserve">projekt „…“, </w:t>
      </w:r>
      <w:proofErr w:type="spellStart"/>
      <w:r w:rsidRPr="00323E1E">
        <w:rPr>
          <w:sz w:val="24"/>
          <w:szCs w:val="24"/>
          <w:highlight w:val="yellow"/>
        </w:rPr>
        <w:t>reg</w:t>
      </w:r>
      <w:proofErr w:type="spellEnd"/>
      <w:r w:rsidRPr="00323E1E">
        <w:rPr>
          <w:sz w:val="24"/>
          <w:szCs w:val="24"/>
          <w:highlight w:val="yellow"/>
        </w:rPr>
        <w:t xml:space="preserve">. č. projektu … </w:t>
      </w:r>
      <w:r w:rsidR="004024CD">
        <w:rPr>
          <w:sz w:val="24"/>
          <w:szCs w:val="24"/>
          <w:highlight w:val="yellow"/>
        </w:rPr>
        <w:t>(bude doplněno, jakmile je objednatel obdrží</w:t>
      </w:r>
      <w:r w:rsidR="00E25017">
        <w:rPr>
          <w:sz w:val="24"/>
          <w:szCs w:val="24"/>
          <w:highlight w:val="yellow"/>
        </w:rPr>
        <w:t>, což může i po podpisu smlouvy, k doplnění není třeba uzavírat dodatek</w:t>
      </w:r>
      <w:r w:rsidR="004024CD">
        <w:rPr>
          <w:sz w:val="24"/>
          <w:szCs w:val="24"/>
          <w:highlight w:val="yellow"/>
        </w:rPr>
        <w:t xml:space="preserve">) </w:t>
      </w:r>
      <w:r w:rsidRPr="00F90B67">
        <w:rPr>
          <w:sz w:val="24"/>
          <w:szCs w:val="24"/>
        </w:rPr>
        <w:t>a byl</w:t>
      </w:r>
      <w:r w:rsidRPr="00323E1E">
        <w:rPr>
          <w:sz w:val="24"/>
          <w:szCs w:val="24"/>
        </w:rPr>
        <w:t xml:space="preserve"> na něm výrazně a průkazně vyznačen název a identifikační číslo projektu dle vydaného rozhodnutí o poskytnutí dotace. Pravidla publicity obdrží zhotovitel na vyžádání.</w:t>
      </w:r>
    </w:p>
    <w:p w14:paraId="109F9BFA" w14:textId="77777777" w:rsidR="00323E1E" w:rsidRPr="00323E1E" w:rsidRDefault="00323E1E" w:rsidP="00323E1E">
      <w:pPr>
        <w:pStyle w:val="Odstavecseseznamem"/>
        <w:rPr>
          <w:sz w:val="24"/>
          <w:szCs w:val="24"/>
        </w:rPr>
      </w:pPr>
    </w:p>
    <w:p w14:paraId="4EFE7A83" w14:textId="5DCFE237" w:rsidR="00323E1E" w:rsidRPr="00F90B67" w:rsidRDefault="00323E1E" w:rsidP="00323E1E">
      <w:pPr>
        <w:pStyle w:val="Odstavecseseznamem"/>
        <w:widowControl w:val="0"/>
        <w:numPr>
          <w:ilvl w:val="0"/>
          <w:numId w:val="12"/>
        </w:numPr>
        <w:jc w:val="both"/>
        <w:rPr>
          <w:sz w:val="24"/>
          <w:szCs w:val="24"/>
        </w:rPr>
      </w:pPr>
      <w:r w:rsidRPr="00323E1E">
        <w:rPr>
          <w:sz w:val="24"/>
          <w:szCs w:val="24"/>
        </w:rPr>
        <w:t xml:space="preserve">Jestliže objednatel ztratí nárok na dotaci, </w:t>
      </w:r>
      <w:r w:rsidRPr="009230CD">
        <w:rPr>
          <w:sz w:val="24"/>
          <w:szCs w:val="24"/>
        </w:rPr>
        <w:t xml:space="preserve">případně její část, nebo objednateli přestane být dotace dle smlouvy o dotaci vyplácena, a to v důsledku nedodržení termínu dokončení </w:t>
      </w:r>
      <w:r w:rsidRPr="00F90B67">
        <w:rPr>
          <w:sz w:val="24"/>
          <w:szCs w:val="24"/>
        </w:rPr>
        <w:t xml:space="preserve">díla nebo porušení povinnosti prokazatelně na straně zhotovitele, zavazuje se zhotovitel uhradit objednateli smluvní pokutu minimálně ve výši finanční částky, </w:t>
      </w:r>
      <w:r w:rsidRPr="00F90B67">
        <w:rPr>
          <w:sz w:val="24"/>
          <w:szCs w:val="24"/>
        </w:rPr>
        <w:br/>
      </w:r>
      <w:r w:rsidRPr="00F90B67">
        <w:rPr>
          <w:sz w:val="24"/>
          <w:szCs w:val="24"/>
        </w:rPr>
        <w:lastRenderedPageBreak/>
        <w:t>na kterou objednatel v důsledku jednání či opomenutí zhotovitele ztratil nárok nebo kterou nezískal nebo kterou musel vracet nebo vynaložit.</w:t>
      </w:r>
    </w:p>
    <w:p w14:paraId="54C7C626" w14:textId="77777777" w:rsidR="00263C12" w:rsidRPr="00F90B67" w:rsidRDefault="00263C12" w:rsidP="00F90B67">
      <w:pPr>
        <w:pStyle w:val="Odstavecseseznamem"/>
        <w:rPr>
          <w:sz w:val="24"/>
          <w:szCs w:val="24"/>
        </w:rPr>
      </w:pPr>
    </w:p>
    <w:p w14:paraId="4D944B6A" w14:textId="3AAAA8C4" w:rsidR="00263C12" w:rsidRPr="00F90B67" w:rsidRDefault="00263C12" w:rsidP="00F90B67">
      <w:pPr>
        <w:pStyle w:val="Bod1"/>
        <w:numPr>
          <w:ilvl w:val="0"/>
          <w:numId w:val="12"/>
        </w:numPr>
        <w:rPr>
          <w:rFonts w:cstheme="minorHAnsi"/>
          <w:sz w:val="24"/>
          <w:szCs w:val="24"/>
        </w:rPr>
      </w:pPr>
      <w:r w:rsidRPr="00F90B67">
        <w:rPr>
          <w:rFonts w:cstheme="minorHAnsi"/>
          <w:color w:val="auto"/>
          <w:sz w:val="24"/>
          <w:szCs w:val="24"/>
        </w:rPr>
        <w:t xml:space="preserve">Objednatel si vyhrazuje právo </w:t>
      </w:r>
      <w:r w:rsidR="009C511B">
        <w:rPr>
          <w:rFonts w:cstheme="minorHAnsi"/>
          <w:color w:val="auto"/>
          <w:sz w:val="24"/>
          <w:szCs w:val="24"/>
        </w:rPr>
        <w:t>nerealizovat</w:t>
      </w:r>
      <w:r w:rsidR="009C511B" w:rsidRPr="00F90B67">
        <w:rPr>
          <w:rFonts w:cstheme="minorHAnsi"/>
          <w:color w:val="auto"/>
          <w:sz w:val="24"/>
          <w:szCs w:val="24"/>
        </w:rPr>
        <w:t xml:space="preserve"> </w:t>
      </w:r>
      <w:r w:rsidRPr="00F90B67">
        <w:rPr>
          <w:rFonts w:cstheme="minorHAnsi"/>
          <w:color w:val="auto"/>
          <w:sz w:val="24"/>
          <w:szCs w:val="24"/>
        </w:rPr>
        <w:t xml:space="preserve">plnění dle článku </w:t>
      </w:r>
      <w:r w:rsidR="00D32E3A" w:rsidRPr="00F90B67">
        <w:rPr>
          <w:rFonts w:cstheme="minorHAnsi"/>
          <w:color w:val="auto"/>
          <w:sz w:val="24"/>
          <w:szCs w:val="24"/>
        </w:rPr>
        <w:t>II.</w:t>
      </w:r>
      <w:r w:rsidRPr="00F90B67">
        <w:rPr>
          <w:rFonts w:cstheme="minorHAnsi"/>
          <w:color w:val="auto"/>
          <w:sz w:val="24"/>
          <w:szCs w:val="24"/>
        </w:rPr>
        <w:t xml:space="preserve"> této smlouvy v případě, že poskytovatelem podpory nebude vydán Registrační list o poskytnutí podpory z </w:t>
      </w:r>
      <w:r w:rsidR="00A16DC6" w:rsidRPr="00F90B67">
        <w:rPr>
          <w:rFonts w:cstheme="minorHAnsi"/>
          <w:color w:val="auto"/>
          <w:sz w:val="24"/>
          <w:szCs w:val="24"/>
        </w:rPr>
        <w:t>Operačního</w:t>
      </w:r>
      <w:r w:rsidRPr="00F90B67">
        <w:rPr>
          <w:rFonts w:cstheme="minorHAnsi"/>
          <w:color w:val="auto"/>
          <w:sz w:val="24"/>
          <w:szCs w:val="24"/>
        </w:rPr>
        <w:t xml:space="preserve"> programu</w:t>
      </w:r>
      <w:r w:rsidR="00A16DC6" w:rsidRPr="00F90B67">
        <w:rPr>
          <w:rFonts w:cstheme="minorHAnsi"/>
          <w:color w:val="auto"/>
          <w:sz w:val="24"/>
          <w:szCs w:val="24"/>
        </w:rPr>
        <w:t xml:space="preserve"> životní prostředí</w:t>
      </w:r>
      <w:r w:rsidRPr="00F90B67">
        <w:rPr>
          <w:rFonts w:cstheme="minorHAnsi"/>
          <w:color w:val="auto"/>
          <w:sz w:val="24"/>
          <w:szCs w:val="24"/>
        </w:rPr>
        <w:t xml:space="preserve"> nejpozději do 31.</w:t>
      </w:r>
      <w:r w:rsidR="00363086" w:rsidRPr="00F90B67">
        <w:rPr>
          <w:rFonts w:cstheme="minorHAnsi"/>
          <w:color w:val="auto"/>
          <w:sz w:val="24"/>
          <w:szCs w:val="24"/>
        </w:rPr>
        <w:t xml:space="preserve"> </w:t>
      </w:r>
      <w:r w:rsidR="00A16DC6" w:rsidRPr="00F90B67">
        <w:rPr>
          <w:rFonts w:cstheme="minorHAnsi"/>
          <w:color w:val="auto"/>
          <w:sz w:val="24"/>
          <w:szCs w:val="24"/>
        </w:rPr>
        <w:t>12</w:t>
      </w:r>
      <w:r w:rsidRPr="00F90B67">
        <w:rPr>
          <w:rFonts w:cstheme="minorHAnsi"/>
          <w:color w:val="auto"/>
          <w:sz w:val="24"/>
          <w:szCs w:val="24"/>
        </w:rPr>
        <w:t>. 202</w:t>
      </w:r>
      <w:r w:rsidR="00A16DC6" w:rsidRPr="00F90B67">
        <w:rPr>
          <w:rFonts w:cstheme="minorHAnsi"/>
          <w:color w:val="auto"/>
          <w:sz w:val="24"/>
          <w:szCs w:val="24"/>
        </w:rPr>
        <w:t>2</w:t>
      </w:r>
      <w:r w:rsidRPr="00F90B67">
        <w:rPr>
          <w:rFonts w:cstheme="minorHAnsi"/>
          <w:color w:val="auto"/>
          <w:sz w:val="24"/>
          <w:szCs w:val="24"/>
        </w:rPr>
        <w:t xml:space="preserve">. </w:t>
      </w:r>
      <w:r w:rsidRPr="00F90B67">
        <w:rPr>
          <w:rFonts w:cstheme="minorHAnsi"/>
          <w:sz w:val="24"/>
          <w:szCs w:val="24"/>
        </w:rPr>
        <w:t>V případě, že nastanou shora uvedené důvody, další plnění dle této smlouvy o dílo nebude realizováno a platnost smlouvy o dílo bude na žádost objednatele ukončena</w:t>
      </w:r>
      <w:r w:rsidR="006A6E84">
        <w:rPr>
          <w:rFonts w:cstheme="minorHAnsi"/>
          <w:sz w:val="24"/>
          <w:szCs w:val="24"/>
        </w:rPr>
        <w:t xml:space="preserve"> ke dni stanoven</w:t>
      </w:r>
      <w:r w:rsidR="00287867">
        <w:rPr>
          <w:rFonts w:cstheme="minorHAnsi"/>
          <w:sz w:val="24"/>
          <w:szCs w:val="24"/>
        </w:rPr>
        <w:t>é</w:t>
      </w:r>
      <w:r w:rsidR="006A6E84">
        <w:rPr>
          <w:rFonts w:cstheme="minorHAnsi"/>
          <w:sz w:val="24"/>
          <w:szCs w:val="24"/>
        </w:rPr>
        <w:t>m objednatelem</w:t>
      </w:r>
      <w:r w:rsidRPr="00F90B67">
        <w:rPr>
          <w:rFonts w:cstheme="minorHAnsi"/>
          <w:sz w:val="24"/>
          <w:szCs w:val="24"/>
        </w:rPr>
        <w:t xml:space="preserve">. Účastníci smlouvy o dílo vypořádají vzájemné závazky tak, že zhotovitel předá objednateli dílo ve stavu ke dni ukončení smlouvy a objednatel uhradí skutečně provedené práce ke dni ukončení platnosti smlouvy. Žádné ze smluvních stran nepřísluší jakékoliv další finanční nároky včetně náhrady škody. </w:t>
      </w:r>
      <w:r w:rsidR="00F95006" w:rsidRPr="00F90B67">
        <w:rPr>
          <w:rStyle w:val="Znakapoznpodarou"/>
          <w:rFonts w:cstheme="minorHAnsi"/>
          <w:sz w:val="24"/>
          <w:szCs w:val="24"/>
        </w:rPr>
        <w:footnoteReference w:id="5"/>
      </w:r>
    </w:p>
    <w:p w14:paraId="5D651611" w14:textId="77777777" w:rsidR="002D5F94" w:rsidRPr="00F90B67" w:rsidRDefault="002D5F94">
      <w:pPr>
        <w:jc w:val="center"/>
        <w:rPr>
          <w:rFonts w:asciiTheme="minorHAnsi" w:hAnsiTheme="minorHAnsi" w:cs="Times New Roman"/>
          <w:b/>
          <w:bCs/>
          <w:sz w:val="24"/>
          <w:szCs w:val="24"/>
        </w:rPr>
      </w:pPr>
    </w:p>
    <w:p w14:paraId="735EB3DE"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XII.</w:t>
      </w:r>
    </w:p>
    <w:p w14:paraId="13273B38"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Závěrečná ustanovení</w:t>
      </w:r>
    </w:p>
    <w:p w14:paraId="631798A7" w14:textId="6689E68F" w:rsidR="001C36DE" w:rsidRPr="00840379" w:rsidRDefault="001C36DE">
      <w:pPr>
        <w:numPr>
          <w:ilvl w:val="0"/>
          <w:numId w:val="13"/>
        </w:numPr>
        <w:tabs>
          <w:tab w:val="clear" w:pos="720"/>
          <w:tab w:val="num" w:pos="360"/>
        </w:tabs>
        <w:spacing w:before="240" w:after="0" w:line="240" w:lineRule="auto"/>
        <w:ind w:left="360"/>
        <w:jc w:val="both"/>
        <w:rPr>
          <w:rFonts w:asciiTheme="minorHAnsi" w:hAnsiTheme="minorHAnsi" w:cstheme="minorHAnsi"/>
          <w:sz w:val="24"/>
          <w:szCs w:val="24"/>
        </w:rPr>
      </w:pPr>
      <w:r w:rsidRPr="00972FE1">
        <w:rPr>
          <w:rFonts w:asciiTheme="minorHAnsi" w:hAnsiTheme="minorHAnsi" w:cs="Times New Roman"/>
          <w:sz w:val="24"/>
          <w:szCs w:val="24"/>
        </w:rPr>
        <w:t xml:space="preserve">Měnit nebo doplňovat text této smlouvy lze jen formou písemných dodatků, které budou platné jen tehdy, </w:t>
      </w:r>
      <w:r w:rsidRPr="00840379">
        <w:rPr>
          <w:rFonts w:asciiTheme="minorHAnsi" w:hAnsiTheme="minorHAnsi" w:cstheme="minorHAnsi"/>
          <w:sz w:val="24"/>
          <w:szCs w:val="24"/>
        </w:rPr>
        <w:t>budou-li potvrzené a podepsané oprávněnými zástupci obou stran.</w:t>
      </w:r>
      <w:r w:rsidR="00840379" w:rsidRPr="00840379">
        <w:rPr>
          <w:rFonts w:asciiTheme="minorHAnsi" w:hAnsiTheme="minorHAnsi" w:cstheme="minorHAnsi"/>
          <w:sz w:val="24"/>
          <w:szCs w:val="24"/>
        </w:rPr>
        <w:t xml:space="preserve"> K platnosti dodatků se vyžaduje dohoda o celém jejich obsahu.</w:t>
      </w:r>
    </w:p>
    <w:p w14:paraId="1B48192F" w14:textId="6E2AF4BA" w:rsidR="001C36DE" w:rsidRPr="00840379" w:rsidRDefault="00840379">
      <w:pPr>
        <w:numPr>
          <w:ilvl w:val="0"/>
          <w:numId w:val="13"/>
        </w:numPr>
        <w:tabs>
          <w:tab w:val="clear" w:pos="720"/>
          <w:tab w:val="num" w:pos="360"/>
        </w:tabs>
        <w:spacing w:before="240" w:after="0" w:line="240" w:lineRule="auto"/>
        <w:ind w:left="360"/>
        <w:jc w:val="both"/>
        <w:rPr>
          <w:rFonts w:asciiTheme="minorHAnsi" w:hAnsiTheme="minorHAnsi" w:cstheme="minorHAnsi"/>
          <w:sz w:val="24"/>
          <w:szCs w:val="24"/>
        </w:rPr>
      </w:pPr>
      <w:r w:rsidRPr="00287867">
        <w:rPr>
          <w:rFonts w:asciiTheme="minorHAnsi" w:hAnsiTheme="minorHAnsi" w:cstheme="minorHAnsi"/>
          <w:sz w:val="24"/>
          <w:szCs w:val="24"/>
        </w:rPr>
        <w:t>Zhotovitel podpisem této smlouvy přebírá povinnosti uvedené v Čestném</w:t>
      </w:r>
      <w:r w:rsidRPr="00D17992">
        <w:rPr>
          <w:rFonts w:asciiTheme="minorHAnsi" w:hAnsiTheme="minorHAnsi" w:cstheme="minorHAnsi"/>
          <w:sz w:val="24"/>
          <w:szCs w:val="24"/>
        </w:rPr>
        <w:t xml:space="preserve"> prohlášení o společensky odpovědném plnění veřejné zakázky, které je součástí nabídky zhotovitele podané v rámci veřejné zakázky „</w:t>
      </w:r>
      <w:r w:rsidRPr="00840379">
        <w:rPr>
          <w:rFonts w:asciiTheme="minorHAnsi" w:hAnsiTheme="minorHAnsi" w:cstheme="minorHAnsi"/>
          <w:sz w:val="24"/>
          <w:szCs w:val="24"/>
          <w:lang w:eastAsia="cs-CZ"/>
        </w:rPr>
        <w:t xml:space="preserve">Splašková kanalizace Ústí nad Orlicí </w:t>
      </w:r>
      <w:r w:rsidR="00516FE8">
        <w:rPr>
          <w:rFonts w:asciiTheme="minorHAnsi" w:hAnsiTheme="minorHAnsi" w:cstheme="minorHAnsi"/>
          <w:sz w:val="24"/>
          <w:szCs w:val="24"/>
          <w:lang w:eastAsia="cs-CZ"/>
        </w:rPr>
        <w:t>–</w:t>
      </w:r>
      <w:r w:rsidRPr="00840379">
        <w:rPr>
          <w:rFonts w:asciiTheme="minorHAnsi" w:hAnsiTheme="minorHAnsi" w:cstheme="minorHAnsi"/>
          <w:sz w:val="24"/>
          <w:szCs w:val="24"/>
          <w:lang w:eastAsia="cs-CZ"/>
        </w:rPr>
        <w:t xml:space="preserve"> </w:t>
      </w:r>
      <w:proofErr w:type="spellStart"/>
      <w:r w:rsidRPr="00840379">
        <w:rPr>
          <w:rFonts w:asciiTheme="minorHAnsi" w:hAnsiTheme="minorHAnsi" w:cstheme="minorHAnsi"/>
          <w:sz w:val="24"/>
          <w:szCs w:val="24"/>
          <w:lang w:eastAsia="cs-CZ"/>
        </w:rPr>
        <w:t>Černovír</w:t>
      </w:r>
      <w:proofErr w:type="spellEnd"/>
      <w:r w:rsidR="00516FE8">
        <w:rPr>
          <w:rFonts w:asciiTheme="minorHAnsi" w:hAnsiTheme="minorHAnsi" w:cstheme="minorHAnsi"/>
          <w:sz w:val="24"/>
          <w:szCs w:val="24"/>
          <w:lang w:eastAsia="cs-CZ"/>
        </w:rPr>
        <w:t>-opakované řízení</w:t>
      </w:r>
      <w:r w:rsidRPr="00D17992">
        <w:rPr>
          <w:rFonts w:asciiTheme="minorHAnsi" w:hAnsiTheme="minorHAnsi" w:cstheme="minorHAnsi"/>
          <w:bCs/>
          <w:sz w:val="24"/>
          <w:szCs w:val="24"/>
        </w:rPr>
        <w:t>“</w:t>
      </w:r>
      <w:r w:rsidRPr="00D17992">
        <w:rPr>
          <w:rFonts w:asciiTheme="minorHAnsi" w:hAnsiTheme="minorHAnsi" w:cstheme="minorHAnsi"/>
          <w:sz w:val="24"/>
          <w:szCs w:val="24"/>
        </w:rPr>
        <w:t>.</w:t>
      </w:r>
    </w:p>
    <w:p w14:paraId="37FAE3BC" w14:textId="45E13141" w:rsidR="001C36DE" w:rsidRPr="00CA7BC9" w:rsidRDefault="001C36DE">
      <w:pPr>
        <w:numPr>
          <w:ilvl w:val="0"/>
          <w:numId w:val="13"/>
        </w:numPr>
        <w:tabs>
          <w:tab w:val="clear" w:pos="720"/>
          <w:tab w:val="num" w:pos="360"/>
        </w:tabs>
        <w:spacing w:before="240" w:after="0" w:line="240" w:lineRule="auto"/>
        <w:ind w:left="360"/>
        <w:jc w:val="both"/>
        <w:rPr>
          <w:rFonts w:asciiTheme="minorHAnsi" w:hAnsiTheme="minorHAnsi" w:cstheme="minorHAnsi"/>
          <w:sz w:val="24"/>
          <w:szCs w:val="24"/>
        </w:rPr>
      </w:pPr>
      <w:r w:rsidRPr="00840379">
        <w:rPr>
          <w:rFonts w:asciiTheme="minorHAnsi" w:hAnsiTheme="minorHAnsi" w:cstheme="minorHAnsi"/>
          <w:sz w:val="24"/>
          <w:szCs w:val="24"/>
        </w:rPr>
        <w:t>Pokud v této smlouvě není výslovně</w:t>
      </w:r>
      <w:r w:rsidRPr="00972FE1">
        <w:rPr>
          <w:rFonts w:asciiTheme="minorHAnsi" w:hAnsiTheme="minorHAnsi" w:cs="Times New Roman"/>
          <w:sz w:val="24"/>
          <w:szCs w:val="24"/>
        </w:rPr>
        <w:t xml:space="preserve"> ujednáno jinak, řídí se vztahy objednatele a zhotovitele Všeobecnými obchodními podmínkami pro zhotovení stavby uvedenými v příloze č. 1 této smlouvy a obecně závaznými právními předpisy, platnými v České republice, zejména občanským zákoníkem č. 89/2012 Sb.</w:t>
      </w:r>
      <w:r w:rsidR="00323E1E">
        <w:rPr>
          <w:rFonts w:asciiTheme="minorHAnsi" w:hAnsiTheme="minorHAnsi" w:cs="Times New Roman"/>
          <w:sz w:val="24"/>
          <w:szCs w:val="24"/>
        </w:rPr>
        <w:t>,</w:t>
      </w:r>
      <w:r w:rsidRPr="00972FE1">
        <w:rPr>
          <w:rFonts w:asciiTheme="minorHAnsi" w:hAnsiTheme="minorHAnsi" w:cs="Times New Roman"/>
          <w:sz w:val="24"/>
          <w:szCs w:val="24"/>
        </w:rPr>
        <w:t xml:space="preserve"> v platném znění</w:t>
      </w:r>
      <w:r w:rsidR="00323E1E">
        <w:rPr>
          <w:rFonts w:asciiTheme="minorHAnsi" w:hAnsiTheme="minorHAnsi" w:cs="Times New Roman"/>
          <w:sz w:val="24"/>
          <w:szCs w:val="24"/>
        </w:rPr>
        <w:t xml:space="preserve"> a zákonem o </w:t>
      </w:r>
      <w:r w:rsidR="00323E1E" w:rsidRPr="00CA7BC9">
        <w:rPr>
          <w:rFonts w:asciiTheme="minorHAnsi" w:hAnsiTheme="minorHAnsi" w:cs="Times New Roman"/>
          <w:sz w:val="24"/>
          <w:szCs w:val="24"/>
        </w:rPr>
        <w:t xml:space="preserve">zadávání </w:t>
      </w:r>
      <w:r w:rsidR="00323E1E" w:rsidRPr="00CA7BC9">
        <w:rPr>
          <w:rFonts w:asciiTheme="minorHAnsi" w:hAnsiTheme="minorHAnsi" w:cstheme="minorHAnsi"/>
          <w:sz w:val="24"/>
          <w:szCs w:val="24"/>
        </w:rPr>
        <w:t>veřejných zakázek č. 134/2016 Sb., v platném znění</w:t>
      </w:r>
      <w:r w:rsidRPr="00CA7BC9">
        <w:rPr>
          <w:rFonts w:asciiTheme="minorHAnsi" w:hAnsiTheme="minorHAnsi" w:cstheme="minorHAnsi"/>
          <w:sz w:val="24"/>
          <w:szCs w:val="24"/>
        </w:rPr>
        <w:t xml:space="preserve">. </w:t>
      </w:r>
    </w:p>
    <w:p w14:paraId="38E46F8B" w14:textId="1AB0CE4B" w:rsidR="00B23DE5" w:rsidRPr="00CA7BC9" w:rsidRDefault="00B23DE5" w:rsidP="00F97B4A">
      <w:pPr>
        <w:numPr>
          <w:ilvl w:val="0"/>
          <w:numId w:val="13"/>
        </w:numPr>
        <w:tabs>
          <w:tab w:val="clear" w:pos="720"/>
          <w:tab w:val="num" w:pos="360"/>
        </w:tabs>
        <w:spacing w:before="240" w:after="0" w:line="240" w:lineRule="auto"/>
        <w:ind w:left="360"/>
        <w:jc w:val="both"/>
        <w:rPr>
          <w:rFonts w:asciiTheme="minorHAnsi" w:hAnsiTheme="minorHAnsi" w:cstheme="minorHAnsi"/>
          <w:sz w:val="24"/>
          <w:szCs w:val="24"/>
        </w:rPr>
      </w:pPr>
      <w:r w:rsidRPr="00E70F70">
        <w:rPr>
          <w:rFonts w:asciiTheme="minorHAnsi" w:hAnsiTheme="minorHAnsi" w:cstheme="minorHAnsi"/>
          <w:sz w:val="24"/>
          <w:szCs w:val="24"/>
          <w:shd w:val="clear" w:color="auto" w:fill="FFFFFF"/>
        </w:rPr>
        <w:t>V případě povinnosti využívat metodu BIM u nadlimitních veřejných stavebních zakázek od 1. 7. 2023 si objednatel vyhrazuje práva a povinnosti z této smlouvy upravit dodatkem v souladu s touto povinností, bude-li se tato povinnost této smlouvy (veřejné zakázky) týkat.</w:t>
      </w:r>
      <w:r w:rsidRPr="00E70F70">
        <w:rPr>
          <w:rStyle w:val="Znakapoznpodarou"/>
          <w:rFonts w:asciiTheme="minorHAnsi" w:hAnsiTheme="minorHAnsi" w:cstheme="minorHAnsi"/>
          <w:sz w:val="24"/>
          <w:szCs w:val="24"/>
          <w:shd w:val="clear" w:color="auto" w:fill="FFFFFF"/>
        </w:rPr>
        <w:footnoteReference w:id="6"/>
      </w:r>
    </w:p>
    <w:p w14:paraId="29EB109D" w14:textId="51D0233B" w:rsidR="00F97B4A" w:rsidRPr="00CA7BC9" w:rsidRDefault="001C36DE" w:rsidP="00F97B4A">
      <w:pPr>
        <w:numPr>
          <w:ilvl w:val="0"/>
          <w:numId w:val="13"/>
        </w:numPr>
        <w:tabs>
          <w:tab w:val="clear" w:pos="720"/>
          <w:tab w:val="num" w:pos="360"/>
        </w:tabs>
        <w:spacing w:before="240" w:after="0" w:line="240" w:lineRule="auto"/>
        <w:ind w:left="360"/>
        <w:jc w:val="both"/>
        <w:rPr>
          <w:rFonts w:asciiTheme="minorHAnsi" w:hAnsiTheme="minorHAnsi" w:cs="Times New Roman"/>
          <w:sz w:val="24"/>
          <w:szCs w:val="24"/>
        </w:rPr>
      </w:pPr>
      <w:r w:rsidRPr="00CA7BC9">
        <w:rPr>
          <w:rFonts w:asciiTheme="minorHAnsi" w:hAnsiTheme="minorHAnsi" w:cstheme="minorHAnsi"/>
          <w:sz w:val="24"/>
          <w:szCs w:val="24"/>
        </w:rPr>
        <w:t>Tato smlouva</w:t>
      </w:r>
      <w:r w:rsidRPr="00CA7BC9">
        <w:rPr>
          <w:rFonts w:asciiTheme="minorHAnsi" w:hAnsiTheme="minorHAnsi" w:cs="Times New Roman"/>
          <w:sz w:val="24"/>
          <w:szCs w:val="24"/>
        </w:rPr>
        <w:t xml:space="preserve"> je vyhotovena </w:t>
      </w:r>
      <w:r w:rsidR="00323E1E" w:rsidRPr="00CA7BC9">
        <w:rPr>
          <w:rFonts w:asciiTheme="minorHAnsi" w:hAnsiTheme="minorHAnsi" w:cs="Times New Roman"/>
          <w:sz w:val="24"/>
          <w:szCs w:val="24"/>
        </w:rPr>
        <w:t>v jednom elektronickém originále</w:t>
      </w:r>
      <w:r w:rsidRPr="00CA7BC9">
        <w:rPr>
          <w:rFonts w:asciiTheme="minorHAnsi" w:hAnsiTheme="minorHAnsi" w:cs="Times New Roman"/>
          <w:sz w:val="24"/>
          <w:szCs w:val="24"/>
        </w:rPr>
        <w:t>.</w:t>
      </w:r>
    </w:p>
    <w:p w14:paraId="313B44CC" w14:textId="77777777" w:rsidR="0011647F" w:rsidRPr="00F90B67" w:rsidRDefault="0011647F" w:rsidP="00F90B67">
      <w:pPr>
        <w:numPr>
          <w:ilvl w:val="0"/>
          <w:numId w:val="13"/>
        </w:numPr>
        <w:tabs>
          <w:tab w:val="clear" w:pos="720"/>
          <w:tab w:val="num" w:pos="284"/>
        </w:tabs>
        <w:spacing w:before="240" w:line="240" w:lineRule="auto"/>
        <w:ind w:left="360"/>
        <w:jc w:val="both"/>
        <w:rPr>
          <w:rFonts w:cs="Times New Roman"/>
          <w:sz w:val="24"/>
          <w:szCs w:val="24"/>
        </w:rPr>
      </w:pPr>
      <w:r w:rsidRPr="00CA7BC9">
        <w:rPr>
          <w:rFonts w:cstheme="minorHAnsi"/>
          <w:sz w:val="24"/>
          <w:szCs w:val="24"/>
        </w:rPr>
        <w:t xml:space="preserve">Na tuto smlouvu </w:t>
      </w:r>
      <w:r w:rsidRPr="00F90B67">
        <w:rPr>
          <w:rFonts w:cstheme="minorHAnsi"/>
          <w:sz w:val="24"/>
          <w:szCs w:val="24"/>
        </w:rPr>
        <w:t>se vztahuje povinnost uveřejnění prostřednictvím registru smluv a nabývá účinnosti dnem uveřejnění.</w:t>
      </w:r>
    </w:p>
    <w:p w14:paraId="0F0BB0AC" w14:textId="70807928" w:rsidR="0011647F" w:rsidRDefault="0011647F" w:rsidP="00F90B67">
      <w:pPr>
        <w:pStyle w:val="Bod1"/>
        <w:numPr>
          <w:ilvl w:val="0"/>
          <w:numId w:val="13"/>
        </w:numPr>
        <w:tabs>
          <w:tab w:val="clear" w:pos="720"/>
          <w:tab w:val="num" w:pos="284"/>
          <w:tab w:val="num" w:pos="426"/>
        </w:tabs>
        <w:spacing w:after="120"/>
        <w:ind w:left="360"/>
        <w:rPr>
          <w:rFonts w:cstheme="minorHAnsi"/>
          <w:sz w:val="24"/>
          <w:szCs w:val="24"/>
        </w:rPr>
      </w:pPr>
      <w:r w:rsidRPr="00F90B67">
        <w:rPr>
          <w:rFonts w:cstheme="minorHAnsi"/>
          <w:sz w:val="24"/>
          <w:szCs w:val="24"/>
        </w:rPr>
        <w:t xml:space="preserve">Smluvní strany prohlašují, že žádná část smlouvy nenaplňuje znaky obchodního tajemství </w:t>
      </w:r>
      <w:r w:rsidRPr="00F90B67">
        <w:rPr>
          <w:rFonts w:cstheme="minorHAnsi"/>
          <w:sz w:val="24"/>
          <w:szCs w:val="24"/>
        </w:rPr>
        <w:lastRenderedPageBreak/>
        <w:t>(§ 504 z. č. 89/2012 Sb., občanský zákoník).</w:t>
      </w:r>
    </w:p>
    <w:p w14:paraId="6D8CC791" w14:textId="03CC496D" w:rsidR="0011647F" w:rsidRPr="00F90B67" w:rsidRDefault="0011647F" w:rsidP="00F90B67">
      <w:pPr>
        <w:pStyle w:val="Bod1"/>
        <w:numPr>
          <w:ilvl w:val="0"/>
          <w:numId w:val="13"/>
        </w:numPr>
        <w:tabs>
          <w:tab w:val="clear" w:pos="720"/>
          <w:tab w:val="num" w:pos="284"/>
          <w:tab w:val="num" w:pos="426"/>
        </w:tabs>
        <w:spacing w:after="120"/>
        <w:ind w:left="360"/>
        <w:rPr>
          <w:rFonts w:cstheme="minorHAnsi"/>
          <w:sz w:val="24"/>
          <w:szCs w:val="24"/>
        </w:rPr>
      </w:pPr>
      <w:r w:rsidRPr="00F90B67">
        <w:rPr>
          <w:rFonts w:cstheme="minorHAnsi"/>
          <w:color w:val="auto"/>
          <w:sz w:val="24"/>
          <w:szCs w:val="24"/>
        </w:rPr>
        <w:t>Zhotovitel souhlasí se zpracováním svých ve smlouvě uvedených osobních údajů, konkrétně s jejich zveřejněním v registru smluv ve smyslu z. č. 340/2015 Sb., o zvláštních podmínkách účinnosti některých smluv, uveřejňování těchto smluv a o registru smluv (zákon o registru smluv) společností TEPVOS</w:t>
      </w:r>
      <w:r w:rsidR="006C4753">
        <w:rPr>
          <w:rFonts w:cstheme="minorHAnsi"/>
          <w:color w:val="auto"/>
          <w:sz w:val="24"/>
          <w:szCs w:val="24"/>
        </w:rPr>
        <w:t>,</w:t>
      </w:r>
      <w:r w:rsidRPr="00F90B67">
        <w:rPr>
          <w:rFonts w:cstheme="minorHAnsi"/>
          <w:color w:val="auto"/>
          <w:sz w:val="24"/>
          <w:szCs w:val="24"/>
        </w:rPr>
        <w:t xml:space="preserve"> spol. s. r. o., Královéhradecká 1566, PSČ 562 01 Ústí nad Orlicí, IČ: 25945793. Souhlas uděluje zhotovitel na dobu neurčitou. Osobní údaje poskytuje dobrovolně.</w:t>
      </w:r>
    </w:p>
    <w:p w14:paraId="054F2EF1" w14:textId="0A7566F9" w:rsidR="0011647F" w:rsidRPr="00F90B67" w:rsidRDefault="0011647F" w:rsidP="00F90B67">
      <w:pPr>
        <w:pStyle w:val="Bod1"/>
        <w:numPr>
          <w:ilvl w:val="0"/>
          <w:numId w:val="13"/>
        </w:numPr>
        <w:tabs>
          <w:tab w:val="clear" w:pos="720"/>
          <w:tab w:val="num" w:pos="284"/>
          <w:tab w:val="num" w:pos="426"/>
        </w:tabs>
        <w:spacing w:after="120"/>
        <w:ind w:left="360"/>
        <w:rPr>
          <w:rFonts w:cstheme="minorHAnsi"/>
          <w:sz w:val="24"/>
          <w:szCs w:val="24"/>
        </w:rPr>
      </w:pPr>
      <w:r w:rsidRPr="00F90B67">
        <w:rPr>
          <w:rFonts w:cstheme="minorHAnsi"/>
          <w:color w:val="auto"/>
          <w:sz w:val="24"/>
          <w:szCs w:val="24"/>
        </w:rPr>
        <w:t>Smluvní strany se dohodly, že společnost TEPVOS</w:t>
      </w:r>
      <w:r w:rsidR="006C4753">
        <w:rPr>
          <w:rFonts w:cstheme="minorHAnsi"/>
          <w:color w:val="auto"/>
          <w:sz w:val="24"/>
          <w:szCs w:val="24"/>
        </w:rPr>
        <w:t>,</w:t>
      </w:r>
      <w:r w:rsidRPr="00F90B67">
        <w:rPr>
          <w:rFonts w:cstheme="minorHAnsi"/>
          <w:color w:val="auto"/>
          <w:sz w:val="24"/>
          <w:szCs w:val="24"/>
        </w:rPr>
        <w:t xml:space="preserve"> spol. s r. o. bezodkladně po uzavření této smlouvy odešle smlouvu k řádnému uveřejnění do registru smluv vedeného Ministerstvem vnitra ČR. O uveřejnění smlouvy společnost TEPVOS</w:t>
      </w:r>
      <w:r w:rsidR="006C4753">
        <w:rPr>
          <w:rFonts w:cstheme="minorHAnsi"/>
          <w:color w:val="auto"/>
          <w:sz w:val="24"/>
          <w:szCs w:val="24"/>
        </w:rPr>
        <w:t>,</w:t>
      </w:r>
      <w:r w:rsidRPr="00F90B67">
        <w:rPr>
          <w:rFonts w:cstheme="minorHAnsi"/>
          <w:color w:val="auto"/>
          <w:sz w:val="24"/>
          <w:szCs w:val="24"/>
        </w:rPr>
        <w:t xml:space="preserve"> spol. s r. o. bezodkladně informuje druhou smluvní stranu, nebyl-li kontaktní údaj této smluvní strany uveden přímo do registru smluv jako kontakt pro notifikaci o uveřejnění.</w:t>
      </w:r>
    </w:p>
    <w:p w14:paraId="0779B28B" w14:textId="4A2745BA" w:rsidR="00660280" w:rsidRPr="00F90B67" w:rsidRDefault="0011647F" w:rsidP="00F90B67">
      <w:pPr>
        <w:pStyle w:val="Bod1"/>
        <w:numPr>
          <w:ilvl w:val="0"/>
          <w:numId w:val="13"/>
        </w:numPr>
        <w:tabs>
          <w:tab w:val="clear" w:pos="720"/>
          <w:tab w:val="num" w:pos="284"/>
          <w:tab w:val="num" w:pos="426"/>
        </w:tabs>
        <w:spacing w:after="120"/>
        <w:ind w:left="360"/>
        <w:rPr>
          <w:rFonts w:cstheme="minorHAnsi"/>
          <w:sz w:val="24"/>
          <w:szCs w:val="24"/>
        </w:rPr>
      </w:pPr>
      <w:r w:rsidRPr="00F90B67">
        <w:rPr>
          <w:rFonts w:cstheme="minorHAnsi"/>
          <w:color w:val="auto"/>
          <w:sz w:val="24"/>
          <w:szCs w:val="24"/>
        </w:rPr>
        <w:t xml:space="preserve">Smluvní strany berou na vědomí, že nebude-li smlouva zveřejněna ani devadesátý den od jejího uzavření, je následujícím dnem zrušena od počátku s účinky případného bezdůvodného obohacení. </w:t>
      </w:r>
    </w:p>
    <w:p w14:paraId="1A9017F7" w14:textId="77777777" w:rsidR="001C36DE" w:rsidRPr="00972FE1" w:rsidRDefault="001C36DE" w:rsidP="00F90B67">
      <w:pPr>
        <w:numPr>
          <w:ilvl w:val="0"/>
          <w:numId w:val="13"/>
        </w:numPr>
        <w:tabs>
          <w:tab w:val="clear" w:pos="720"/>
          <w:tab w:val="num" w:pos="284"/>
        </w:tabs>
        <w:spacing w:before="24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 xml:space="preserve">Smluvní strany po přečtení této smlouvy prohlašují, že souhlasí s jejím obsahem, že tato smlouva byla sepsána vážně, určitě, srozumitelně a na základě jejich pravé a svobodné vůle, na důkaz čehož připojují své podpisy. </w:t>
      </w:r>
    </w:p>
    <w:p w14:paraId="0A0C7A32" w14:textId="77777777" w:rsidR="002D5F94" w:rsidRPr="00972FE1" w:rsidRDefault="002D5F94">
      <w:pPr>
        <w:jc w:val="both"/>
        <w:rPr>
          <w:rFonts w:asciiTheme="minorHAnsi" w:hAnsiTheme="minorHAnsi" w:cs="Times New Roman"/>
          <w:sz w:val="24"/>
          <w:szCs w:val="24"/>
        </w:rPr>
      </w:pPr>
    </w:p>
    <w:p w14:paraId="470E7784" w14:textId="0C7A311A" w:rsidR="001C36DE" w:rsidRPr="00F65C88" w:rsidRDefault="001C36DE" w:rsidP="00F65C88">
      <w:pPr>
        <w:jc w:val="both"/>
        <w:rPr>
          <w:rFonts w:asciiTheme="minorHAnsi" w:hAnsiTheme="minorHAnsi" w:cs="Times New Roman"/>
          <w:sz w:val="24"/>
          <w:szCs w:val="24"/>
        </w:rPr>
      </w:pPr>
      <w:r w:rsidRPr="00972FE1">
        <w:rPr>
          <w:rFonts w:asciiTheme="minorHAnsi" w:hAnsiTheme="minorHAnsi" w:cs="Times New Roman"/>
          <w:sz w:val="24"/>
          <w:szCs w:val="24"/>
        </w:rPr>
        <w:t xml:space="preserve">V Ústí nad Orlicí </w:t>
      </w:r>
      <w:proofErr w:type="gramStart"/>
      <w:r w:rsidRPr="00972FE1">
        <w:rPr>
          <w:rFonts w:asciiTheme="minorHAnsi" w:hAnsiTheme="minorHAnsi" w:cs="Times New Roman"/>
          <w:sz w:val="24"/>
          <w:szCs w:val="24"/>
        </w:rPr>
        <w:t>dne  …</w:t>
      </w:r>
      <w:proofErr w:type="gramEnd"/>
      <w:r w:rsidRPr="00972FE1">
        <w:rPr>
          <w:rFonts w:asciiTheme="minorHAnsi" w:hAnsiTheme="minorHAnsi" w:cs="Times New Roman"/>
          <w:sz w:val="24"/>
          <w:szCs w:val="24"/>
        </w:rPr>
        <w:t>………………</w:t>
      </w:r>
      <w:r w:rsidR="00125B40">
        <w:rPr>
          <w:rFonts w:asciiTheme="minorHAnsi" w:hAnsiTheme="minorHAnsi" w:cs="Times New Roman"/>
          <w:sz w:val="24"/>
          <w:szCs w:val="24"/>
        </w:rPr>
        <w:t>……</w:t>
      </w:r>
      <w:r w:rsidR="002A6435">
        <w:rPr>
          <w:rFonts w:asciiTheme="minorHAnsi" w:hAnsiTheme="minorHAnsi" w:cs="Times New Roman"/>
          <w:sz w:val="24"/>
          <w:szCs w:val="24"/>
        </w:rPr>
        <w:t>…</w:t>
      </w:r>
      <w:r w:rsidR="00336563">
        <w:rPr>
          <w:rFonts w:asciiTheme="minorHAnsi" w:hAnsiTheme="minorHAnsi" w:cs="Times New Roman"/>
          <w:sz w:val="24"/>
          <w:szCs w:val="24"/>
        </w:rPr>
        <w:t>……</w:t>
      </w:r>
    </w:p>
    <w:p w14:paraId="62C4F25F" w14:textId="77777777" w:rsidR="003E147B" w:rsidRDefault="003E147B">
      <w:pPr>
        <w:keepLines/>
        <w:widowControl w:val="0"/>
        <w:spacing w:before="120"/>
        <w:jc w:val="both"/>
        <w:rPr>
          <w:rFonts w:asciiTheme="minorHAnsi" w:hAnsiTheme="minorHAnsi" w:cs="Times New Roman"/>
          <w:snapToGrid w:val="0"/>
          <w:sz w:val="24"/>
          <w:szCs w:val="24"/>
        </w:rPr>
      </w:pPr>
    </w:p>
    <w:p w14:paraId="1BB898D9" w14:textId="77777777" w:rsidR="002D5F94" w:rsidRDefault="002D5F94">
      <w:pPr>
        <w:keepLines/>
        <w:widowControl w:val="0"/>
        <w:spacing w:before="120"/>
        <w:jc w:val="both"/>
        <w:rPr>
          <w:rFonts w:asciiTheme="minorHAnsi" w:hAnsiTheme="minorHAnsi" w:cs="Times New Roman"/>
          <w:snapToGrid w:val="0"/>
          <w:sz w:val="24"/>
          <w:szCs w:val="24"/>
        </w:rPr>
      </w:pPr>
    </w:p>
    <w:p w14:paraId="110BCE56" w14:textId="77777777" w:rsidR="001C36DE" w:rsidRPr="00972FE1" w:rsidRDefault="001C36DE">
      <w:pPr>
        <w:keepLines/>
        <w:widowControl w:val="0"/>
        <w:spacing w:before="120"/>
        <w:jc w:val="both"/>
        <w:rPr>
          <w:rFonts w:asciiTheme="minorHAnsi" w:hAnsiTheme="minorHAnsi" w:cs="Times New Roman"/>
          <w:snapToGrid w:val="0"/>
          <w:sz w:val="24"/>
          <w:szCs w:val="24"/>
        </w:rPr>
      </w:pPr>
      <w:r w:rsidRPr="00972FE1">
        <w:rPr>
          <w:rFonts w:asciiTheme="minorHAnsi" w:hAnsiTheme="minorHAnsi" w:cs="Times New Roman"/>
          <w:snapToGrid w:val="0"/>
          <w:sz w:val="24"/>
          <w:szCs w:val="24"/>
        </w:rPr>
        <w:t>Za zhotovitele:</w:t>
      </w:r>
      <w:r w:rsidRPr="00972FE1">
        <w:rPr>
          <w:rFonts w:asciiTheme="minorHAnsi" w:hAnsiTheme="minorHAnsi" w:cs="Times New Roman"/>
          <w:snapToGrid w:val="0"/>
          <w:sz w:val="24"/>
          <w:szCs w:val="24"/>
        </w:rPr>
        <w:tab/>
      </w:r>
      <w:r w:rsidRPr="00972FE1">
        <w:rPr>
          <w:rFonts w:asciiTheme="minorHAnsi" w:hAnsiTheme="minorHAnsi" w:cs="Times New Roman"/>
          <w:snapToGrid w:val="0"/>
          <w:sz w:val="24"/>
          <w:szCs w:val="24"/>
        </w:rPr>
        <w:tab/>
      </w:r>
      <w:r w:rsidRPr="00972FE1">
        <w:rPr>
          <w:rFonts w:asciiTheme="minorHAnsi" w:hAnsiTheme="minorHAnsi" w:cs="Times New Roman"/>
          <w:snapToGrid w:val="0"/>
          <w:sz w:val="24"/>
          <w:szCs w:val="24"/>
        </w:rPr>
        <w:tab/>
      </w:r>
      <w:r w:rsidRPr="00972FE1">
        <w:rPr>
          <w:rFonts w:asciiTheme="minorHAnsi" w:hAnsiTheme="minorHAnsi" w:cs="Times New Roman"/>
          <w:snapToGrid w:val="0"/>
          <w:sz w:val="24"/>
          <w:szCs w:val="24"/>
        </w:rPr>
        <w:tab/>
      </w:r>
      <w:r w:rsidRPr="00972FE1">
        <w:rPr>
          <w:rFonts w:asciiTheme="minorHAnsi" w:hAnsiTheme="minorHAnsi" w:cs="Times New Roman"/>
          <w:snapToGrid w:val="0"/>
          <w:sz w:val="24"/>
          <w:szCs w:val="24"/>
        </w:rPr>
        <w:tab/>
      </w:r>
      <w:r w:rsidRPr="00972FE1">
        <w:rPr>
          <w:rFonts w:asciiTheme="minorHAnsi" w:hAnsiTheme="minorHAnsi" w:cs="Times New Roman"/>
          <w:snapToGrid w:val="0"/>
          <w:sz w:val="24"/>
          <w:szCs w:val="24"/>
        </w:rPr>
        <w:tab/>
      </w:r>
      <w:r w:rsidRPr="00972FE1">
        <w:rPr>
          <w:rFonts w:asciiTheme="minorHAnsi" w:hAnsiTheme="minorHAnsi" w:cs="Times New Roman"/>
          <w:snapToGrid w:val="0"/>
          <w:sz w:val="24"/>
          <w:szCs w:val="24"/>
        </w:rPr>
        <w:tab/>
        <w:t>Za objednatele:</w:t>
      </w:r>
    </w:p>
    <w:p w14:paraId="0CF76262" w14:textId="77777777" w:rsidR="00FD4175" w:rsidRDefault="00FD4175">
      <w:pPr>
        <w:rPr>
          <w:rFonts w:asciiTheme="minorHAnsi" w:hAnsiTheme="minorHAnsi" w:cs="Times New Roman"/>
          <w:sz w:val="24"/>
          <w:szCs w:val="24"/>
        </w:rPr>
      </w:pPr>
    </w:p>
    <w:p w14:paraId="57B55684" w14:textId="77777777" w:rsidR="003E147B" w:rsidRPr="00972FE1" w:rsidRDefault="003E147B">
      <w:pPr>
        <w:rPr>
          <w:rFonts w:asciiTheme="minorHAnsi" w:hAnsiTheme="minorHAnsi" w:cs="Times New Roman"/>
          <w:sz w:val="24"/>
          <w:szCs w:val="24"/>
        </w:rPr>
      </w:pPr>
    </w:p>
    <w:p w14:paraId="0985F25E" w14:textId="01FC3BC5" w:rsidR="001C36DE" w:rsidRPr="00972FE1" w:rsidRDefault="00451A93">
      <w:pPr>
        <w:rPr>
          <w:rFonts w:asciiTheme="minorHAnsi" w:hAnsiTheme="minorHAnsi" w:cs="Times New Roman"/>
          <w:sz w:val="24"/>
          <w:szCs w:val="24"/>
        </w:rPr>
      </w:pPr>
      <w:r w:rsidRPr="00972FE1">
        <w:rPr>
          <w:rFonts w:asciiTheme="minorHAnsi" w:hAnsiTheme="minorHAnsi" w:cs="Times New Roman"/>
          <w:sz w:val="24"/>
          <w:szCs w:val="24"/>
        </w:rPr>
        <w:t>………………………</w:t>
      </w:r>
      <w:r w:rsidR="0087157A">
        <w:rPr>
          <w:rFonts w:asciiTheme="minorHAnsi" w:hAnsiTheme="minorHAnsi" w:cs="Times New Roman"/>
          <w:sz w:val="24"/>
          <w:szCs w:val="24"/>
        </w:rPr>
        <w:t>…..</w:t>
      </w:r>
      <w:r>
        <w:rPr>
          <w:rFonts w:asciiTheme="minorHAnsi" w:hAnsiTheme="minorHAnsi" w:cs="Times New Roman"/>
          <w:sz w:val="24"/>
          <w:szCs w:val="24"/>
        </w:rPr>
        <w:tab/>
      </w:r>
      <w:r>
        <w:rPr>
          <w:rFonts w:asciiTheme="minorHAnsi" w:hAnsiTheme="minorHAnsi" w:cs="Times New Roman"/>
          <w:sz w:val="24"/>
          <w:szCs w:val="24"/>
        </w:rPr>
        <w:tab/>
      </w:r>
      <w:r>
        <w:rPr>
          <w:rFonts w:asciiTheme="minorHAnsi" w:hAnsiTheme="minorHAnsi" w:cs="Times New Roman"/>
          <w:sz w:val="24"/>
          <w:szCs w:val="24"/>
        </w:rPr>
        <w:tab/>
      </w:r>
      <w:r>
        <w:rPr>
          <w:rFonts w:asciiTheme="minorHAnsi" w:hAnsiTheme="minorHAnsi" w:cs="Times New Roman"/>
          <w:sz w:val="24"/>
          <w:szCs w:val="24"/>
        </w:rPr>
        <w:tab/>
      </w:r>
      <w:r w:rsidR="001C36DE" w:rsidRPr="00972FE1">
        <w:rPr>
          <w:rFonts w:asciiTheme="minorHAnsi" w:hAnsiTheme="minorHAnsi" w:cs="Times New Roman"/>
          <w:sz w:val="24"/>
          <w:szCs w:val="24"/>
        </w:rPr>
        <w:tab/>
      </w:r>
      <w:r w:rsidR="001C36DE" w:rsidRPr="00972FE1">
        <w:rPr>
          <w:rFonts w:asciiTheme="minorHAnsi" w:hAnsiTheme="minorHAnsi" w:cs="Times New Roman"/>
          <w:sz w:val="24"/>
          <w:szCs w:val="24"/>
        </w:rPr>
        <w:tab/>
      </w:r>
      <w:r w:rsidR="001C36DE" w:rsidRPr="00972FE1">
        <w:rPr>
          <w:rFonts w:asciiTheme="minorHAnsi" w:hAnsiTheme="minorHAnsi" w:cs="Times New Roman"/>
          <w:sz w:val="24"/>
          <w:szCs w:val="24"/>
        </w:rPr>
        <w:tab/>
        <w:t>………………………</w:t>
      </w:r>
    </w:p>
    <w:p w14:paraId="72AFAC6E" w14:textId="77777777" w:rsidR="001C36DE" w:rsidRPr="00972FE1" w:rsidRDefault="001C36DE">
      <w:pPr>
        <w:spacing w:after="0"/>
        <w:rPr>
          <w:rFonts w:asciiTheme="minorHAnsi" w:hAnsiTheme="minorHAnsi" w:cs="Times New Roman"/>
          <w:sz w:val="24"/>
          <w:szCs w:val="24"/>
        </w:rPr>
      </w:pP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t>Ing. Václav Knejp</w:t>
      </w:r>
    </w:p>
    <w:p w14:paraId="5876DF36" w14:textId="77777777" w:rsidR="001C36DE" w:rsidRPr="00972FE1" w:rsidRDefault="001C36DE">
      <w:pPr>
        <w:rPr>
          <w:rFonts w:asciiTheme="minorHAnsi" w:hAnsiTheme="minorHAnsi" w:cs="Times New Roman"/>
          <w:sz w:val="24"/>
          <w:szCs w:val="24"/>
        </w:rPr>
      </w:pP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t xml:space="preserve">            Jednatel společnosti</w:t>
      </w:r>
    </w:p>
    <w:p w14:paraId="635E0025" w14:textId="4259A7C7" w:rsidR="00125B40" w:rsidRDefault="00125B40">
      <w:pPr>
        <w:rPr>
          <w:rFonts w:asciiTheme="minorHAnsi" w:hAnsiTheme="minorHAnsi" w:cs="Times New Roman"/>
          <w:sz w:val="24"/>
          <w:szCs w:val="24"/>
        </w:rPr>
      </w:pPr>
    </w:p>
    <w:p w14:paraId="04865A22" w14:textId="77777777" w:rsidR="00396B4D" w:rsidRDefault="00396B4D">
      <w:pPr>
        <w:rPr>
          <w:rFonts w:asciiTheme="minorHAnsi" w:hAnsiTheme="minorHAnsi" w:cs="Times New Roman"/>
          <w:sz w:val="24"/>
          <w:szCs w:val="24"/>
        </w:rPr>
      </w:pPr>
    </w:p>
    <w:p w14:paraId="6A26EFF7" w14:textId="77777777" w:rsidR="00A777C2" w:rsidRDefault="00A777C2">
      <w:pPr>
        <w:pStyle w:val="Normlnweb"/>
        <w:rPr>
          <w:rFonts w:asciiTheme="minorHAnsi" w:hAnsiTheme="minorHAnsi"/>
          <w:b/>
          <w:bCs/>
          <w:snapToGrid w:val="0"/>
          <w:sz w:val="28"/>
          <w:szCs w:val="28"/>
        </w:rPr>
      </w:pPr>
      <w:r>
        <w:rPr>
          <w:rFonts w:asciiTheme="minorHAnsi" w:hAnsiTheme="minorHAnsi"/>
          <w:b/>
          <w:bCs/>
          <w:snapToGrid w:val="0"/>
          <w:sz w:val="28"/>
          <w:szCs w:val="28"/>
        </w:rPr>
        <w:br w:type="page"/>
      </w:r>
    </w:p>
    <w:p w14:paraId="32AD4278" w14:textId="0664F566" w:rsidR="001C36DE" w:rsidRPr="00972FE1" w:rsidRDefault="009A6D95">
      <w:pPr>
        <w:pStyle w:val="Normlnweb"/>
        <w:rPr>
          <w:rFonts w:asciiTheme="minorHAnsi" w:hAnsiTheme="minorHAnsi"/>
          <w:b/>
          <w:bCs/>
          <w:snapToGrid w:val="0"/>
          <w:sz w:val="28"/>
          <w:szCs w:val="28"/>
        </w:rPr>
      </w:pPr>
      <w:r>
        <w:rPr>
          <w:rFonts w:asciiTheme="minorHAnsi" w:hAnsiTheme="minorHAnsi"/>
          <w:b/>
          <w:bCs/>
          <w:snapToGrid w:val="0"/>
          <w:sz w:val="28"/>
          <w:szCs w:val="28"/>
        </w:rPr>
        <w:lastRenderedPageBreak/>
        <w:t>P</w:t>
      </w:r>
      <w:r w:rsidR="001C36DE" w:rsidRPr="00972FE1">
        <w:rPr>
          <w:rFonts w:asciiTheme="minorHAnsi" w:hAnsiTheme="minorHAnsi"/>
          <w:b/>
          <w:bCs/>
          <w:snapToGrid w:val="0"/>
          <w:sz w:val="28"/>
          <w:szCs w:val="28"/>
        </w:rPr>
        <w:t>říloha č. 1</w:t>
      </w:r>
    </w:p>
    <w:p w14:paraId="3BDBC3F8" w14:textId="77777777" w:rsidR="001C36DE" w:rsidRPr="00972FE1" w:rsidRDefault="001C36DE">
      <w:pPr>
        <w:pStyle w:val="Normlnweb"/>
        <w:jc w:val="center"/>
        <w:rPr>
          <w:rFonts w:asciiTheme="minorHAnsi" w:hAnsiTheme="minorHAnsi"/>
          <w:b/>
          <w:bCs/>
          <w:snapToGrid w:val="0"/>
          <w:sz w:val="28"/>
          <w:szCs w:val="28"/>
        </w:rPr>
      </w:pPr>
    </w:p>
    <w:p w14:paraId="78F9DAC8" w14:textId="77777777" w:rsidR="001C36DE" w:rsidRPr="00972FE1" w:rsidRDefault="001C36DE">
      <w:pPr>
        <w:pStyle w:val="Normlnweb"/>
        <w:jc w:val="center"/>
        <w:rPr>
          <w:rFonts w:asciiTheme="minorHAnsi" w:hAnsiTheme="minorHAnsi"/>
          <w:b/>
          <w:bCs/>
          <w:snapToGrid w:val="0"/>
          <w:sz w:val="28"/>
          <w:szCs w:val="28"/>
        </w:rPr>
      </w:pPr>
      <w:r w:rsidRPr="00972FE1">
        <w:rPr>
          <w:rFonts w:asciiTheme="minorHAnsi" w:hAnsiTheme="minorHAnsi"/>
          <w:b/>
          <w:bCs/>
          <w:snapToGrid w:val="0"/>
          <w:sz w:val="28"/>
          <w:szCs w:val="28"/>
        </w:rPr>
        <w:t>VŠEOBECNÉ OBCHODNÍ PODMÍNKY PRO ZHOTOVENÍ STAVBY</w:t>
      </w:r>
    </w:p>
    <w:p w14:paraId="244B14C2" w14:textId="77777777" w:rsidR="001C36DE" w:rsidRPr="00972FE1" w:rsidRDefault="009B1CF8">
      <w:pPr>
        <w:pStyle w:val="Normlnweb"/>
        <w:spacing w:before="240"/>
        <w:jc w:val="both"/>
        <w:rPr>
          <w:rFonts w:asciiTheme="minorHAnsi" w:hAnsiTheme="minorHAnsi"/>
          <w:sz w:val="22"/>
          <w:szCs w:val="22"/>
        </w:rPr>
      </w:pPr>
      <w:hyperlink r:id="rId10" w:anchor="PREAMBULE#PREAMBULE" w:history="1">
        <w:r w:rsidR="001C36DE" w:rsidRPr="00972FE1">
          <w:rPr>
            <w:rStyle w:val="Hypertextovodkaz"/>
            <w:rFonts w:asciiTheme="minorHAnsi" w:hAnsiTheme="minorHAnsi" w:cs="Source Sans Pro"/>
            <w:b/>
            <w:bCs/>
            <w:color w:val="auto"/>
            <w:sz w:val="22"/>
            <w:szCs w:val="22"/>
            <w:u w:val="none"/>
          </w:rPr>
          <w:t>PREAMB</w:t>
        </w:r>
        <w:r w:rsidR="001C36DE" w:rsidRPr="00A777C2">
          <w:rPr>
            <w:rStyle w:val="Hypertextovodkaz"/>
            <w:rFonts w:asciiTheme="minorHAnsi" w:hAnsiTheme="minorHAnsi" w:cs="Source Sans Pro"/>
            <w:b/>
            <w:bCs/>
            <w:color w:val="auto"/>
            <w:sz w:val="22"/>
            <w:szCs w:val="22"/>
            <w:u w:val="none"/>
          </w:rPr>
          <w:t>ULE</w:t>
        </w:r>
      </w:hyperlink>
      <w:r w:rsidR="001C36DE" w:rsidRPr="00972FE1">
        <w:rPr>
          <w:rFonts w:asciiTheme="minorHAnsi" w:hAnsiTheme="minorHAnsi"/>
          <w:sz w:val="22"/>
          <w:szCs w:val="22"/>
        </w:rPr>
        <w:br/>
      </w:r>
      <w:bookmarkStart w:id="21" w:name="ČÁST_I___OBECNÁ_USTANOVENÍ0"/>
      <w:r w:rsidR="001C36DE" w:rsidRPr="00972FE1">
        <w:rPr>
          <w:rFonts w:asciiTheme="minorHAnsi" w:hAnsiTheme="minorHAnsi"/>
          <w:sz w:val="22"/>
          <w:szCs w:val="22"/>
        </w:rPr>
        <w:fldChar w:fldCharType="begin"/>
      </w:r>
      <w:r w:rsidR="001C36DE" w:rsidRPr="00972FE1">
        <w:rPr>
          <w:rFonts w:asciiTheme="minorHAnsi" w:hAnsiTheme="minorHAnsi"/>
          <w:sz w:val="22"/>
          <w:szCs w:val="22"/>
        </w:rPr>
        <w:instrText xml:space="preserve"> HYPERLINK "http://www.stavebnistandardy.cz/default.asp?Bid=3&amp;ID=3" \l "ČÁST_I.__OBECNÁ_USTANOVENÍ#ČÁST_I.__OBECNÁ_USTANOVENÍ" </w:instrText>
      </w:r>
      <w:r w:rsidR="001C36DE" w:rsidRPr="00972FE1">
        <w:rPr>
          <w:rFonts w:asciiTheme="minorHAnsi" w:hAnsiTheme="minorHAnsi"/>
          <w:sz w:val="22"/>
          <w:szCs w:val="22"/>
        </w:rPr>
        <w:fldChar w:fldCharType="separate"/>
      </w:r>
      <w:r w:rsidR="001C36DE" w:rsidRPr="00972FE1">
        <w:rPr>
          <w:rStyle w:val="Hypertextovodkaz"/>
          <w:rFonts w:asciiTheme="minorHAnsi" w:hAnsiTheme="minorHAnsi" w:cs="Source Sans Pro"/>
          <w:color w:val="auto"/>
          <w:sz w:val="22"/>
          <w:szCs w:val="22"/>
          <w:u w:val="none"/>
        </w:rPr>
        <w:t>ČÁST I.</w:t>
      </w:r>
      <w:r w:rsidR="001C36DE" w:rsidRPr="00972FE1">
        <w:rPr>
          <w:rStyle w:val="Hypertextovodkaz"/>
          <w:rFonts w:asciiTheme="minorHAnsi" w:hAnsiTheme="minorHAnsi" w:cs="Source Sans Pro"/>
          <w:color w:val="auto"/>
          <w:sz w:val="22"/>
          <w:szCs w:val="22"/>
          <w:u w:val="none"/>
        </w:rPr>
        <w:tab/>
      </w:r>
      <w:r w:rsidR="001C36DE" w:rsidRPr="00972FE1">
        <w:rPr>
          <w:rStyle w:val="Hypertextovodkaz"/>
          <w:rFonts w:asciiTheme="minorHAnsi" w:hAnsiTheme="minorHAnsi" w:cs="Source Sans Pro"/>
          <w:color w:val="auto"/>
          <w:sz w:val="22"/>
          <w:szCs w:val="22"/>
          <w:u w:val="none"/>
        </w:rPr>
        <w:tab/>
        <w:t>Obecná ustanovení</w:t>
      </w:r>
      <w:r w:rsidR="001C36DE" w:rsidRPr="00972FE1">
        <w:rPr>
          <w:rFonts w:asciiTheme="minorHAnsi" w:hAnsiTheme="minorHAnsi"/>
          <w:sz w:val="22"/>
          <w:szCs w:val="22"/>
        </w:rPr>
        <w:fldChar w:fldCharType="end"/>
      </w:r>
      <w:bookmarkEnd w:id="21"/>
    </w:p>
    <w:p w14:paraId="6F6811BE" w14:textId="189D1765" w:rsidR="001C36DE" w:rsidRPr="00972FE1" w:rsidRDefault="009B1CF8">
      <w:pPr>
        <w:pStyle w:val="Normlnweb"/>
        <w:jc w:val="both"/>
        <w:rPr>
          <w:rFonts w:asciiTheme="minorHAnsi" w:hAnsiTheme="minorHAnsi"/>
          <w:sz w:val="22"/>
          <w:szCs w:val="22"/>
        </w:rPr>
      </w:pPr>
      <w:hyperlink r:id="rId11" w:anchor="ČÁST_II.__POVINNOSTI_OBJEDNATELE#ČÁST_II.__POVINNOSTI_OBJEDNATELE" w:history="1">
        <w:r w:rsidR="001C36DE" w:rsidRPr="00972FE1">
          <w:rPr>
            <w:rStyle w:val="Hypertextovodkaz"/>
            <w:rFonts w:asciiTheme="minorHAnsi" w:hAnsiTheme="minorHAnsi" w:cs="Source Sans Pro"/>
            <w:color w:val="auto"/>
            <w:sz w:val="22"/>
            <w:szCs w:val="22"/>
            <w:u w:val="none"/>
          </w:rPr>
          <w:t>ČÁST II.</w:t>
        </w:r>
        <w:r w:rsidR="001C36DE" w:rsidRPr="00972FE1">
          <w:rPr>
            <w:rStyle w:val="Hypertextovodkaz"/>
            <w:rFonts w:asciiTheme="minorHAnsi" w:hAnsiTheme="minorHAnsi" w:cs="Source Sans Pro"/>
            <w:color w:val="auto"/>
            <w:sz w:val="22"/>
            <w:szCs w:val="22"/>
            <w:u w:val="none"/>
          </w:rPr>
          <w:tab/>
        </w:r>
        <w:r w:rsidR="0087157A">
          <w:rPr>
            <w:rStyle w:val="Hypertextovodkaz"/>
            <w:rFonts w:asciiTheme="minorHAnsi" w:hAnsiTheme="minorHAnsi" w:cs="Source Sans Pro"/>
            <w:color w:val="auto"/>
            <w:sz w:val="22"/>
            <w:szCs w:val="22"/>
            <w:u w:val="none"/>
          </w:rPr>
          <w:tab/>
        </w:r>
        <w:r w:rsidR="001C36DE" w:rsidRPr="00972FE1">
          <w:rPr>
            <w:rStyle w:val="Hypertextovodkaz"/>
            <w:rFonts w:asciiTheme="minorHAnsi" w:hAnsiTheme="minorHAnsi" w:cs="Source Sans Pro"/>
            <w:color w:val="auto"/>
            <w:sz w:val="22"/>
            <w:szCs w:val="22"/>
            <w:u w:val="none"/>
          </w:rPr>
          <w:t>Povinnosti objednatele</w:t>
        </w:r>
      </w:hyperlink>
    </w:p>
    <w:bookmarkStart w:id="22" w:name="ČÁST_III__POVINNOSTI_ZHOTOVITELE0"/>
    <w:p w14:paraId="067D99DE"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fldChar w:fldCharType="begin"/>
      </w:r>
      <w:r w:rsidRPr="00972FE1">
        <w:rPr>
          <w:rFonts w:asciiTheme="minorHAnsi" w:hAnsiTheme="minorHAnsi"/>
          <w:sz w:val="22"/>
          <w:szCs w:val="22"/>
        </w:rPr>
        <w:instrText xml:space="preserve"> HYPERLINK "http://www.stavebnistandardy.cz/default.asp?Bid=3&amp;ID=3" \l "ČÁST_III._POVINNOSTI_ZHOTOVITELE#ČÁST_III._POVINNOSTI_ZHOTOVITELE" </w:instrText>
      </w:r>
      <w:r w:rsidRPr="00972FE1">
        <w:rPr>
          <w:rFonts w:asciiTheme="minorHAnsi" w:hAnsiTheme="minorHAnsi"/>
          <w:sz w:val="22"/>
          <w:szCs w:val="22"/>
        </w:rPr>
        <w:fldChar w:fldCharType="separate"/>
      </w:r>
      <w:r w:rsidRPr="00972FE1">
        <w:rPr>
          <w:rStyle w:val="Hypertextovodkaz"/>
          <w:rFonts w:asciiTheme="minorHAnsi" w:hAnsiTheme="minorHAnsi" w:cs="Source Sans Pro"/>
          <w:color w:val="auto"/>
          <w:sz w:val="22"/>
          <w:szCs w:val="22"/>
          <w:u w:val="none"/>
        </w:rPr>
        <w:t>ČÁST III.</w:t>
      </w:r>
      <w:r w:rsidRPr="00972FE1">
        <w:rPr>
          <w:rStyle w:val="Hypertextovodkaz"/>
          <w:rFonts w:asciiTheme="minorHAnsi" w:hAnsiTheme="minorHAnsi" w:cs="Source Sans Pro"/>
          <w:color w:val="auto"/>
          <w:sz w:val="22"/>
          <w:szCs w:val="22"/>
          <w:u w:val="none"/>
        </w:rPr>
        <w:tab/>
        <w:t>Povinnosti zhotovitele</w:t>
      </w:r>
      <w:r w:rsidRPr="00972FE1">
        <w:rPr>
          <w:rFonts w:asciiTheme="minorHAnsi" w:hAnsiTheme="minorHAnsi"/>
          <w:sz w:val="22"/>
          <w:szCs w:val="22"/>
        </w:rPr>
        <w:fldChar w:fldCharType="end"/>
      </w:r>
      <w:bookmarkEnd w:id="22"/>
    </w:p>
    <w:p w14:paraId="1B84863C" w14:textId="3067459D"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ČÁST IV.</w:t>
      </w:r>
      <w:r w:rsidRPr="00972FE1">
        <w:rPr>
          <w:rFonts w:asciiTheme="minorHAnsi" w:hAnsiTheme="minorHAnsi"/>
          <w:sz w:val="22"/>
          <w:szCs w:val="22"/>
        </w:rPr>
        <w:tab/>
      </w:r>
      <w:r w:rsidR="00B37AEB">
        <w:rPr>
          <w:rFonts w:asciiTheme="minorHAnsi" w:hAnsiTheme="minorHAnsi"/>
          <w:sz w:val="22"/>
          <w:szCs w:val="22"/>
        </w:rPr>
        <w:t>Pod</w:t>
      </w:r>
      <w:r w:rsidR="00B37AEB" w:rsidRPr="00972FE1">
        <w:rPr>
          <w:rFonts w:asciiTheme="minorHAnsi" w:hAnsiTheme="minorHAnsi"/>
          <w:sz w:val="22"/>
          <w:szCs w:val="22"/>
        </w:rPr>
        <w:t>dodavatelé</w:t>
      </w:r>
    </w:p>
    <w:p w14:paraId="461E6232" w14:textId="5D974DF0"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ČÁST V.</w:t>
      </w:r>
      <w:r w:rsidRPr="00972FE1">
        <w:rPr>
          <w:rFonts w:asciiTheme="minorHAnsi" w:hAnsiTheme="minorHAnsi"/>
          <w:sz w:val="22"/>
          <w:szCs w:val="22"/>
        </w:rPr>
        <w:tab/>
      </w:r>
      <w:r w:rsidR="0087157A">
        <w:rPr>
          <w:rFonts w:asciiTheme="minorHAnsi" w:hAnsiTheme="minorHAnsi"/>
          <w:sz w:val="22"/>
          <w:szCs w:val="22"/>
        </w:rPr>
        <w:tab/>
      </w:r>
      <w:r w:rsidRPr="00972FE1">
        <w:rPr>
          <w:rFonts w:asciiTheme="minorHAnsi" w:hAnsiTheme="minorHAnsi"/>
          <w:sz w:val="22"/>
          <w:szCs w:val="22"/>
        </w:rPr>
        <w:t>Předmět a rozsah díla</w:t>
      </w:r>
    </w:p>
    <w:p w14:paraId="16A9ED10"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ČÁST VI.</w:t>
      </w:r>
      <w:r w:rsidRPr="00972FE1">
        <w:rPr>
          <w:rFonts w:asciiTheme="minorHAnsi" w:hAnsiTheme="minorHAnsi"/>
          <w:sz w:val="22"/>
          <w:szCs w:val="22"/>
        </w:rPr>
        <w:tab/>
        <w:t>Termíny plnění</w:t>
      </w:r>
    </w:p>
    <w:p w14:paraId="0FF82A93"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ČÁST VII.</w:t>
      </w:r>
      <w:r w:rsidRPr="00972FE1">
        <w:rPr>
          <w:rFonts w:asciiTheme="minorHAnsi" w:hAnsiTheme="minorHAnsi"/>
          <w:sz w:val="22"/>
          <w:szCs w:val="22"/>
        </w:rPr>
        <w:tab/>
        <w:t>Cena díla</w:t>
      </w:r>
    </w:p>
    <w:p w14:paraId="3E85FFE0"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ČÁST VIII.</w:t>
      </w:r>
      <w:r w:rsidRPr="00972FE1">
        <w:rPr>
          <w:rFonts w:asciiTheme="minorHAnsi" w:hAnsiTheme="minorHAnsi"/>
          <w:sz w:val="22"/>
          <w:szCs w:val="22"/>
        </w:rPr>
        <w:tab/>
        <w:t>Změna ceny</w:t>
      </w:r>
    </w:p>
    <w:p w14:paraId="35B6103D"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ČÁST IX.</w:t>
      </w:r>
      <w:r w:rsidRPr="00972FE1">
        <w:rPr>
          <w:rFonts w:asciiTheme="minorHAnsi" w:hAnsiTheme="minorHAnsi"/>
          <w:sz w:val="22"/>
          <w:szCs w:val="22"/>
        </w:rPr>
        <w:tab/>
        <w:t>Platební podmínky</w:t>
      </w:r>
    </w:p>
    <w:p w14:paraId="2499C22A" w14:textId="1095DEA3"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ČÁST X.</w:t>
      </w:r>
      <w:r w:rsidRPr="00972FE1">
        <w:rPr>
          <w:rFonts w:asciiTheme="minorHAnsi" w:hAnsiTheme="minorHAnsi"/>
          <w:sz w:val="22"/>
          <w:szCs w:val="22"/>
        </w:rPr>
        <w:tab/>
      </w:r>
      <w:r w:rsidR="0087157A">
        <w:rPr>
          <w:rFonts w:asciiTheme="minorHAnsi" w:hAnsiTheme="minorHAnsi"/>
          <w:sz w:val="22"/>
          <w:szCs w:val="22"/>
        </w:rPr>
        <w:tab/>
      </w:r>
      <w:r w:rsidRPr="00972FE1">
        <w:rPr>
          <w:rFonts w:asciiTheme="minorHAnsi" w:hAnsiTheme="minorHAnsi"/>
          <w:sz w:val="22"/>
          <w:szCs w:val="22"/>
        </w:rPr>
        <w:t>Vlastnictví díla a nebezpečí škody</w:t>
      </w:r>
    </w:p>
    <w:p w14:paraId="39BA7C1B"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ČÁST XI.</w:t>
      </w:r>
      <w:r w:rsidRPr="00972FE1">
        <w:rPr>
          <w:rFonts w:asciiTheme="minorHAnsi" w:hAnsiTheme="minorHAnsi"/>
          <w:sz w:val="22"/>
          <w:szCs w:val="22"/>
        </w:rPr>
        <w:tab/>
        <w:t>Pojištění zhotovitele a díla</w:t>
      </w:r>
    </w:p>
    <w:p w14:paraId="4237F026"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ČÁST XII.</w:t>
      </w:r>
      <w:r w:rsidRPr="00972FE1">
        <w:rPr>
          <w:rFonts w:asciiTheme="minorHAnsi" w:hAnsiTheme="minorHAnsi"/>
          <w:sz w:val="22"/>
          <w:szCs w:val="22"/>
        </w:rPr>
        <w:tab/>
        <w:t>Staveniště</w:t>
      </w:r>
    </w:p>
    <w:p w14:paraId="7704C18F" w14:textId="77777777" w:rsidR="001C36DE" w:rsidRPr="00972FE1" w:rsidRDefault="009B1CF8">
      <w:pPr>
        <w:pStyle w:val="Normlnweb"/>
        <w:jc w:val="both"/>
        <w:rPr>
          <w:rFonts w:asciiTheme="minorHAnsi" w:hAnsiTheme="minorHAnsi"/>
          <w:sz w:val="22"/>
          <w:szCs w:val="22"/>
        </w:rPr>
      </w:pPr>
      <w:hyperlink r:id="rId12" w:anchor="ČÁST_XIII.__PROVÁDĚNÍ_DÍLA_#ČÁST_XIII.__PROVÁDĚNÍ_DÍLA_" w:history="1">
        <w:r w:rsidR="001C36DE" w:rsidRPr="00972FE1">
          <w:rPr>
            <w:rStyle w:val="Hypertextovodkaz"/>
            <w:rFonts w:asciiTheme="minorHAnsi" w:hAnsiTheme="minorHAnsi" w:cs="Source Sans Pro"/>
            <w:color w:val="auto"/>
            <w:sz w:val="22"/>
            <w:szCs w:val="22"/>
            <w:u w:val="none"/>
          </w:rPr>
          <w:t>ČÁST XIII.</w:t>
        </w:r>
        <w:r w:rsidR="001C36DE" w:rsidRPr="00972FE1">
          <w:rPr>
            <w:rStyle w:val="Hypertextovodkaz"/>
            <w:rFonts w:asciiTheme="minorHAnsi" w:hAnsiTheme="minorHAnsi" w:cs="Source Sans Pro"/>
            <w:color w:val="auto"/>
            <w:sz w:val="22"/>
            <w:szCs w:val="22"/>
            <w:u w:val="none"/>
          </w:rPr>
          <w:tab/>
          <w:t>Provádění díla</w:t>
        </w:r>
      </w:hyperlink>
    </w:p>
    <w:p w14:paraId="0C829066" w14:textId="77777777" w:rsidR="001C36DE" w:rsidRPr="00972FE1" w:rsidRDefault="009B1CF8">
      <w:pPr>
        <w:pStyle w:val="Normlnweb"/>
        <w:jc w:val="both"/>
        <w:rPr>
          <w:rFonts w:asciiTheme="minorHAnsi" w:hAnsiTheme="minorHAnsi"/>
          <w:sz w:val="22"/>
          <w:szCs w:val="22"/>
        </w:rPr>
      </w:pPr>
      <w:hyperlink r:id="rId13" w:anchor="ČÁST_XIV.__TECHNOLOGICKÉ_ZAŘÍZENÍ#ČÁST_XIV.__TECHNOLOGICKÉ_ZAŘÍZENÍ" w:history="1">
        <w:r w:rsidR="001C36DE" w:rsidRPr="00972FE1">
          <w:rPr>
            <w:rStyle w:val="Hypertextovodkaz"/>
            <w:rFonts w:asciiTheme="minorHAnsi" w:hAnsiTheme="minorHAnsi" w:cs="Source Sans Pro"/>
            <w:color w:val="auto"/>
            <w:sz w:val="22"/>
            <w:szCs w:val="22"/>
            <w:u w:val="none"/>
          </w:rPr>
          <w:t>ČÁST XIV.</w:t>
        </w:r>
        <w:r w:rsidR="001C36DE" w:rsidRPr="00972FE1">
          <w:rPr>
            <w:rStyle w:val="Hypertextovodkaz"/>
            <w:rFonts w:asciiTheme="minorHAnsi" w:hAnsiTheme="minorHAnsi" w:cs="Source Sans Pro"/>
            <w:color w:val="auto"/>
            <w:sz w:val="22"/>
            <w:szCs w:val="22"/>
            <w:u w:val="none"/>
          </w:rPr>
          <w:tab/>
          <w:t>Technologické zařízení</w:t>
        </w:r>
      </w:hyperlink>
    </w:p>
    <w:p w14:paraId="07EA5FDE" w14:textId="77777777" w:rsidR="001C36DE" w:rsidRPr="00972FE1" w:rsidRDefault="009B1CF8">
      <w:pPr>
        <w:pStyle w:val="Normlnweb"/>
        <w:jc w:val="both"/>
        <w:rPr>
          <w:rFonts w:asciiTheme="minorHAnsi" w:hAnsiTheme="minorHAnsi"/>
          <w:sz w:val="22"/>
          <w:szCs w:val="22"/>
        </w:rPr>
      </w:pPr>
      <w:hyperlink r:id="rId14" w:anchor="ČÁST_XV.__BEZPEČNOST_PRÁCE#ČÁST_XV.__BEZPEČNOST_PRÁCE" w:history="1">
        <w:r w:rsidR="001C36DE" w:rsidRPr="00972FE1">
          <w:rPr>
            <w:rStyle w:val="Hypertextovodkaz"/>
            <w:rFonts w:asciiTheme="minorHAnsi" w:hAnsiTheme="minorHAnsi" w:cs="Source Sans Pro"/>
            <w:color w:val="auto"/>
            <w:sz w:val="22"/>
            <w:szCs w:val="22"/>
            <w:u w:val="none"/>
          </w:rPr>
          <w:t>ČÁST XV.</w:t>
        </w:r>
        <w:r w:rsidR="001C36DE" w:rsidRPr="00972FE1">
          <w:rPr>
            <w:rStyle w:val="Hypertextovodkaz"/>
            <w:rFonts w:asciiTheme="minorHAnsi" w:hAnsiTheme="minorHAnsi" w:cs="Source Sans Pro"/>
            <w:color w:val="auto"/>
            <w:sz w:val="22"/>
            <w:szCs w:val="22"/>
            <w:u w:val="none"/>
          </w:rPr>
          <w:tab/>
          <w:t>Bezpečnost práce</w:t>
        </w:r>
      </w:hyperlink>
    </w:p>
    <w:p w14:paraId="456C6DB6" w14:textId="77777777" w:rsidR="001C36DE" w:rsidRPr="00972FE1" w:rsidRDefault="009B1CF8">
      <w:pPr>
        <w:pStyle w:val="Normlnweb"/>
        <w:jc w:val="both"/>
        <w:rPr>
          <w:rFonts w:asciiTheme="minorHAnsi" w:hAnsiTheme="minorHAnsi"/>
          <w:sz w:val="22"/>
          <w:szCs w:val="22"/>
        </w:rPr>
      </w:pPr>
      <w:hyperlink r:id="rId15" w:anchor="ČÁST_XVI.__KONTROLY,_ZKOUŠKY_A_REVIZE#ČÁST_XVI.__KONTROLY,_ZKOUŠKY_A_REVIZE" w:history="1">
        <w:r w:rsidR="001C36DE" w:rsidRPr="00972FE1">
          <w:rPr>
            <w:rStyle w:val="Hypertextovodkaz"/>
            <w:rFonts w:asciiTheme="minorHAnsi" w:hAnsiTheme="minorHAnsi" w:cs="Source Sans Pro"/>
            <w:color w:val="auto"/>
            <w:sz w:val="22"/>
            <w:szCs w:val="22"/>
            <w:u w:val="none"/>
          </w:rPr>
          <w:t>ČÁST XVI.</w:t>
        </w:r>
        <w:r w:rsidR="001C36DE" w:rsidRPr="00972FE1">
          <w:rPr>
            <w:rStyle w:val="Hypertextovodkaz"/>
            <w:rFonts w:asciiTheme="minorHAnsi" w:hAnsiTheme="minorHAnsi" w:cs="Source Sans Pro"/>
            <w:color w:val="auto"/>
            <w:sz w:val="22"/>
            <w:szCs w:val="22"/>
            <w:u w:val="none"/>
          </w:rPr>
          <w:tab/>
          <w:t>Kontroly, zkoušky a revize</w:t>
        </w:r>
      </w:hyperlink>
    </w:p>
    <w:p w14:paraId="6BB9C372" w14:textId="77777777" w:rsidR="001C36DE" w:rsidRPr="00972FE1" w:rsidRDefault="009B1CF8">
      <w:pPr>
        <w:pStyle w:val="Normlnweb"/>
        <w:jc w:val="both"/>
        <w:rPr>
          <w:rFonts w:asciiTheme="minorHAnsi" w:hAnsiTheme="minorHAnsi"/>
          <w:sz w:val="22"/>
          <w:szCs w:val="22"/>
        </w:rPr>
      </w:pPr>
      <w:hyperlink r:id="rId16" w:anchor="ČÁST_XVII.__PŘEDÁNÍ_A_PŘEVZETÍ_DÍLA#ČÁST_XVII.__PŘEDÁNÍ_A_PŘEVZETÍ_DÍLA" w:history="1">
        <w:r w:rsidR="001C36DE" w:rsidRPr="00972FE1">
          <w:rPr>
            <w:rStyle w:val="Hypertextovodkaz"/>
            <w:rFonts w:asciiTheme="minorHAnsi" w:hAnsiTheme="minorHAnsi" w:cs="Source Sans Pro"/>
            <w:color w:val="auto"/>
            <w:sz w:val="22"/>
            <w:szCs w:val="22"/>
            <w:u w:val="none"/>
          </w:rPr>
          <w:t>ČÁST XVII.</w:t>
        </w:r>
        <w:r w:rsidR="001C36DE" w:rsidRPr="00972FE1">
          <w:rPr>
            <w:rStyle w:val="Hypertextovodkaz"/>
            <w:rFonts w:asciiTheme="minorHAnsi" w:hAnsiTheme="minorHAnsi" w:cs="Source Sans Pro"/>
            <w:color w:val="auto"/>
            <w:sz w:val="22"/>
            <w:szCs w:val="22"/>
            <w:u w:val="none"/>
          </w:rPr>
          <w:tab/>
          <w:t>Předání a převzetí díla</w:t>
        </w:r>
      </w:hyperlink>
    </w:p>
    <w:p w14:paraId="508BCE92" w14:textId="77777777" w:rsidR="001C36DE" w:rsidRPr="00972FE1" w:rsidRDefault="009B1CF8">
      <w:pPr>
        <w:pStyle w:val="Normlnweb"/>
        <w:jc w:val="both"/>
        <w:rPr>
          <w:rFonts w:asciiTheme="minorHAnsi" w:hAnsiTheme="minorHAnsi"/>
          <w:sz w:val="22"/>
          <w:szCs w:val="22"/>
        </w:rPr>
      </w:pPr>
      <w:hyperlink r:id="rId17" w:anchor="ČÁST_XVIII.__ODPOVĚDNOST_ZA_VADY_DÍLA#ČÁST_XVIII.__ODPOVĚDNOST_ZA_VADY_DÍLA" w:history="1">
        <w:r w:rsidR="001C36DE" w:rsidRPr="00972FE1">
          <w:rPr>
            <w:rStyle w:val="Hypertextovodkaz"/>
            <w:rFonts w:asciiTheme="minorHAnsi" w:hAnsiTheme="minorHAnsi" w:cs="Source Sans Pro"/>
            <w:color w:val="auto"/>
            <w:sz w:val="22"/>
            <w:szCs w:val="22"/>
            <w:u w:val="none"/>
          </w:rPr>
          <w:t>ČÁST XVIII.</w:t>
        </w:r>
        <w:r w:rsidR="001C36DE" w:rsidRPr="00972FE1">
          <w:rPr>
            <w:rStyle w:val="Hypertextovodkaz"/>
            <w:rFonts w:asciiTheme="minorHAnsi" w:hAnsiTheme="minorHAnsi" w:cs="Source Sans Pro"/>
            <w:color w:val="auto"/>
            <w:sz w:val="22"/>
            <w:szCs w:val="22"/>
            <w:u w:val="none"/>
          </w:rPr>
          <w:tab/>
          <w:t>Odpovědnost za vady díla</w:t>
        </w:r>
      </w:hyperlink>
    </w:p>
    <w:p w14:paraId="1E808F15" w14:textId="77777777" w:rsidR="001C36DE" w:rsidRPr="00972FE1" w:rsidRDefault="009B1CF8">
      <w:pPr>
        <w:pStyle w:val="Normlnweb"/>
        <w:jc w:val="both"/>
        <w:rPr>
          <w:rFonts w:asciiTheme="minorHAnsi" w:hAnsiTheme="minorHAnsi"/>
          <w:sz w:val="22"/>
          <w:szCs w:val="22"/>
        </w:rPr>
      </w:pPr>
      <w:hyperlink r:id="rId18" w:anchor="ČÁST_XIX._VYŠŠÍ_MOC#ČÁST_XIX._VYŠŠÍ_MOC" w:history="1">
        <w:r w:rsidR="001C36DE" w:rsidRPr="00972FE1">
          <w:rPr>
            <w:rStyle w:val="Hypertextovodkaz"/>
            <w:rFonts w:asciiTheme="minorHAnsi" w:hAnsiTheme="minorHAnsi" w:cs="Source Sans Pro"/>
            <w:color w:val="auto"/>
            <w:sz w:val="22"/>
            <w:szCs w:val="22"/>
            <w:u w:val="none"/>
          </w:rPr>
          <w:t>ČÁST XIX.</w:t>
        </w:r>
        <w:r w:rsidR="001C36DE" w:rsidRPr="00972FE1">
          <w:rPr>
            <w:rStyle w:val="Hypertextovodkaz"/>
            <w:rFonts w:asciiTheme="minorHAnsi" w:hAnsiTheme="minorHAnsi" w:cs="Source Sans Pro"/>
            <w:color w:val="auto"/>
            <w:sz w:val="22"/>
            <w:szCs w:val="22"/>
            <w:u w:val="none"/>
          </w:rPr>
          <w:tab/>
          <w:t>Vyšší moc</w:t>
        </w:r>
      </w:hyperlink>
    </w:p>
    <w:p w14:paraId="44FDDC84" w14:textId="77777777" w:rsidR="001C36DE" w:rsidRPr="00972FE1" w:rsidRDefault="009B1CF8">
      <w:pPr>
        <w:pStyle w:val="Normlnweb"/>
        <w:jc w:val="both"/>
        <w:rPr>
          <w:rFonts w:asciiTheme="minorHAnsi" w:hAnsiTheme="minorHAnsi"/>
          <w:sz w:val="22"/>
          <w:szCs w:val="22"/>
        </w:rPr>
      </w:pPr>
      <w:hyperlink r:id="rId19" w:anchor="ČÁST_XX.__ZMĚNA_SMLOUVY#ČÁST_XX.__ZMĚNA_SMLOUVY" w:history="1">
        <w:r w:rsidR="001C36DE" w:rsidRPr="00972FE1">
          <w:rPr>
            <w:rStyle w:val="Hypertextovodkaz"/>
            <w:rFonts w:asciiTheme="minorHAnsi" w:hAnsiTheme="minorHAnsi" w:cs="Source Sans Pro"/>
            <w:color w:val="auto"/>
            <w:sz w:val="22"/>
            <w:szCs w:val="22"/>
            <w:u w:val="none"/>
          </w:rPr>
          <w:t>ČÁST XX.</w:t>
        </w:r>
        <w:r w:rsidR="001C36DE" w:rsidRPr="00972FE1">
          <w:rPr>
            <w:rStyle w:val="Hypertextovodkaz"/>
            <w:rFonts w:asciiTheme="minorHAnsi" w:hAnsiTheme="minorHAnsi" w:cs="Source Sans Pro"/>
            <w:color w:val="auto"/>
            <w:sz w:val="22"/>
            <w:szCs w:val="22"/>
            <w:u w:val="none"/>
          </w:rPr>
          <w:tab/>
          <w:t>Změna smlouvy</w:t>
        </w:r>
      </w:hyperlink>
    </w:p>
    <w:p w14:paraId="5A017D28" w14:textId="77777777" w:rsidR="001C36DE" w:rsidRPr="00972FE1" w:rsidRDefault="009B1CF8">
      <w:pPr>
        <w:pStyle w:val="Normlnweb"/>
        <w:jc w:val="both"/>
        <w:rPr>
          <w:rFonts w:asciiTheme="minorHAnsi" w:hAnsiTheme="minorHAnsi"/>
          <w:sz w:val="22"/>
          <w:szCs w:val="22"/>
        </w:rPr>
      </w:pPr>
      <w:hyperlink r:id="rId20" w:anchor="ČÁST_XXI._PŘEVOD_PRÁV_A_POVINNOSTÍ_ZE_SMLOUVY#ČÁST_XXI._PŘEVOD_PRÁV_A_POVINNOSTÍ_ZE_SMLOUVY" w:history="1">
        <w:r w:rsidR="001C36DE" w:rsidRPr="00972FE1">
          <w:rPr>
            <w:rStyle w:val="Hypertextovodkaz"/>
            <w:rFonts w:asciiTheme="minorHAnsi" w:hAnsiTheme="minorHAnsi" w:cs="Source Sans Pro"/>
            <w:color w:val="auto"/>
            <w:sz w:val="22"/>
            <w:szCs w:val="22"/>
            <w:u w:val="none"/>
          </w:rPr>
          <w:t>ČÁST XXI.</w:t>
        </w:r>
        <w:r w:rsidR="001C36DE" w:rsidRPr="00972FE1">
          <w:rPr>
            <w:rStyle w:val="Hypertextovodkaz"/>
            <w:rFonts w:asciiTheme="minorHAnsi" w:hAnsiTheme="minorHAnsi" w:cs="Source Sans Pro"/>
            <w:color w:val="auto"/>
            <w:sz w:val="22"/>
            <w:szCs w:val="22"/>
            <w:u w:val="none"/>
          </w:rPr>
          <w:tab/>
          <w:t>Převod práv a povinností ze smlouvy</w:t>
        </w:r>
      </w:hyperlink>
    </w:p>
    <w:p w14:paraId="062B5322" w14:textId="77777777" w:rsidR="001C36DE" w:rsidRPr="00972FE1" w:rsidRDefault="009B1CF8">
      <w:pPr>
        <w:pStyle w:val="Normlnweb"/>
        <w:jc w:val="both"/>
        <w:rPr>
          <w:rFonts w:asciiTheme="minorHAnsi" w:hAnsiTheme="minorHAnsi"/>
          <w:sz w:val="22"/>
          <w:szCs w:val="22"/>
        </w:rPr>
      </w:pPr>
      <w:hyperlink r:id="rId21" w:anchor="ČÁST_XXII.__SMLUVNÍ_POKUTY_#ČÁST_XXII.__SMLUVNÍ_POKUTY_" w:history="1">
        <w:r w:rsidR="001C36DE" w:rsidRPr="00972FE1">
          <w:rPr>
            <w:rStyle w:val="Hypertextovodkaz"/>
            <w:rFonts w:asciiTheme="minorHAnsi" w:hAnsiTheme="minorHAnsi" w:cs="Source Sans Pro"/>
            <w:color w:val="auto"/>
            <w:sz w:val="22"/>
            <w:szCs w:val="22"/>
            <w:u w:val="none"/>
          </w:rPr>
          <w:t>ČÁST XXII.</w:t>
        </w:r>
        <w:r w:rsidR="001C36DE" w:rsidRPr="00972FE1">
          <w:rPr>
            <w:rStyle w:val="Hypertextovodkaz"/>
            <w:rFonts w:asciiTheme="minorHAnsi" w:hAnsiTheme="minorHAnsi" w:cs="Source Sans Pro"/>
            <w:color w:val="auto"/>
            <w:sz w:val="22"/>
            <w:szCs w:val="22"/>
            <w:u w:val="none"/>
          </w:rPr>
          <w:tab/>
          <w:t>Smluvní pokuty</w:t>
        </w:r>
      </w:hyperlink>
    </w:p>
    <w:p w14:paraId="4720EC89" w14:textId="77777777" w:rsidR="001C36DE" w:rsidRPr="00972FE1" w:rsidRDefault="009B1CF8">
      <w:pPr>
        <w:pStyle w:val="Normlnweb"/>
        <w:jc w:val="both"/>
        <w:rPr>
          <w:rFonts w:asciiTheme="minorHAnsi" w:hAnsiTheme="minorHAnsi"/>
          <w:sz w:val="22"/>
          <w:szCs w:val="22"/>
        </w:rPr>
      </w:pPr>
      <w:hyperlink r:id="rId22" w:anchor="ČÁST_XXIII.__DŮVĚRNÉ_INFORMACE_A_DUŠEVNÍ_VLASTNICTVÍ#ČÁST_XXIII.__DŮVĚRNÉ_INFORMACE_A_DUŠEVNÍ_VLASTNICTVÍ" w:history="1">
        <w:r w:rsidR="001C36DE" w:rsidRPr="00972FE1">
          <w:rPr>
            <w:rStyle w:val="Hypertextovodkaz"/>
            <w:rFonts w:asciiTheme="minorHAnsi" w:hAnsiTheme="minorHAnsi" w:cs="Source Sans Pro"/>
            <w:color w:val="auto"/>
            <w:sz w:val="22"/>
            <w:szCs w:val="22"/>
            <w:u w:val="none"/>
          </w:rPr>
          <w:t>ČÁST XXIII.</w:t>
        </w:r>
        <w:r w:rsidR="001C36DE" w:rsidRPr="00972FE1">
          <w:rPr>
            <w:rStyle w:val="Hypertextovodkaz"/>
            <w:rFonts w:asciiTheme="minorHAnsi" w:hAnsiTheme="minorHAnsi" w:cs="Source Sans Pro"/>
            <w:color w:val="auto"/>
            <w:sz w:val="22"/>
            <w:szCs w:val="22"/>
            <w:u w:val="none"/>
          </w:rPr>
          <w:tab/>
          <w:t>Důvěrné informace a duševní vlastnictví</w:t>
        </w:r>
      </w:hyperlink>
    </w:p>
    <w:p w14:paraId="551F0B8D" w14:textId="77777777" w:rsidR="001C36DE" w:rsidRPr="00972FE1" w:rsidRDefault="009B1CF8">
      <w:pPr>
        <w:pStyle w:val="Normlnweb"/>
        <w:jc w:val="both"/>
        <w:rPr>
          <w:rFonts w:asciiTheme="minorHAnsi" w:hAnsiTheme="minorHAnsi"/>
          <w:sz w:val="22"/>
          <w:szCs w:val="22"/>
        </w:rPr>
      </w:pPr>
      <w:hyperlink r:id="rId23" w:anchor="ČÁST_XXIV.__ODSTOUPENÍ_OD_SMLOUVY#ČÁST_XXIV.__ODSTOUPENÍ_OD_SMLOUVY" w:history="1">
        <w:r w:rsidR="001C36DE" w:rsidRPr="00972FE1">
          <w:rPr>
            <w:rStyle w:val="Hypertextovodkaz"/>
            <w:rFonts w:asciiTheme="minorHAnsi" w:hAnsiTheme="minorHAnsi" w:cs="Source Sans Pro"/>
            <w:color w:val="auto"/>
            <w:sz w:val="22"/>
            <w:szCs w:val="22"/>
            <w:u w:val="none"/>
          </w:rPr>
          <w:t>ČÁST XXIV.</w:t>
        </w:r>
        <w:r w:rsidR="001C36DE" w:rsidRPr="00972FE1">
          <w:rPr>
            <w:rStyle w:val="Hypertextovodkaz"/>
            <w:rFonts w:asciiTheme="minorHAnsi" w:hAnsiTheme="minorHAnsi" w:cs="Source Sans Pro"/>
            <w:color w:val="auto"/>
            <w:sz w:val="22"/>
            <w:szCs w:val="22"/>
            <w:u w:val="none"/>
          </w:rPr>
          <w:tab/>
          <w:t>Odstoupení od smlouvy</w:t>
        </w:r>
      </w:hyperlink>
    </w:p>
    <w:p w14:paraId="230AFA83" w14:textId="77777777" w:rsidR="001C36DE" w:rsidRPr="00972FE1" w:rsidRDefault="009B1CF8">
      <w:pPr>
        <w:pStyle w:val="Normlnweb"/>
        <w:jc w:val="both"/>
        <w:rPr>
          <w:rFonts w:asciiTheme="minorHAnsi" w:hAnsiTheme="minorHAnsi"/>
          <w:sz w:val="22"/>
          <w:szCs w:val="22"/>
        </w:rPr>
      </w:pPr>
      <w:hyperlink r:id="rId24" w:anchor="ČÁST_XXV._ŘEŠENÍ_SPORŮ#ČÁST_XXV._ŘEŠENÍ_SPORŮ" w:history="1">
        <w:r w:rsidR="001C36DE" w:rsidRPr="00972FE1">
          <w:rPr>
            <w:rStyle w:val="Hypertextovodkaz"/>
            <w:rFonts w:asciiTheme="minorHAnsi" w:hAnsiTheme="minorHAnsi" w:cs="Source Sans Pro"/>
            <w:color w:val="auto"/>
            <w:sz w:val="22"/>
            <w:szCs w:val="22"/>
            <w:u w:val="none"/>
          </w:rPr>
          <w:t>ČÁST XXV.</w:t>
        </w:r>
        <w:r w:rsidR="001C36DE" w:rsidRPr="00972FE1">
          <w:rPr>
            <w:rStyle w:val="Hypertextovodkaz"/>
            <w:rFonts w:asciiTheme="minorHAnsi" w:hAnsiTheme="minorHAnsi" w:cs="Source Sans Pro"/>
            <w:color w:val="auto"/>
            <w:sz w:val="22"/>
            <w:szCs w:val="22"/>
            <w:u w:val="none"/>
          </w:rPr>
          <w:tab/>
          <w:t>Řešení sporů</w:t>
        </w:r>
      </w:hyperlink>
    </w:p>
    <w:p w14:paraId="773948B5"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ČÁST XXVI.</w:t>
      </w:r>
      <w:r w:rsidRPr="00972FE1">
        <w:rPr>
          <w:rFonts w:asciiTheme="minorHAnsi" w:hAnsiTheme="minorHAnsi"/>
          <w:sz w:val="22"/>
          <w:szCs w:val="22"/>
        </w:rPr>
        <w:tab/>
        <w:t>Závěrečná ustanovení</w:t>
      </w:r>
    </w:p>
    <w:p w14:paraId="6BA72EC7" w14:textId="72D0D37C" w:rsidR="001C36DE" w:rsidRPr="00972FE1" w:rsidRDefault="001C36DE">
      <w:pPr>
        <w:pStyle w:val="Normlnweb"/>
        <w:spacing w:before="240"/>
        <w:jc w:val="both"/>
        <w:rPr>
          <w:rFonts w:asciiTheme="minorHAnsi" w:hAnsiTheme="minorHAnsi"/>
          <w:sz w:val="22"/>
          <w:szCs w:val="22"/>
        </w:rPr>
      </w:pPr>
      <w:bookmarkStart w:id="23" w:name="PREAMBULE"/>
      <w:r w:rsidRPr="00972FE1">
        <w:rPr>
          <w:rFonts w:asciiTheme="minorHAnsi" w:hAnsiTheme="minorHAnsi"/>
          <w:b/>
          <w:bCs/>
          <w:caps/>
          <w:sz w:val="22"/>
          <w:szCs w:val="22"/>
        </w:rPr>
        <w:t>PREAMBULE</w:t>
      </w:r>
      <w:bookmarkEnd w:id="23"/>
      <w:r w:rsidRPr="00972FE1">
        <w:rPr>
          <w:rFonts w:asciiTheme="minorHAnsi" w:hAnsiTheme="minorHAnsi"/>
          <w:sz w:val="22"/>
          <w:szCs w:val="22"/>
        </w:rPr>
        <w:br/>
        <w:t>Všeobecné obchodní podmínky standardizují základní obchodní a navazující právní, organizační a ekonomické vztahy mezi objednatelem a zhotovitelem díla.</w:t>
      </w:r>
    </w:p>
    <w:p w14:paraId="07BA7F35"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 xml:space="preserve">Všeobecné obchodní podmínky pro zhotovení stavby jsou určeny pro stavební a montážní práce, jejichž projektovou dokumentaci zabezpečuje objednatel. </w:t>
      </w:r>
    </w:p>
    <w:p w14:paraId="18AED1EC" w14:textId="77777777" w:rsidR="001C36DE" w:rsidRPr="00972FE1" w:rsidRDefault="001C36DE">
      <w:pPr>
        <w:pStyle w:val="Normlnweb"/>
        <w:jc w:val="both"/>
        <w:rPr>
          <w:rFonts w:asciiTheme="minorHAnsi" w:hAnsiTheme="minorHAnsi"/>
          <w:b/>
          <w:bCs/>
          <w:sz w:val="22"/>
          <w:szCs w:val="22"/>
        </w:rPr>
      </w:pPr>
      <w:bookmarkStart w:id="24" w:name="ČÁST_I___OBECNÁ_USTANOVENÍ"/>
    </w:p>
    <w:p w14:paraId="05B81105" w14:textId="77777777" w:rsidR="001C36DE" w:rsidRPr="00972FE1" w:rsidRDefault="001C36DE">
      <w:pPr>
        <w:pStyle w:val="Normlnweb"/>
        <w:jc w:val="both"/>
        <w:rPr>
          <w:rFonts w:asciiTheme="minorHAnsi" w:hAnsiTheme="minorHAnsi"/>
          <w:b/>
          <w:bCs/>
          <w:caps/>
          <w:sz w:val="22"/>
          <w:szCs w:val="22"/>
        </w:rPr>
      </w:pPr>
      <w:r w:rsidRPr="00972FE1">
        <w:rPr>
          <w:rFonts w:asciiTheme="minorHAnsi" w:hAnsiTheme="minorHAnsi"/>
          <w:b/>
          <w:bCs/>
          <w:sz w:val="22"/>
          <w:szCs w:val="22"/>
        </w:rPr>
        <w:t>Č</w:t>
      </w:r>
      <w:r w:rsidRPr="00972FE1">
        <w:rPr>
          <w:rFonts w:asciiTheme="minorHAnsi" w:hAnsiTheme="minorHAnsi"/>
          <w:b/>
          <w:bCs/>
          <w:caps/>
          <w:sz w:val="22"/>
          <w:szCs w:val="22"/>
        </w:rPr>
        <w:t>ÁST I. OBECNÁ USTANOVENÍ</w:t>
      </w:r>
      <w:bookmarkEnd w:id="24"/>
    </w:p>
    <w:p w14:paraId="0171AED5" w14:textId="77777777" w:rsidR="001C36DE" w:rsidRPr="00972FE1" w:rsidRDefault="001C36DE">
      <w:pPr>
        <w:pStyle w:val="Normlnweb"/>
        <w:spacing w:before="240"/>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1 :</w:t>
      </w:r>
      <w:proofErr w:type="gramEnd"/>
      <w:r w:rsidRPr="00972FE1">
        <w:rPr>
          <w:rFonts w:asciiTheme="minorHAnsi" w:hAnsiTheme="minorHAnsi"/>
          <w:b/>
          <w:bCs/>
          <w:sz w:val="22"/>
          <w:szCs w:val="22"/>
        </w:rPr>
        <w:t xml:space="preserve"> Úvodní ustanovení</w:t>
      </w:r>
    </w:p>
    <w:p w14:paraId="014CD5D5" w14:textId="77777777" w:rsidR="001C36DE" w:rsidRPr="00972FE1" w:rsidRDefault="001C36DE">
      <w:pPr>
        <w:pStyle w:val="Normlnweb"/>
        <w:numPr>
          <w:ilvl w:val="0"/>
          <w:numId w:val="1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Občanský zákoník č. 89/2012 Sb. v platném znění (§ 1751 zákona č. 89/2012 Sb.) umožňuje nahradit určitou část smlouvy odkazem na všeobecné nebo jiné obchodní podmínky.</w:t>
      </w:r>
    </w:p>
    <w:p w14:paraId="7BB4058C" w14:textId="4AE5EF93" w:rsidR="001C36DE" w:rsidRPr="00972FE1" w:rsidRDefault="001C36DE">
      <w:pPr>
        <w:pStyle w:val="Normlnweb"/>
        <w:numPr>
          <w:ilvl w:val="0"/>
          <w:numId w:val="1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Tyto všeobecné obchodní podmínky se stávají součástí uzavírané smlouvy na základě odkazu na ně a nemusí být ke smlouvě přikládány</w:t>
      </w:r>
      <w:r w:rsidR="00A302E0">
        <w:rPr>
          <w:rFonts w:asciiTheme="minorHAnsi" w:hAnsiTheme="minorHAnsi"/>
          <w:sz w:val="22"/>
          <w:szCs w:val="22"/>
        </w:rPr>
        <w:t xml:space="preserve"> vyjma je-li smlouva o dílo uzavřena jako výsledek veřejné zakázky</w:t>
      </w:r>
      <w:r w:rsidRPr="00972FE1">
        <w:rPr>
          <w:rFonts w:asciiTheme="minorHAnsi" w:hAnsiTheme="minorHAnsi"/>
          <w:sz w:val="22"/>
          <w:szCs w:val="22"/>
        </w:rPr>
        <w:t xml:space="preserve">, neboť zákon předpokládá, že jsou oběma smluvním stranám známé a dostupné. </w:t>
      </w:r>
    </w:p>
    <w:p w14:paraId="7B993314" w14:textId="77777777" w:rsidR="004C5B6C" w:rsidRDefault="004C5B6C">
      <w:pPr>
        <w:pStyle w:val="Normlnweb"/>
        <w:jc w:val="both"/>
        <w:rPr>
          <w:rFonts w:asciiTheme="minorHAnsi" w:hAnsiTheme="minorHAnsi"/>
          <w:sz w:val="22"/>
          <w:szCs w:val="22"/>
        </w:rPr>
      </w:pPr>
    </w:p>
    <w:p w14:paraId="4445C7E7" w14:textId="504E2672"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2 :</w:t>
      </w:r>
      <w:proofErr w:type="gramEnd"/>
      <w:r w:rsidRPr="00972FE1">
        <w:rPr>
          <w:rFonts w:asciiTheme="minorHAnsi" w:hAnsiTheme="minorHAnsi"/>
          <w:b/>
          <w:bCs/>
          <w:sz w:val="22"/>
          <w:szCs w:val="22"/>
        </w:rPr>
        <w:t xml:space="preserve"> Priorita dokumentů</w:t>
      </w:r>
    </w:p>
    <w:p w14:paraId="4412B3C5" w14:textId="77777777" w:rsidR="001C36DE" w:rsidRPr="00972FE1" w:rsidRDefault="001C36DE">
      <w:pPr>
        <w:pStyle w:val="Normlnweb"/>
        <w:numPr>
          <w:ilvl w:val="0"/>
          <w:numId w:val="3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Pro účely interpretace smluvních podmínek je priorita dokumentů následující:</w:t>
      </w:r>
    </w:p>
    <w:p w14:paraId="1C877804" w14:textId="77777777" w:rsidR="001C36DE" w:rsidRPr="00972FE1" w:rsidRDefault="001C36DE">
      <w:pPr>
        <w:pStyle w:val="Normlnweb"/>
        <w:numPr>
          <w:ilvl w:val="0"/>
          <w:numId w:val="1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smlouva o dílo,</w:t>
      </w:r>
    </w:p>
    <w:p w14:paraId="1413F711" w14:textId="77777777" w:rsidR="001C36DE" w:rsidRPr="00972FE1" w:rsidRDefault="001C36DE">
      <w:pPr>
        <w:pStyle w:val="Normlnweb"/>
        <w:numPr>
          <w:ilvl w:val="0"/>
          <w:numId w:val="1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všeobecné obchodní podmínky.</w:t>
      </w:r>
    </w:p>
    <w:p w14:paraId="5CF9F0D6" w14:textId="77777777" w:rsidR="001C36DE" w:rsidRPr="00972FE1" w:rsidRDefault="001C36DE">
      <w:pPr>
        <w:pStyle w:val="Normlnweb"/>
        <w:numPr>
          <w:ilvl w:val="0"/>
          <w:numId w:val="3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Všeobecné obchodní podmínky jsou standardními obchodními podmínkami ve smluvním vztahu na zhotovení díla.</w:t>
      </w:r>
    </w:p>
    <w:p w14:paraId="7B991B47" w14:textId="77777777" w:rsidR="001C36DE" w:rsidRPr="00972FE1" w:rsidRDefault="001C36DE">
      <w:pPr>
        <w:pStyle w:val="Normlnweb"/>
        <w:jc w:val="both"/>
        <w:rPr>
          <w:rFonts w:asciiTheme="minorHAnsi" w:hAnsiTheme="minorHAnsi"/>
          <w:sz w:val="22"/>
          <w:szCs w:val="22"/>
        </w:rPr>
      </w:pPr>
    </w:p>
    <w:p w14:paraId="3BB87552"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3 :</w:t>
      </w:r>
      <w:proofErr w:type="gramEnd"/>
      <w:r w:rsidRPr="00972FE1">
        <w:rPr>
          <w:rFonts w:asciiTheme="minorHAnsi" w:hAnsiTheme="minorHAnsi"/>
          <w:b/>
          <w:bCs/>
          <w:sz w:val="22"/>
          <w:szCs w:val="22"/>
        </w:rPr>
        <w:t xml:space="preserve"> Definice pojmů</w:t>
      </w:r>
    </w:p>
    <w:p w14:paraId="2E798E73" w14:textId="77777777" w:rsidR="001C36DE" w:rsidRPr="00972FE1" w:rsidRDefault="001C36DE" w:rsidP="009230CD">
      <w:pPr>
        <w:pStyle w:val="Normlnweb"/>
        <w:numPr>
          <w:ilvl w:val="0"/>
          <w:numId w:val="3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Smlouva o </w:t>
      </w:r>
      <w:proofErr w:type="gramStart"/>
      <w:r w:rsidRPr="00972FE1">
        <w:rPr>
          <w:rFonts w:asciiTheme="minorHAnsi" w:hAnsiTheme="minorHAnsi"/>
          <w:sz w:val="22"/>
          <w:szCs w:val="22"/>
        </w:rPr>
        <w:t>dílo - smlouva</w:t>
      </w:r>
      <w:proofErr w:type="gramEnd"/>
      <w:r w:rsidRPr="00972FE1">
        <w:rPr>
          <w:rFonts w:asciiTheme="minorHAnsi" w:hAnsiTheme="minorHAnsi"/>
          <w:sz w:val="22"/>
          <w:szCs w:val="22"/>
        </w:rPr>
        <w:t xml:space="preserve">, podepsaná oprávněnými zástupci objednatele a zhotovitele, včetně všech příloh, jakož i veškeré její změny a dodatky, které budou stranami uzavřeny v souladu s ustanoveními smlouvy. </w:t>
      </w:r>
    </w:p>
    <w:p w14:paraId="085AAC72" w14:textId="01AD880A" w:rsidR="001C36DE" w:rsidRPr="00972FE1" w:rsidRDefault="001C36DE" w:rsidP="00F90B67">
      <w:pPr>
        <w:pStyle w:val="Normlnweb"/>
        <w:numPr>
          <w:ilvl w:val="0"/>
          <w:numId w:val="3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 osoba označená v záhlaví smlouvy o dílo jako objednatel</w:t>
      </w:r>
      <w:r w:rsidR="00716DDB">
        <w:rPr>
          <w:rFonts w:asciiTheme="minorHAnsi" w:hAnsiTheme="minorHAnsi"/>
          <w:sz w:val="22"/>
          <w:szCs w:val="22"/>
        </w:rPr>
        <w:t>, jedná se o zadavatele po uzavření smlouvy na plnění veřejné zakázky nebo zakázky</w:t>
      </w:r>
      <w:r w:rsidRPr="00972FE1">
        <w:rPr>
          <w:rFonts w:asciiTheme="minorHAnsi" w:hAnsiTheme="minorHAnsi"/>
          <w:sz w:val="22"/>
          <w:szCs w:val="22"/>
        </w:rPr>
        <w:t>.</w:t>
      </w:r>
      <w:r w:rsidRPr="00972FE1">
        <w:rPr>
          <w:rFonts w:asciiTheme="minorHAnsi" w:hAnsiTheme="minorHAnsi"/>
          <w:sz w:val="22"/>
          <w:szCs w:val="22"/>
        </w:rPr>
        <w:br/>
        <w:t>Zhotovitel - osoba označená v záhlaví smlouvy o dílo jako zhotovitel</w:t>
      </w:r>
      <w:r w:rsidR="00716DDB">
        <w:rPr>
          <w:rFonts w:asciiTheme="minorHAnsi" w:hAnsiTheme="minorHAnsi"/>
          <w:sz w:val="22"/>
          <w:szCs w:val="22"/>
        </w:rPr>
        <w:t>, jedná se o dodavatele po uzavření smlouvy na plnění veřejné zakázky nebo zakázky</w:t>
      </w:r>
      <w:r w:rsidRPr="00972FE1">
        <w:rPr>
          <w:rFonts w:asciiTheme="minorHAnsi" w:hAnsiTheme="minorHAnsi"/>
          <w:sz w:val="22"/>
          <w:szCs w:val="22"/>
        </w:rPr>
        <w:t>.</w:t>
      </w:r>
      <w:r w:rsidRPr="00972FE1">
        <w:rPr>
          <w:rFonts w:asciiTheme="minorHAnsi" w:hAnsiTheme="minorHAnsi"/>
          <w:sz w:val="22"/>
          <w:szCs w:val="22"/>
        </w:rPr>
        <w:br/>
        <w:t>Objednatel a zhotovitel se souhrnně označují jako smluvní strany konkrétní smlouvy o dílo.</w:t>
      </w:r>
      <w:r w:rsidRPr="00972FE1">
        <w:rPr>
          <w:rFonts w:asciiTheme="minorHAnsi" w:hAnsiTheme="minorHAnsi"/>
          <w:sz w:val="22"/>
          <w:szCs w:val="22"/>
        </w:rPr>
        <w:br/>
        <w:t>Zástupce objednatele či zástupce zhotovitele jsou osoby jmenované ve smlouvě o dílo jako osoby oprávněné jednat za objednatele či zhotovitele v plném či vymezeném rozsahu.</w:t>
      </w:r>
    </w:p>
    <w:p w14:paraId="19963CA6" w14:textId="77777777" w:rsidR="001C36DE" w:rsidRPr="00972FE1" w:rsidRDefault="001C36DE" w:rsidP="009230CD">
      <w:pPr>
        <w:pStyle w:val="Normlnweb"/>
        <w:numPr>
          <w:ilvl w:val="0"/>
          <w:numId w:val="3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Datum zahájení </w:t>
      </w:r>
      <w:proofErr w:type="gramStart"/>
      <w:r w:rsidRPr="00972FE1">
        <w:rPr>
          <w:rFonts w:asciiTheme="minorHAnsi" w:hAnsiTheme="minorHAnsi"/>
          <w:sz w:val="22"/>
          <w:szCs w:val="22"/>
        </w:rPr>
        <w:t>prací - datum</w:t>
      </w:r>
      <w:proofErr w:type="gramEnd"/>
      <w:r w:rsidRPr="00972FE1">
        <w:rPr>
          <w:rFonts w:asciiTheme="minorHAnsi" w:hAnsiTheme="minorHAnsi"/>
          <w:sz w:val="22"/>
          <w:szCs w:val="22"/>
        </w:rPr>
        <w:t xml:space="preserve">, stanovené ve sjednaném harmonogramu jako datum, kdy zhotovitel po převzetí staveniště zahájí na tomto staveništi práce. </w:t>
      </w:r>
    </w:p>
    <w:p w14:paraId="33A17EBA" w14:textId="1E9E7AA7" w:rsidR="001C36DE" w:rsidRPr="00972FE1" w:rsidRDefault="001C36DE" w:rsidP="00F90B67">
      <w:pPr>
        <w:pStyle w:val="Normlnweb"/>
        <w:numPr>
          <w:ilvl w:val="0"/>
          <w:numId w:val="3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Datum </w:t>
      </w:r>
      <w:r w:rsidR="00CF7667">
        <w:rPr>
          <w:rFonts w:asciiTheme="minorHAnsi" w:hAnsiTheme="minorHAnsi"/>
          <w:sz w:val="22"/>
          <w:szCs w:val="22"/>
        </w:rPr>
        <w:t>do</w:t>
      </w:r>
      <w:r w:rsidRPr="00972FE1">
        <w:rPr>
          <w:rFonts w:asciiTheme="minorHAnsi" w:hAnsiTheme="minorHAnsi"/>
          <w:sz w:val="22"/>
          <w:szCs w:val="22"/>
        </w:rPr>
        <w:t xml:space="preserve">končení </w:t>
      </w:r>
      <w:proofErr w:type="gramStart"/>
      <w:r w:rsidRPr="00972FE1">
        <w:rPr>
          <w:rFonts w:asciiTheme="minorHAnsi" w:hAnsiTheme="minorHAnsi"/>
          <w:sz w:val="22"/>
          <w:szCs w:val="22"/>
        </w:rPr>
        <w:t>prací - datum</w:t>
      </w:r>
      <w:proofErr w:type="gramEnd"/>
      <w:r w:rsidRPr="00972FE1">
        <w:rPr>
          <w:rFonts w:asciiTheme="minorHAnsi" w:hAnsiTheme="minorHAnsi"/>
          <w:sz w:val="22"/>
          <w:szCs w:val="22"/>
        </w:rPr>
        <w:t xml:space="preserve">, uvedené ve smlouvě o dílo, k němuž má zhotovitel práce na díle ukončit. </w:t>
      </w:r>
    </w:p>
    <w:p w14:paraId="558777EA" w14:textId="77777777" w:rsidR="001C36DE" w:rsidRPr="00972FE1" w:rsidRDefault="001C36DE" w:rsidP="00F90B67">
      <w:pPr>
        <w:pStyle w:val="Normlnweb"/>
        <w:numPr>
          <w:ilvl w:val="0"/>
          <w:numId w:val="31"/>
        </w:numPr>
        <w:suppressAutoHyphens w:val="0"/>
        <w:autoSpaceDN/>
        <w:jc w:val="both"/>
        <w:textAlignment w:val="auto"/>
        <w:rPr>
          <w:rFonts w:asciiTheme="minorHAnsi" w:hAnsiTheme="minorHAnsi"/>
          <w:sz w:val="22"/>
          <w:szCs w:val="22"/>
        </w:rPr>
      </w:pPr>
      <w:proofErr w:type="gramStart"/>
      <w:r w:rsidRPr="00972FE1">
        <w:rPr>
          <w:rFonts w:asciiTheme="minorHAnsi" w:hAnsiTheme="minorHAnsi"/>
          <w:sz w:val="22"/>
          <w:szCs w:val="22"/>
        </w:rPr>
        <w:t>Staveniště - prostory</w:t>
      </w:r>
      <w:proofErr w:type="gramEnd"/>
      <w:r w:rsidRPr="00972FE1">
        <w:rPr>
          <w:rFonts w:asciiTheme="minorHAnsi" w:hAnsiTheme="minorHAnsi"/>
          <w:sz w:val="22"/>
          <w:szCs w:val="22"/>
        </w:rPr>
        <w:t xml:space="preserve"> (plochy) určené ve schválené projektové dokumentaci a v pravomocném územním rozhodnutí pro provádění stavby, které zhotovitel použije pro realizaci stavby a pro umístění zařízení staveniště.</w:t>
      </w:r>
    </w:p>
    <w:p w14:paraId="49103DC0" w14:textId="77777777" w:rsidR="001C36DE" w:rsidRPr="00972FE1" w:rsidRDefault="001C36DE" w:rsidP="00F90B67">
      <w:pPr>
        <w:pStyle w:val="Normlnweb"/>
        <w:numPr>
          <w:ilvl w:val="0"/>
          <w:numId w:val="3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Zařízení staveniště – dočasné objekty a zařízení, které po dobu provádění stavby slouží provozním a sociálním účelům účastníků smluvních vztahů. Pro tyto účely mohou být využívány též objekty a zařízení, které jsou budovány jako součást stavby nebo jsou již vybudovány a poskytovány k uvedenému využití, pokud se tak strany dohodnou.</w:t>
      </w:r>
    </w:p>
    <w:p w14:paraId="0F1DBE41" w14:textId="77777777" w:rsidR="001C36DE" w:rsidRPr="00972FE1" w:rsidRDefault="001C36DE" w:rsidP="00F90B67">
      <w:pPr>
        <w:pStyle w:val="Normlnweb"/>
        <w:numPr>
          <w:ilvl w:val="0"/>
          <w:numId w:val="31"/>
        </w:numPr>
        <w:suppressAutoHyphens w:val="0"/>
        <w:autoSpaceDN/>
        <w:jc w:val="both"/>
        <w:textAlignment w:val="auto"/>
        <w:rPr>
          <w:rFonts w:asciiTheme="minorHAnsi" w:hAnsiTheme="minorHAnsi"/>
          <w:sz w:val="22"/>
          <w:szCs w:val="22"/>
        </w:rPr>
      </w:pPr>
      <w:proofErr w:type="gramStart"/>
      <w:r w:rsidRPr="00972FE1">
        <w:rPr>
          <w:rFonts w:asciiTheme="minorHAnsi" w:hAnsiTheme="minorHAnsi"/>
          <w:sz w:val="22"/>
          <w:szCs w:val="22"/>
        </w:rPr>
        <w:t>Vícepráce - práce</w:t>
      </w:r>
      <w:proofErr w:type="gramEnd"/>
      <w:r w:rsidRPr="00972FE1">
        <w:rPr>
          <w:rFonts w:asciiTheme="minorHAnsi" w:hAnsiTheme="minorHAnsi"/>
          <w:sz w:val="22"/>
          <w:szCs w:val="22"/>
        </w:rPr>
        <w:t>, dodávky a/nebo služby, které nejsou zahrnuté v předmětu díla dle smlouvy ani jejich cena ve sjednané ceně a zhotovitel se s objednatelem dohodl na jejich provedení.</w:t>
      </w:r>
    </w:p>
    <w:p w14:paraId="03186C61" w14:textId="77777777" w:rsidR="001C36DE" w:rsidRPr="00972FE1" w:rsidRDefault="001C36DE" w:rsidP="00F90B67">
      <w:pPr>
        <w:pStyle w:val="Normlnweb"/>
        <w:numPr>
          <w:ilvl w:val="0"/>
          <w:numId w:val="31"/>
        </w:numPr>
        <w:suppressAutoHyphens w:val="0"/>
        <w:autoSpaceDN/>
        <w:jc w:val="both"/>
        <w:textAlignment w:val="auto"/>
        <w:rPr>
          <w:rFonts w:asciiTheme="minorHAnsi" w:hAnsiTheme="minorHAnsi"/>
          <w:sz w:val="22"/>
          <w:szCs w:val="22"/>
        </w:rPr>
      </w:pPr>
      <w:proofErr w:type="gramStart"/>
      <w:r w:rsidRPr="00972FE1">
        <w:rPr>
          <w:rFonts w:asciiTheme="minorHAnsi" w:hAnsiTheme="minorHAnsi"/>
          <w:sz w:val="22"/>
          <w:szCs w:val="22"/>
        </w:rPr>
        <w:t>Méněpráce - práce</w:t>
      </w:r>
      <w:proofErr w:type="gramEnd"/>
      <w:r w:rsidRPr="00972FE1">
        <w:rPr>
          <w:rFonts w:asciiTheme="minorHAnsi" w:hAnsiTheme="minorHAnsi"/>
          <w:sz w:val="22"/>
          <w:szCs w:val="22"/>
        </w:rPr>
        <w:t>, dodávky a/nebo služby, které jsou zahrnuté v předmětu díla a jejich cena ve sjednané ceně a strany se na podmínkách jejich vyjmutí dohodly.</w:t>
      </w:r>
    </w:p>
    <w:p w14:paraId="5B027185" w14:textId="77777777" w:rsidR="001C36DE" w:rsidRPr="00972FE1" w:rsidRDefault="001C36DE" w:rsidP="00F90B67">
      <w:pPr>
        <w:pStyle w:val="Normlnweb"/>
        <w:numPr>
          <w:ilvl w:val="0"/>
          <w:numId w:val="3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Soupis prací, dodávek a služeb a technické </w:t>
      </w:r>
      <w:proofErr w:type="gramStart"/>
      <w:r w:rsidRPr="00972FE1">
        <w:rPr>
          <w:rFonts w:asciiTheme="minorHAnsi" w:hAnsiTheme="minorHAnsi"/>
          <w:sz w:val="22"/>
          <w:szCs w:val="22"/>
        </w:rPr>
        <w:t>podmínky - objednatelem</w:t>
      </w:r>
      <w:proofErr w:type="gramEnd"/>
      <w:r w:rsidRPr="00972FE1">
        <w:rPr>
          <w:rFonts w:asciiTheme="minorHAnsi" w:hAnsiTheme="minorHAnsi"/>
          <w:sz w:val="22"/>
          <w:szCs w:val="22"/>
        </w:rPr>
        <w:t xml:space="preserve"> definovaný předmět plnění zhotovitele s vymezeným rozsahem druhu, kvality a kvantity požadovaných prací, dodávek a služeb, který je součástí zadávací dokumentace stavby.</w:t>
      </w:r>
    </w:p>
    <w:p w14:paraId="07C9E293" w14:textId="77777777" w:rsidR="001C36DE" w:rsidRPr="00972FE1" w:rsidRDefault="001C36DE" w:rsidP="00F90B67">
      <w:pPr>
        <w:pStyle w:val="Normlnweb"/>
        <w:numPr>
          <w:ilvl w:val="0"/>
          <w:numId w:val="3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Soupis provedených prací – definuje rozsah prací, dodávek a služeb provedených na stavbě za příslušné časové období.</w:t>
      </w:r>
    </w:p>
    <w:p w14:paraId="6705D10E" w14:textId="77777777" w:rsidR="001C36DE" w:rsidRPr="00972FE1" w:rsidRDefault="001C36DE">
      <w:pPr>
        <w:pStyle w:val="Normlnweb"/>
        <w:numPr>
          <w:ilvl w:val="0"/>
          <w:numId w:val="3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Výkaz výměr – vymezení množství požadovaných prací, konstrukcí, dodávek a služeb potřebných ke zhotovení stavby s uvedením postupu výpočtu a s odkazem na příslušnou část výkresové dokumentace.</w:t>
      </w:r>
    </w:p>
    <w:p w14:paraId="6531F401" w14:textId="77777777" w:rsidR="001C36DE" w:rsidRPr="00972FE1" w:rsidRDefault="001C36DE">
      <w:pPr>
        <w:pStyle w:val="Normlnweb"/>
        <w:numPr>
          <w:ilvl w:val="0"/>
          <w:numId w:val="3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Položkový </w:t>
      </w:r>
      <w:proofErr w:type="gramStart"/>
      <w:r w:rsidRPr="00972FE1">
        <w:rPr>
          <w:rFonts w:asciiTheme="minorHAnsi" w:hAnsiTheme="minorHAnsi"/>
          <w:sz w:val="22"/>
          <w:szCs w:val="22"/>
        </w:rPr>
        <w:t>rozpočet - zhotovitelem</w:t>
      </w:r>
      <w:proofErr w:type="gramEnd"/>
      <w:r w:rsidRPr="00972FE1">
        <w:rPr>
          <w:rFonts w:asciiTheme="minorHAnsi" w:hAnsiTheme="minorHAnsi"/>
          <w:sz w:val="22"/>
          <w:szCs w:val="22"/>
        </w:rPr>
        <w:t xml:space="preserve"> oceněný soupis prací, dodávek a služeb v rozsahu výkazu výměr se specifikací jednotkových cen prací, dodávek a služeb. Je podkladem pro sjednání ceny díla. </w:t>
      </w:r>
    </w:p>
    <w:p w14:paraId="486AB61C" w14:textId="77777777" w:rsidR="001C36DE" w:rsidRPr="00972FE1" w:rsidRDefault="001C36DE">
      <w:pPr>
        <w:pStyle w:val="Normlnweb"/>
        <w:numPr>
          <w:ilvl w:val="0"/>
          <w:numId w:val="31"/>
        </w:numPr>
        <w:tabs>
          <w:tab w:val="clear" w:pos="360"/>
          <w:tab w:val="num" w:pos="426"/>
        </w:tabs>
        <w:suppressAutoHyphens w:val="0"/>
        <w:autoSpaceDN/>
        <w:jc w:val="both"/>
        <w:textAlignment w:val="auto"/>
        <w:rPr>
          <w:rFonts w:asciiTheme="minorHAnsi" w:hAnsiTheme="minorHAnsi"/>
          <w:sz w:val="22"/>
          <w:szCs w:val="22"/>
        </w:rPr>
      </w:pPr>
      <w:r w:rsidRPr="00972FE1">
        <w:rPr>
          <w:rFonts w:asciiTheme="minorHAnsi" w:hAnsiTheme="minorHAnsi"/>
          <w:sz w:val="22"/>
          <w:szCs w:val="22"/>
        </w:rPr>
        <w:t>Vady – odchylky v kvalitě, obsahu, rozsahu nebo parametrech díla či jeho části, oproti podmínkám stanoveným projektovou dokumentací, smlouvou o dílo, technickými normami a obecně závaznými předpisy.</w:t>
      </w:r>
    </w:p>
    <w:p w14:paraId="40D931A7" w14:textId="77777777" w:rsidR="001C36DE" w:rsidRPr="00972FE1" w:rsidRDefault="001C36DE">
      <w:pPr>
        <w:pStyle w:val="Normlnweb"/>
        <w:numPr>
          <w:ilvl w:val="0"/>
          <w:numId w:val="3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Nedodělky – nedokončené nebo neprovedené práce, dodávky nebo služby oproti rozsahu stanovenému projektovou dokumentací a smlouvou o dílo definovanému předmětu plnění.</w:t>
      </w:r>
    </w:p>
    <w:p w14:paraId="6752B992" w14:textId="77777777" w:rsidR="001C36DE" w:rsidRPr="00972FE1" w:rsidRDefault="001C36DE">
      <w:pPr>
        <w:pStyle w:val="Normlnweb"/>
        <w:numPr>
          <w:ilvl w:val="0"/>
          <w:numId w:val="3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Havárie – stav díla, kdy v důsledku jeho vad či nedodělků hrozí nebezpečí škody velkého rozsahu (např. závažné poruchy ve stavebních konstrukcích, zřícení stavby nebo její části, poruchy provozu, rozvodů </w:t>
      </w:r>
      <w:proofErr w:type="gramStart"/>
      <w:r w:rsidRPr="00972FE1">
        <w:rPr>
          <w:rFonts w:asciiTheme="minorHAnsi" w:hAnsiTheme="minorHAnsi"/>
          <w:sz w:val="22"/>
          <w:szCs w:val="22"/>
        </w:rPr>
        <w:t>medií,</w:t>
      </w:r>
      <w:proofErr w:type="gramEnd"/>
      <w:r w:rsidRPr="00972FE1">
        <w:rPr>
          <w:rFonts w:asciiTheme="minorHAnsi" w:hAnsiTheme="minorHAnsi"/>
          <w:sz w:val="22"/>
          <w:szCs w:val="22"/>
        </w:rPr>
        <w:t xml:space="preserve"> atd.) nebo ohrožuje zdraví či životy osob nebo majetek.</w:t>
      </w:r>
    </w:p>
    <w:p w14:paraId="6BA5F113" w14:textId="77777777" w:rsidR="001C36DE" w:rsidRPr="00972FE1" w:rsidRDefault="001C36DE">
      <w:pPr>
        <w:pStyle w:val="Normlnweb"/>
        <w:numPr>
          <w:ilvl w:val="0"/>
          <w:numId w:val="3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 xml:space="preserve">Technický </w:t>
      </w:r>
      <w:proofErr w:type="gramStart"/>
      <w:r w:rsidRPr="00972FE1">
        <w:rPr>
          <w:rFonts w:asciiTheme="minorHAnsi" w:hAnsiTheme="minorHAnsi"/>
          <w:sz w:val="22"/>
          <w:szCs w:val="22"/>
        </w:rPr>
        <w:t>dozor - odborná</w:t>
      </w:r>
      <w:proofErr w:type="gramEnd"/>
      <w:r w:rsidRPr="00972FE1">
        <w:rPr>
          <w:rFonts w:asciiTheme="minorHAnsi" w:hAnsiTheme="minorHAnsi"/>
          <w:sz w:val="22"/>
          <w:szCs w:val="22"/>
        </w:rPr>
        <w:t xml:space="preserve"> činnost zajišťovaná objednatelem, která prověřuje a kontroluje realizaci stavby v jejím průběhu.</w:t>
      </w:r>
    </w:p>
    <w:p w14:paraId="581E5A57" w14:textId="77777777" w:rsidR="001C36DE" w:rsidRPr="00972FE1" w:rsidRDefault="001C36DE">
      <w:pPr>
        <w:pStyle w:val="Normlnweb"/>
        <w:numPr>
          <w:ilvl w:val="0"/>
          <w:numId w:val="3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Elektronická forma soupisu prací, dodávek a služeb s výkazem výměr – struktura a obsah je definován formou XML souboru, který umožňuje přenositelnost informací.</w:t>
      </w:r>
    </w:p>
    <w:p w14:paraId="1F7C9FF0" w14:textId="67D2066E" w:rsidR="001C36DE" w:rsidRPr="009230CD" w:rsidRDefault="00B37AEB" w:rsidP="00716DDB">
      <w:pPr>
        <w:pStyle w:val="Normlnweb"/>
        <w:numPr>
          <w:ilvl w:val="0"/>
          <w:numId w:val="31"/>
        </w:numPr>
        <w:suppressAutoHyphens w:val="0"/>
        <w:autoSpaceDN/>
        <w:jc w:val="both"/>
        <w:textAlignment w:val="auto"/>
        <w:rPr>
          <w:rFonts w:asciiTheme="minorHAnsi" w:hAnsiTheme="minorHAnsi"/>
          <w:sz w:val="22"/>
          <w:szCs w:val="22"/>
        </w:rPr>
      </w:pPr>
      <w:proofErr w:type="gramStart"/>
      <w:r w:rsidRPr="009230CD">
        <w:rPr>
          <w:rFonts w:asciiTheme="minorHAnsi" w:hAnsiTheme="minorHAnsi"/>
          <w:sz w:val="22"/>
          <w:szCs w:val="22"/>
        </w:rPr>
        <w:t xml:space="preserve">Poddodavatel </w:t>
      </w:r>
      <w:r w:rsidR="001C36DE" w:rsidRPr="009230CD">
        <w:rPr>
          <w:rFonts w:asciiTheme="minorHAnsi" w:hAnsiTheme="minorHAnsi"/>
          <w:sz w:val="22"/>
          <w:szCs w:val="22"/>
        </w:rPr>
        <w:t xml:space="preserve">- </w:t>
      </w:r>
      <w:r w:rsidR="009230CD" w:rsidRPr="009230CD">
        <w:rPr>
          <w:rFonts w:asciiTheme="minorHAnsi" w:hAnsiTheme="minorHAnsi"/>
          <w:sz w:val="22"/>
          <w:szCs w:val="22"/>
        </w:rPr>
        <w:t>je</w:t>
      </w:r>
      <w:proofErr w:type="gramEnd"/>
      <w:r w:rsidR="009230CD" w:rsidRPr="009230CD">
        <w:rPr>
          <w:rFonts w:asciiTheme="minorHAnsi" w:hAnsiTheme="minorHAnsi"/>
          <w:sz w:val="22"/>
          <w:szCs w:val="22"/>
        </w:rPr>
        <w:t xml:space="preserve"> poddodavatel (subdodavatel</w:t>
      </w:r>
      <w:r w:rsidR="009230CD">
        <w:rPr>
          <w:rFonts w:asciiTheme="minorHAnsi" w:hAnsiTheme="minorHAnsi"/>
          <w:sz w:val="22"/>
          <w:szCs w:val="22"/>
        </w:rPr>
        <w:t>; podzhotovitel</w:t>
      </w:r>
      <w:r w:rsidR="009230CD" w:rsidRPr="009230CD">
        <w:rPr>
          <w:rFonts w:asciiTheme="minorHAnsi" w:hAnsiTheme="minorHAnsi"/>
          <w:sz w:val="22"/>
          <w:szCs w:val="22"/>
        </w:rPr>
        <w:t xml:space="preserve">) </w:t>
      </w:r>
      <w:r w:rsidR="001C36DE" w:rsidRPr="009230CD">
        <w:rPr>
          <w:rFonts w:asciiTheme="minorHAnsi" w:hAnsiTheme="minorHAnsi"/>
          <w:sz w:val="22"/>
          <w:szCs w:val="22"/>
        </w:rPr>
        <w:t>právnická nebo fyzická osoba provádějící dílčí podnikatelskou činnost pro zhotovitele na základě samostatné mezi nimi uzavřené smlouvy o dílo.</w:t>
      </w:r>
    </w:p>
    <w:p w14:paraId="0B1075FC" w14:textId="6A36607D" w:rsidR="001C36DE" w:rsidRPr="00972FE1" w:rsidRDefault="00716DDB" w:rsidP="00716DDB">
      <w:pPr>
        <w:pStyle w:val="Normlnweb"/>
        <w:tabs>
          <w:tab w:val="left" w:pos="1245"/>
        </w:tabs>
        <w:jc w:val="both"/>
        <w:rPr>
          <w:rFonts w:asciiTheme="minorHAnsi" w:hAnsiTheme="minorHAnsi"/>
          <w:b/>
          <w:bCs/>
          <w:sz w:val="22"/>
          <w:szCs w:val="22"/>
        </w:rPr>
      </w:pPr>
      <w:r w:rsidRPr="00716DDB">
        <w:rPr>
          <w:rFonts w:asciiTheme="minorHAnsi" w:hAnsiTheme="minorHAnsi"/>
          <w:sz w:val="22"/>
          <w:szCs w:val="22"/>
        </w:rPr>
        <w:tab/>
      </w:r>
      <w:r w:rsidR="001C36DE" w:rsidRPr="00972FE1">
        <w:rPr>
          <w:rFonts w:asciiTheme="minorHAnsi" w:hAnsiTheme="minorHAnsi"/>
          <w:sz w:val="22"/>
          <w:szCs w:val="22"/>
        </w:rPr>
        <w:br/>
      </w:r>
      <w:r w:rsidR="001C36DE" w:rsidRPr="00972FE1">
        <w:rPr>
          <w:rFonts w:asciiTheme="minorHAnsi" w:hAnsiTheme="minorHAnsi"/>
          <w:b/>
          <w:bCs/>
          <w:sz w:val="22"/>
          <w:szCs w:val="22"/>
        </w:rPr>
        <w:t xml:space="preserve">Článek </w:t>
      </w:r>
      <w:proofErr w:type="gramStart"/>
      <w:r w:rsidR="001C36DE" w:rsidRPr="00972FE1">
        <w:rPr>
          <w:rFonts w:asciiTheme="minorHAnsi" w:hAnsiTheme="minorHAnsi"/>
          <w:b/>
          <w:bCs/>
          <w:sz w:val="22"/>
          <w:szCs w:val="22"/>
        </w:rPr>
        <w:t>4 :</w:t>
      </w:r>
      <w:proofErr w:type="gramEnd"/>
      <w:r w:rsidR="001C36DE" w:rsidRPr="00972FE1">
        <w:rPr>
          <w:rFonts w:asciiTheme="minorHAnsi" w:hAnsiTheme="minorHAnsi"/>
          <w:b/>
          <w:bCs/>
          <w:sz w:val="22"/>
          <w:szCs w:val="22"/>
        </w:rPr>
        <w:t xml:space="preserve"> Komunikace a doručování</w:t>
      </w:r>
    </w:p>
    <w:p w14:paraId="118AF614" w14:textId="77777777" w:rsidR="001C36DE" w:rsidRPr="00972FE1" w:rsidRDefault="001C36DE">
      <w:pPr>
        <w:pStyle w:val="Normlnweb"/>
        <w:numPr>
          <w:ilvl w:val="0"/>
          <w:numId w:val="3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Kdekoliv tyto VOP předpokládají schválení nebo vydání souhlasu, potvrzení, určení, vyjádření, oznámení a žádosti, budou tato sdělení:</w:t>
      </w:r>
    </w:p>
    <w:p w14:paraId="1B0F1337" w14:textId="2382BA33" w:rsidR="001C36DE" w:rsidRPr="00972FE1" w:rsidRDefault="001C36DE">
      <w:pPr>
        <w:pStyle w:val="Normlnweb"/>
        <w:numPr>
          <w:ilvl w:val="0"/>
          <w:numId w:val="1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písemná a předávána osobně (proti potvrzení), poslána doporučenou poštou nebo kurýrem (proti potvrzení), případně elektronickou poštou (datovou schránkou</w:t>
      </w:r>
      <w:r w:rsidR="00B56801">
        <w:rPr>
          <w:rFonts w:asciiTheme="minorHAnsi" w:hAnsiTheme="minorHAnsi"/>
          <w:sz w:val="22"/>
          <w:szCs w:val="22"/>
        </w:rPr>
        <w:t xml:space="preserve"> nebo e-mailem se zaručeným elektronickým podpisem</w:t>
      </w:r>
      <w:r w:rsidRPr="00972FE1">
        <w:rPr>
          <w:rFonts w:asciiTheme="minorHAnsi" w:hAnsiTheme="minorHAnsi"/>
          <w:sz w:val="22"/>
          <w:szCs w:val="22"/>
        </w:rPr>
        <w:t xml:space="preserve">) </w:t>
      </w:r>
    </w:p>
    <w:p w14:paraId="2C60F66E" w14:textId="77777777" w:rsidR="001C36DE" w:rsidRPr="00972FE1" w:rsidRDefault="001C36DE">
      <w:pPr>
        <w:pStyle w:val="Normlnweb"/>
        <w:numPr>
          <w:ilvl w:val="0"/>
          <w:numId w:val="1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doručena, zaslána nebo přenesena na adresu příjemce uvedenou ve smlouvě o dílo, pokud příjemce oznámí změnu adresy, budou sdělení od obdržení této změny doručována podle tohoto oznámení,</w:t>
      </w:r>
    </w:p>
    <w:p w14:paraId="1EDA9E73" w14:textId="77777777" w:rsidR="001C36DE" w:rsidRPr="00972FE1" w:rsidRDefault="001C36DE">
      <w:pPr>
        <w:pStyle w:val="Normlnweb"/>
        <w:numPr>
          <w:ilvl w:val="0"/>
          <w:numId w:val="1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pro komunikaci a sdělení týkající se technických záležitostí stavby lze použít i stavební deník. </w:t>
      </w:r>
    </w:p>
    <w:p w14:paraId="43FD5601" w14:textId="77777777" w:rsidR="001C36DE" w:rsidRPr="00972FE1" w:rsidRDefault="001C36DE">
      <w:pPr>
        <w:pStyle w:val="Normlnweb"/>
        <w:numPr>
          <w:ilvl w:val="0"/>
          <w:numId w:val="3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Schválení, potvrzení a souhlas nebudou bez rozumného důvodu zadržována nebo zpožďována. </w:t>
      </w:r>
    </w:p>
    <w:p w14:paraId="68D92EFD"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sz w:val="22"/>
          <w:szCs w:val="22"/>
        </w:rPr>
        <w:br/>
      </w: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5 :</w:t>
      </w:r>
      <w:proofErr w:type="gramEnd"/>
      <w:r w:rsidRPr="00972FE1">
        <w:rPr>
          <w:rFonts w:asciiTheme="minorHAnsi" w:hAnsiTheme="minorHAnsi"/>
          <w:b/>
          <w:bCs/>
          <w:sz w:val="22"/>
          <w:szCs w:val="22"/>
        </w:rPr>
        <w:t xml:space="preserve"> Právo a jazyk</w:t>
      </w:r>
    </w:p>
    <w:p w14:paraId="6EEC9CD0" w14:textId="77777777" w:rsidR="001C36DE" w:rsidRPr="00972FE1" w:rsidRDefault="001C36DE">
      <w:pPr>
        <w:pStyle w:val="Normlnweb"/>
        <w:numPr>
          <w:ilvl w:val="0"/>
          <w:numId w:val="3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Vztahy smluvních stran se řídí právními předpisy České republiky, platnými ke dni uzavření smlouvy o dílo.</w:t>
      </w:r>
    </w:p>
    <w:p w14:paraId="0648CFE7" w14:textId="77777777" w:rsidR="001C36DE" w:rsidRPr="00972FE1" w:rsidRDefault="001C36DE">
      <w:pPr>
        <w:pStyle w:val="Normlnweb"/>
        <w:numPr>
          <w:ilvl w:val="0"/>
          <w:numId w:val="3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Jazykem smlouvy a vzájemné komunikace stran je český, není-li sjednáno jinak.</w:t>
      </w:r>
    </w:p>
    <w:p w14:paraId="325C799B" w14:textId="77777777" w:rsidR="001C36DE" w:rsidRPr="00972FE1" w:rsidRDefault="001C36DE">
      <w:pPr>
        <w:pStyle w:val="Normlnweb"/>
        <w:jc w:val="both"/>
        <w:rPr>
          <w:rFonts w:asciiTheme="minorHAnsi" w:hAnsiTheme="minorHAnsi"/>
          <w:sz w:val="22"/>
          <w:szCs w:val="22"/>
        </w:rPr>
      </w:pPr>
    </w:p>
    <w:p w14:paraId="20B1FAFD" w14:textId="6125BA8E" w:rsidR="001C36DE" w:rsidRPr="00972FE1" w:rsidRDefault="001C36DE">
      <w:pPr>
        <w:pStyle w:val="Normlnweb"/>
        <w:jc w:val="both"/>
        <w:rPr>
          <w:rFonts w:asciiTheme="minorHAnsi" w:hAnsiTheme="minorHAnsi"/>
          <w:b/>
          <w:bCs/>
          <w:caps/>
          <w:sz w:val="22"/>
          <w:szCs w:val="22"/>
        </w:rPr>
      </w:pPr>
      <w:bookmarkStart w:id="25" w:name="ČÁST_II___POVINNOSTI_OBJEDNATELE"/>
      <w:r w:rsidRPr="00972FE1">
        <w:rPr>
          <w:rFonts w:asciiTheme="minorHAnsi" w:hAnsiTheme="minorHAnsi"/>
          <w:b/>
          <w:bCs/>
          <w:caps/>
          <w:sz w:val="22"/>
          <w:szCs w:val="22"/>
        </w:rPr>
        <w:t>ČÁST II. POVINNOSTI OBJEDNATELE</w:t>
      </w:r>
      <w:bookmarkEnd w:id="25"/>
    </w:p>
    <w:p w14:paraId="66F680EB" w14:textId="77777777" w:rsidR="001C36DE" w:rsidRPr="00972FE1" w:rsidRDefault="001C36DE">
      <w:pPr>
        <w:pStyle w:val="Normlnweb"/>
        <w:jc w:val="both"/>
        <w:rPr>
          <w:rFonts w:asciiTheme="minorHAnsi" w:hAnsiTheme="minorHAnsi"/>
          <w:b/>
          <w:bCs/>
          <w:caps/>
          <w:sz w:val="22"/>
          <w:szCs w:val="22"/>
        </w:rPr>
      </w:pPr>
    </w:p>
    <w:p w14:paraId="19BC9C61" w14:textId="77777777" w:rsidR="001C36DE" w:rsidRPr="00972FE1" w:rsidRDefault="001C36DE">
      <w:pPr>
        <w:pStyle w:val="Normlnweb"/>
        <w:numPr>
          <w:ilvl w:val="0"/>
          <w:numId w:val="3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podpisem smlouvy o dílo potvrzuje, že má zajištěny dostatečné finanční prostředky na financování díla dle smluvně dohodnutého harmonogramu a platebních podmínek.</w:t>
      </w:r>
    </w:p>
    <w:p w14:paraId="73C7E304" w14:textId="77777777" w:rsidR="001C36DE" w:rsidRPr="00972FE1" w:rsidRDefault="001C36DE">
      <w:pPr>
        <w:pStyle w:val="Normlnweb"/>
        <w:numPr>
          <w:ilvl w:val="0"/>
          <w:numId w:val="3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Objednatel je povinen předat zhotoviteli před podpisem </w:t>
      </w:r>
      <w:proofErr w:type="gramStart"/>
      <w:r w:rsidRPr="00972FE1">
        <w:rPr>
          <w:rFonts w:asciiTheme="minorHAnsi" w:hAnsiTheme="minorHAnsi"/>
          <w:sz w:val="22"/>
          <w:szCs w:val="22"/>
        </w:rPr>
        <w:t>smlouvy :</w:t>
      </w:r>
      <w:proofErr w:type="gramEnd"/>
    </w:p>
    <w:p w14:paraId="565D0FFB" w14:textId="77777777" w:rsidR="001C36DE" w:rsidRPr="00972FE1" w:rsidRDefault="001C36DE">
      <w:pPr>
        <w:pStyle w:val="Normlnweb"/>
        <w:numPr>
          <w:ilvl w:val="0"/>
          <w:numId w:val="2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projektovou dokumentaci pro provedení stavby 3x v tištěné formě a v elektronické formě včetně soupisu prací, dodávek a služeb,</w:t>
      </w:r>
    </w:p>
    <w:p w14:paraId="4B3AF004" w14:textId="77777777" w:rsidR="001C36DE" w:rsidRPr="00972FE1" w:rsidRDefault="001C36DE">
      <w:pPr>
        <w:pStyle w:val="Normlnweb"/>
        <w:numPr>
          <w:ilvl w:val="0"/>
          <w:numId w:val="2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pravomocné územní rozhodnutí nebo územní souhlas,</w:t>
      </w:r>
    </w:p>
    <w:p w14:paraId="2F16AF82" w14:textId="77777777" w:rsidR="001C36DE" w:rsidRPr="00972FE1" w:rsidRDefault="001C36DE">
      <w:pPr>
        <w:pStyle w:val="Normlnweb"/>
        <w:numPr>
          <w:ilvl w:val="0"/>
          <w:numId w:val="2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pravomocné stavební povolení nebo souhlas s provedením ohlášené stavby, </w:t>
      </w:r>
    </w:p>
    <w:p w14:paraId="1457D0D7" w14:textId="77777777" w:rsidR="001C36DE" w:rsidRPr="00972FE1" w:rsidRDefault="001C36DE">
      <w:pPr>
        <w:pStyle w:val="Normlnweb"/>
        <w:numPr>
          <w:ilvl w:val="0"/>
          <w:numId w:val="2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výsledky projednání s dotčenými orgány a vlastníky v rámci územního a stavebního řízení a podmínky stanovené stavebním úřadem pro provádění stavby,</w:t>
      </w:r>
    </w:p>
    <w:p w14:paraId="07F38DF1" w14:textId="77777777" w:rsidR="001C36DE" w:rsidRPr="00972FE1" w:rsidRDefault="001C36DE">
      <w:pPr>
        <w:pStyle w:val="Normlnweb"/>
        <w:numPr>
          <w:ilvl w:val="0"/>
          <w:numId w:val="2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doklady o provedených průzkumech (např. stavebně technický průzkum, geotechnický průzkum, archeologický průzkum, radonový průzkum apod.).</w:t>
      </w:r>
    </w:p>
    <w:p w14:paraId="2599151E" w14:textId="77777777" w:rsidR="001C36DE" w:rsidRPr="00972FE1" w:rsidRDefault="001C36DE">
      <w:pPr>
        <w:pStyle w:val="Normlnweb"/>
        <w:numPr>
          <w:ilvl w:val="0"/>
          <w:numId w:val="3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je povinen včas poskytovat zhotoviteli součinnost potřebnou pro jeho plnění podle smlouvy o dílo a těchto VOP, zejména mu včas a řádně předávat potřebné doklady, zabezpečovat plnění povinností, které na sebe převzal, či vyplývající z potřeby konkrétní stavby, zúčastňovat se jednání, na nichž je jeho účast žádoucí, a poskytnout zhotoviteli všechny informace potřebné pro řádné provádění díla.</w:t>
      </w:r>
    </w:p>
    <w:p w14:paraId="7CCBED12" w14:textId="77777777" w:rsidR="001C36DE" w:rsidRPr="00972FE1" w:rsidRDefault="001C36DE">
      <w:pPr>
        <w:pStyle w:val="Normlnweb"/>
        <w:numPr>
          <w:ilvl w:val="0"/>
          <w:numId w:val="3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je povinen řádně a včas provedené dílo převzít a včas hradit zhotoviteli jeho oprávněné a řádně doložené finanční nároky, vzniklé v důsledku plnění smlouvy o dílo, za podmínek v ní uvedených a za podmínek uvedených v obchodních podmínkách. Nedokončené nebo dílo obsahující závady a nedodělky není objednatel povinen převzít a zaplatit.</w:t>
      </w:r>
    </w:p>
    <w:p w14:paraId="21E343D3" w14:textId="77777777" w:rsidR="001C36DE" w:rsidRPr="00972FE1" w:rsidRDefault="001C36DE">
      <w:pPr>
        <w:pStyle w:val="Normlnweb"/>
        <w:jc w:val="both"/>
        <w:rPr>
          <w:rFonts w:asciiTheme="minorHAnsi" w:hAnsiTheme="minorHAnsi"/>
          <w:b/>
          <w:bCs/>
          <w:caps/>
          <w:sz w:val="22"/>
          <w:szCs w:val="22"/>
        </w:rPr>
      </w:pPr>
      <w:r w:rsidRPr="00972FE1">
        <w:rPr>
          <w:rFonts w:asciiTheme="minorHAnsi" w:hAnsiTheme="minorHAnsi"/>
          <w:sz w:val="22"/>
          <w:szCs w:val="22"/>
        </w:rPr>
        <w:br/>
      </w:r>
      <w:bookmarkStart w:id="26" w:name="ČÁST_III__POVINNOSTI_ZHOTOVITELE"/>
      <w:r w:rsidRPr="00972FE1">
        <w:rPr>
          <w:rFonts w:asciiTheme="minorHAnsi" w:hAnsiTheme="minorHAnsi"/>
          <w:b/>
          <w:bCs/>
          <w:caps/>
          <w:sz w:val="22"/>
          <w:szCs w:val="22"/>
        </w:rPr>
        <w:t>ČÁST III. POVINNOSTI ZHOTOVITELE</w:t>
      </w:r>
      <w:bookmarkEnd w:id="26"/>
    </w:p>
    <w:p w14:paraId="26ADB1E6" w14:textId="77777777" w:rsidR="001C36DE" w:rsidRPr="00972FE1" w:rsidRDefault="001C36DE">
      <w:pPr>
        <w:pStyle w:val="Normlnweb"/>
        <w:numPr>
          <w:ilvl w:val="0"/>
          <w:numId w:val="35"/>
        </w:numPr>
        <w:suppressAutoHyphens w:val="0"/>
        <w:autoSpaceDN/>
        <w:spacing w:before="240"/>
        <w:jc w:val="both"/>
        <w:textAlignment w:val="auto"/>
        <w:rPr>
          <w:rFonts w:asciiTheme="minorHAnsi" w:hAnsiTheme="minorHAnsi"/>
          <w:sz w:val="22"/>
          <w:szCs w:val="22"/>
        </w:rPr>
      </w:pPr>
      <w:r w:rsidRPr="00972FE1">
        <w:rPr>
          <w:rFonts w:asciiTheme="minorHAnsi" w:hAnsiTheme="minorHAnsi"/>
          <w:sz w:val="22"/>
          <w:szCs w:val="22"/>
        </w:rPr>
        <w:lastRenderedPageBreak/>
        <w:t>Zhotovitel je povinen provést dílo na svůj náklad a své nebezpečí ve smluvené době jako celek nebo ve smluvených částech, v souladu:</w:t>
      </w:r>
    </w:p>
    <w:p w14:paraId="708E7987" w14:textId="77777777" w:rsidR="001C36DE" w:rsidRPr="00972FE1" w:rsidRDefault="001C36DE">
      <w:pPr>
        <w:pStyle w:val="Normlnweb"/>
        <w:numPr>
          <w:ilvl w:val="1"/>
          <w:numId w:val="21"/>
        </w:numPr>
        <w:tabs>
          <w:tab w:val="clear" w:pos="1440"/>
        </w:tabs>
        <w:suppressAutoHyphens w:val="0"/>
        <w:autoSpaceDN/>
        <w:ind w:left="709" w:hanging="349"/>
        <w:jc w:val="both"/>
        <w:textAlignment w:val="auto"/>
        <w:rPr>
          <w:rFonts w:asciiTheme="minorHAnsi" w:hAnsiTheme="minorHAnsi"/>
          <w:sz w:val="22"/>
          <w:szCs w:val="22"/>
        </w:rPr>
      </w:pPr>
      <w:r w:rsidRPr="00972FE1">
        <w:rPr>
          <w:rFonts w:asciiTheme="minorHAnsi" w:hAnsiTheme="minorHAnsi"/>
          <w:sz w:val="22"/>
          <w:szCs w:val="22"/>
        </w:rPr>
        <w:t>se smlouvou o dílo, projektovou dokumentací a technickými podmínkami,</w:t>
      </w:r>
    </w:p>
    <w:p w14:paraId="24D919FE" w14:textId="77777777" w:rsidR="001C36DE" w:rsidRPr="00972FE1" w:rsidRDefault="001C36DE">
      <w:pPr>
        <w:pStyle w:val="Normlnweb"/>
        <w:numPr>
          <w:ilvl w:val="1"/>
          <w:numId w:val="21"/>
        </w:numPr>
        <w:tabs>
          <w:tab w:val="clear" w:pos="1440"/>
        </w:tabs>
        <w:suppressAutoHyphens w:val="0"/>
        <w:autoSpaceDN/>
        <w:ind w:left="709" w:hanging="349"/>
        <w:jc w:val="both"/>
        <w:textAlignment w:val="auto"/>
        <w:rPr>
          <w:rFonts w:asciiTheme="minorHAnsi" w:hAnsiTheme="minorHAnsi"/>
          <w:sz w:val="22"/>
          <w:szCs w:val="22"/>
        </w:rPr>
      </w:pPr>
      <w:r w:rsidRPr="00972FE1">
        <w:rPr>
          <w:rFonts w:asciiTheme="minorHAnsi" w:hAnsiTheme="minorHAnsi"/>
          <w:sz w:val="22"/>
          <w:szCs w:val="22"/>
        </w:rPr>
        <w:t>s podmínkami pravomocného územního rozhodnutí nebo územního souhlasu,</w:t>
      </w:r>
    </w:p>
    <w:p w14:paraId="37C6F91E" w14:textId="77777777" w:rsidR="001C36DE" w:rsidRPr="00972FE1" w:rsidRDefault="001C36DE">
      <w:pPr>
        <w:pStyle w:val="Normlnweb"/>
        <w:numPr>
          <w:ilvl w:val="1"/>
          <w:numId w:val="21"/>
        </w:numPr>
        <w:tabs>
          <w:tab w:val="clear" w:pos="1440"/>
        </w:tabs>
        <w:suppressAutoHyphens w:val="0"/>
        <w:autoSpaceDN/>
        <w:ind w:left="709" w:hanging="349"/>
        <w:jc w:val="both"/>
        <w:textAlignment w:val="auto"/>
        <w:rPr>
          <w:rFonts w:asciiTheme="minorHAnsi" w:hAnsiTheme="minorHAnsi"/>
          <w:sz w:val="22"/>
          <w:szCs w:val="22"/>
        </w:rPr>
      </w:pPr>
      <w:r w:rsidRPr="00972FE1">
        <w:rPr>
          <w:rFonts w:asciiTheme="minorHAnsi" w:hAnsiTheme="minorHAnsi"/>
          <w:sz w:val="22"/>
          <w:szCs w:val="22"/>
        </w:rPr>
        <w:t>s podmínkami pravomocného stavebního povolení nebo souhlasu s provedením ohlášené stavby,</w:t>
      </w:r>
    </w:p>
    <w:p w14:paraId="674FD78D" w14:textId="77777777" w:rsidR="001C36DE" w:rsidRPr="00972FE1" w:rsidRDefault="001C36DE">
      <w:pPr>
        <w:pStyle w:val="Normlnweb"/>
        <w:numPr>
          <w:ilvl w:val="1"/>
          <w:numId w:val="21"/>
        </w:numPr>
        <w:tabs>
          <w:tab w:val="clear" w:pos="1440"/>
        </w:tabs>
        <w:suppressAutoHyphens w:val="0"/>
        <w:autoSpaceDN/>
        <w:ind w:left="709" w:hanging="349"/>
        <w:jc w:val="both"/>
        <w:textAlignment w:val="auto"/>
        <w:rPr>
          <w:rFonts w:asciiTheme="minorHAnsi" w:hAnsiTheme="minorHAnsi"/>
          <w:sz w:val="22"/>
          <w:szCs w:val="22"/>
        </w:rPr>
      </w:pPr>
      <w:r w:rsidRPr="00972FE1">
        <w:rPr>
          <w:rFonts w:asciiTheme="minorHAnsi" w:hAnsiTheme="minorHAnsi"/>
          <w:sz w:val="22"/>
          <w:szCs w:val="22"/>
        </w:rPr>
        <w:t xml:space="preserve">se stanovisky dotčených orgánů státní správy a samosprávy. </w:t>
      </w:r>
    </w:p>
    <w:p w14:paraId="7D0D2C63" w14:textId="0A529EB0" w:rsidR="001C36DE" w:rsidRPr="00D60C20" w:rsidRDefault="001C36DE">
      <w:pPr>
        <w:pStyle w:val="Normlnweb"/>
        <w:numPr>
          <w:ilvl w:val="0"/>
          <w:numId w:val="3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je povinen umožnit výkon technického a autorského dozoru v souladu s těmito </w:t>
      </w:r>
      <w:r w:rsidRPr="00D60C20">
        <w:rPr>
          <w:rFonts w:asciiTheme="minorHAnsi" w:hAnsiTheme="minorHAnsi"/>
          <w:sz w:val="22"/>
          <w:szCs w:val="22"/>
        </w:rPr>
        <w:t>obchodními podmínkami a smlouvou o dílo.</w:t>
      </w:r>
    </w:p>
    <w:p w14:paraId="46B08669" w14:textId="7224CA91" w:rsidR="001C36DE" w:rsidRPr="00D60C20" w:rsidRDefault="00254EB8" w:rsidP="006B0E72">
      <w:pPr>
        <w:pStyle w:val="Normlnweb"/>
        <w:numPr>
          <w:ilvl w:val="0"/>
          <w:numId w:val="35"/>
        </w:numPr>
        <w:jc w:val="both"/>
        <w:rPr>
          <w:rFonts w:asciiTheme="minorHAnsi" w:hAnsiTheme="minorHAnsi"/>
          <w:sz w:val="22"/>
          <w:szCs w:val="22"/>
        </w:rPr>
      </w:pPr>
      <w:r w:rsidRPr="00805A67">
        <w:rPr>
          <w:rFonts w:asciiTheme="minorHAnsi" w:hAnsiTheme="minorHAnsi"/>
          <w:bCs/>
          <w:sz w:val="22"/>
          <w:szCs w:val="22"/>
          <w:lang w:eastAsia="cs-CZ"/>
        </w:rPr>
        <w:t xml:space="preserve">Zhotovitel je povinen před započetím veškerých stavebních prací, provést podrobnou fotodokumentaci všech </w:t>
      </w:r>
      <w:r w:rsidR="002F3D8E" w:rsidRPr="002F3D8E">
        <w:rPr>
          <w:rFonts w:asciiTheme="minorHAnsi" w:hAnsiTheme="minorHAnsi" w:cstheme="minorHAnsi"/>
          <w:bCs/>
          <w:sz w:val="22"/>
          <w:szCs w:val="22"/>
          <w:lang w:eastAsia="cs-CZ"/>
        </w:rPr>
        <w:t xml:space="preserve">staveb, </w:t>
      </w:r>
      <w:r w:rsidR="003C734C" w:rsidRPr="00D17992">
        <w:rPr>
          <w:rFonts w:asciiTheme="minorHAnsi" w:hAnsiTheme="minorHAnsi" w:cstheme="minorHAnsi"/>
          <w:sz w:val="22"/>
          <w:szCs w:val="22"/>
        </w:rPr>
        <w:t>pozemků , porostů, plotů, komunikací, studní, zeleně a všech dalších  věcí, které by mohly být stavbou poškozeny, nebo by na ně mohla mít výstavba nepříznivé účinky</w:t>
      </w:r>
      <w:r w:rsidR="00FC21D5">
        <w:rPr>
          <w:rFonts w:asciiTheme="minorHAnsi" w:hAnsiTheme="minorHAnsi" w:cstheme="minorHAnsi"/>
          <w:sz w:val="22"/>
          <w:szCs w:val="22"/>
        </w:rPr>
        <w:t xml:space="preserve"> </w:t>
      </w:r>
      <w:r w:rsidR="008C05E9">
        <w:rPr>
          <w:rFonts w:asciiTheme="minorHAnsi" w:hAnsiTheme="minorHAnsi" w:cstheme="minorHAnsi"/>
          <w:sz w:val="22"/>
          <w:szCs w:val="22"/>
        </w:rPr>
        <w:t>(</w:t>
      </w:r>
      <w:r w:rsidR="003C734C" w:rsidRPr="00D17992">
        <w:rPr>
          <w:rFonts w:asciiTheme="minorHAnsi" w:hAnsiTheme="minorHAnsi" w:cstheme="minorHAnsi"/>
          <w:sz w:val="22"/>
          <w:szCs w:val="22"/>
        </w:rPr>
        <w:t>např. studny apod.</w:t>
      </w:r>
      <w:r w:rsidR="00FC21D5">
        <w:rPr>
          <w:rFonts w:asciiTheme="minorHAnsi" w:hAnsiTheme="minorHAnsi" w:cstheme="minorHAnsi"/>
          <w:sz w:val="22"/>
          <w:szCs w:val="22"/>
        </w:rPr>
        <w:t>)</w:t>
      </w:r>
      <w:r w:rsidR="003C734C" w:rsidRPr="00D17992">
        <w:rPr>
          <w:rFonts w:asciiTheme="minorHAnsi" w:hAnsiTheme="minorHAnsi" w:cstheme="minorHAnsi"/>
          <w:sz w:val="22"/>
          <w:szCs w:val="22"/>
        </w:rPr>
        <w:t>, pro případnou kontrolu narušení statiky apod</w:t>
      </w:r>
      <w:r w:rsidR="00A302E0">
        <w:rPr>
          <w:rFonts w:asciiTheme="minorHAnsi" w:hAnsiTheme="minorHAnsi" w:cstheme="minorHAnsi"/>
          <w:sz w:val="22"/>
          <w:szCs w:val="22"/>
        </w:rPr>
        <w:t>.</w:t>
      </w:r>
      <w:r w:rsidRPr="00805A67">
        <w:rPr>
          <w:rFonts w:asciiTheme="minorHAnsi" w:hAnsiTheme="minorHAnsi"/>
          <w:bCs/>
          <w:sz w:val="22"/>
          <w:szCs w:val="22"/>
          <w:lang w:eastAsia="cs-CZ"/>
        </w:rPr>
        <w:t xml:space="preserve"> v dotčené lokalitě (zejména jejich poškození), kde bude stavba probíhat</w:t>
      </w:r>
      <w:r w:rsidR="00AC2B6A" w:rsidRPr="00805A67">
        <w:rPr>
          <w:rFonts w:asciiTheme="minorHAnsi" w:hAnsiTheme="minorHAnsi"/>
          <w:bCs/>
          <w:sz w:val="22"/>
          <w:szCs w:val="22"/>
          <w:lang w:eastAsia="cs-CZ"/>
        </w:rPr>
        <w:t>,</w:t>
      </w:r>
      <w:r w:rsidRPr="00805A67">
        <w:rPr>
          <w:rFonts w:asciiTheme="minorHAnsi" w:hAnsiTheme="minorHAnsi"/>
          <w:bCs/>
          <w:sz w:val="22"/>
          <w:szCs w:val="22"/>
          <w:lang w:eastAsia="cs-CZ"/>
        </w:rPr>
        <w:t xml:space="preserve"> pro účely pozdějšího</w:t>
      </w:r>
      <w:r w:rsidR="00AC2B6A" w:rsidRPr="00805A67">
        <w:rPr>
          <w:rFonts w:asciiTheme="minorHAnsi" w:hAnsiTheme="minorHAnsi"/>
          <w:bCs/>
          <w:sz w:val="22"/>
          <w:szCs w:val="22"/>
          <w:lang w:eastAsia="cs-CZ"/>
        </w:rPr>
        <w:t xml:space="preserve"> stanovení odpovědnosti za případné poškození nemovitosti vlivem stavebních prací prováděných zhotovitelem</w:t>
      </w:r>
      <w:r w:rsidRPr="00805A67">
        <w:rPr>
          <w:rFonts w:asciiTheme="minorHAnsi" w:hAnsiTheme="minorHAnsi"/>
          <w:bCs/>
          <w:sz w:val="22"/>
          <w:szCs w:val="22"/>
          <w:lang w:eastAsia="cs-CZ"/>
        </w:rPr>
        <w:t xml:space="preserve">. Každý </w:t>
      </w:r>
      <w:r w:rsidR="00AC2B6A" w:rsidRPr="00805A67">
        <w:rPr>
          <w:rFonts w:asciiTheme="minorHAnsi" w:hAnsiTheme="minorHAnsi"/>
          <w:bCs/>
          <w:sz w:val="22"/>
          <w:szCs w:val="22"/>
          <w:lang w:eastAsia="cs-CZ"/>
        </w:rPr>
        <w:t>snímek musí</w:t>
      </w:r>
      <w:r w:rsidRPr="00805A67">
        <w:rPr>
          <w:rFonts w:asciiTheme="minorHAnsi" w:hAnsiTheme="minorHAnsi"/>
          <w:bCs/>
          <w:sz w:val="22"/>
          <w:szCs w:val="22"/>
          <w:lang w:eastAsia="cs-CZ"/>
        </w:rPr>
        <w:t xml:space="preserve"> mít vygenerované viditelné datum jeho pořízení.  </w:t>
      </w:r>
      <w:r w:rsidR="00AC2B6A" w:rsidRPr="00805A67">
        <w:rPr>
          <w:rFonts w:asciiTheme="minorHAnsi" w:hAnsiTheme="minorHAnsi"/>
          <w:bCs/>
          <w:sz w:val="22"/>
          <w:szCs w:val="22"/>
          <w:lang w:eastAsia="cs-CZ"/>
        </w:rPr>
        <w:t>Tuto fotodokumentaci je zhotovitel povinen předat objednateli před zahájením stavebních prací.</w:t>
      </w:r>
      <w:r w:rsidRPr="00805A67">
        <w:rPr>
          <w:rFonts w:asciiTheme="minorHAnsi" w:hAnsiTheme="minorHAnsi"/>
          <w:bCs/>
          <w:sz w:val="22"/>
          <w:szCs w:val="22"/>
          <w:lang w:eastAsia="cs-CZ"/>
        </w:rPr>
        <w:t xml:space="preserve"> </w:t>
      </w:r>
    </w:p>
    <w:p w14:paraId="7D215597" w14:textId="77777777" w:rsidR="001C36DE" w:rsidRPr="00972FE1" w:rsidRDefault="001C36DE">
      <w:pPr>
        <w:pStyle w:val="Normlnweb"/>
        <w:jc w:val="both"/>
        <w:rPr>
          <w:rFonts w:asciiTheme="minorHAnsi" w:hAnsiTheme="minorHAnsi"/>
          <w:sz w:val="22"/>
          <w:szCs w:val="22"/>
        </w:rPr>
      </w:pPr>
    </w:p>
    <w:p w14:paraId="02DD6DD5" w14:textId="24FBD005" w:rsidR="001C36DE" w:rsidRPr="00972FE1" w:rsidRDefault="001C36DE">
      <w:pPr>
        <w:pStyle w:val="Normlnweb"/>
        <w:jc w:val="both"/>
        <w:rPr>
          <w:rFonts w:asciiTheme="minorHAnsi" w:hAnsiTheme="minorHAnsi"/>
          <w:b/>
          <w:bCs/>
          <w:caps/>
          <w:sz w:val="22"/>
          <w:szCs w:val="22"/>
        </w:rPr>
      </w:pPr>
      <w:bookmarkStart w:id="27" w:name="ČÁST_IV__PODZHOTOVITELÉ"/>
      <w:r w:rsidRPr="00972FE1">
        <w:rPr>
          <w:rFonts w:asciiTheme="minorHAnsi" w:hAnsiTheme="minorHAnsi"/>
          <w:b/>
          <w:bCs/>
          <w:caps/>
          <w:sz w:val="22"/>
          <w:szCs w:val="22"/>
        </w:rPr>
        <w:t xml:space="preserve">ČÁST IV. </w:t>
      </w:r>
      <w:bookmarkEnd w:id="27"/>
      <w:r w:rsidR="00D60C20">
        <w:rPr>
          <w:rFonts w:asciiTheme="minorHAnsi" w:hAnsiTheme="minorHAnsi"/>
          <w:b/>
          <w:bCs/>
          <w:caps/>
          <w:sz w:val="22"/>
          <w:szCs w:val="22"/>
        </w:rPr>
        <w:t>POD</w:t>
      </w:r>
      <w:r w:rsidRPr="00972FE1">
        <w:rPr>
          <w:rFonts w:asciiTheme="minorHAnsi" w:hAnsiTheme="minorHAnsi"/>
          <w:b/>
          <w:bCs/>
          <w:caps/>
          <w:sz w:val="22"/>
          <w:szCs w:val="22"/>
        </w:rPr>
        <w:t>DODAVATELÉ</w:t>
      </w:r>
    </w:p>
    <w:p w14:paraId="03CB2E1E" w14:textId="10EE5EF0" w:rsidR="001C36DE" w:rsidRPr="00972FE1" w:rsidRDefault="001C36DE">
      <w:pPr>
        <w:pStyle w:val="Normlnweb"/>
        <w:numPr>
          <w:ilvl w:val="0"/>
          <w:numId w:val="36"/>
        </w:numPr>
        <w:suppressAutoHyphens w:val="0"/>
        <w:autoSpaceDN/>
        <w:spacing w:before="240"/>
        <w:jc w:val="both"/>
        <w:textAlignment w:val="auto"/>
        <w:rPr>
          <w:rFonts w:asciiTheme="minorHAnsi" w:hAnsiTheme="minorHAnsi"/>
          <w:sz w:val="22"/>
          <w:szCs w:val="22"/>
        </w:rPr>
      </w:pPr>
      <w:r w:rsidRPr="00972FE1">
        <w:rPr>
          <w:rFonts w:asciiTheme="minorHAnsi" w:hAnsiTheme="minorHAnsi"/>
          <w:sz w:val="22"/>
          <w:szCs w:val="22"/>
        </w:rPr>
        <w:t>Zhotovitel je oprávněn pověřit provedením části díla třetí osobu (</w:t>
      </w:r>
      <w:r w:rsidR="00D60C20">
        <w:rPr>
          <w:rFonts w:asciiTheme="minorHAnsi" w:hAnsiTheme="minorHAnsi"/>
          <w:sz w:val="22"/>
          <w:szCs w:val="22"/>
        </w:rPr>
        <w:t>pod</w:t>
      </w:r>
      <w:r w:rsidR="00D60C20" w:rsidRPr="00972FE1">
        <w:rPr>
          <w:rFonts w:asciiTheme="minorHAnsi" w:hAnsiTheme="minorHAnsi"/>
          <w:sz w:val="22"/>
          <w:szCs w:val="22"/>
        </w:rPr>
        <w:t>dodavatele</w:t>
      </w:r>
      <w:r w:rsidRPr="00972FE1">
        <w:rPr>
          <w:rFonts w:asciiTheme="minorHAnsi" w:hAnsiTheme="minorHAnsi"/>
          <w:sz w:val="22"/>
          <w:szCs w:val="22"/>
        </w:rPr>
        <w:t xml:space="preserve">), kromě částí díla, u nichž si objednatel vyhradil, že nesmí být plněna subdodavatelem. Zhotovitel odpovídá za činnost </w:t>
      </w:r>
      <w:r w:rsidR="00B37AEB">
        <w:rPr>
          <w:rFonts w:asciiTheme="minorHAnsi" w:hAnsiTheme="minorHAnsi"/>
          <w:sz w:val="22"/>
          <w:szCs w:val="22"/>
        </w:rPr>
        <w:t>pod</w:t>
      </w:r>
      <w:r w:rsidR="00B37AEB" w:rsidRPr="00972FE1">
        <w:rPr>
          <w:rFonts w:asciiTheme="minorHAnsi" w:hAnsiTheme="minorHAnsi"/>
          <w:sz w:val="22"/>
          <w:szCs w:val="22"/>
        </w:rPr>
        <w:t xml:space="preserve">dodavatele </w:t>
      </w:r>
      <w:r w:rsidRPr="00972FE1">
        <w:rPr>
          <w:rFonts w:asciiTheme="minorHAnsi" w:hAnsiTheme="minorHAnsi"/>
          <w:sz w:val="22"/>
          <w:szCs w:val="22"/>
        </w:rPr>
        <w:t>tak, jako by dílo prováděl sám.</w:t>
      </w:r>
    </w:p>
    <w:p w14:paraId="24B4EF0C" w14:textId="4C7649EB" w:rsidR="001C36DE" w:rsidRPr="00DD354F" w:rsidRDefault="001C36DE">
      <w:pPr>
        <w:pStyle w:val="Normlnweb"/>
        <w:numPr>
          <w:ilvl w:val="0"/>
          <w:numId w:val="3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Objednatel je </w:t>
      </w:r>
      <w:r w:rsidRPr="00DD354F">
        <w:rPr>
          <w:rFonts w:asciiTheme="minorHAnsi" w:hAnsiTheme="minorHAnsi"/>
          <w:sz w:val="22"/>
          <w:szCs w:val="22"/>
        </w:rPr>
        <w:t xml:space="preserve">oprávněn požadovat po zhotoviteli seznam jeho </w:t>
      </w:r>
      <w:r w:rsidR="00D60C20" w:rsidRPr="00DD354F">
        <w:rPr>
          <w:rFonts w:asciiTheme="minorHAnsi" w:hAnsiTheme="minorHAnsi"/>
          <w:sz w:val="22"/>
          <w:szCs w:val="22"/>
        </w:rPr>
        <w:t xml:space="preserve">poddodavatelů </w:t>
      </w:r>
      <w:r w:rsidRPr="00DD354F">
        <w:rPr>
          <w:rFonts w:asciiTheme="minorHAnsi" w:hAnsiTheme="minorHAnsi"/>
          <w:sz w:val="22"/>
          <w:szCs w:val="22"/>
        </w:rPr>
        <w:t xml:space="preserve">s uvedením druhu prací a rozsahu jejich </w:t>
      </w:r>
      <w:r w:rsidR="00D60C20" w:rsidRPr="00DD354F">
        <w:rPr>
          <w:rFonts w:asciiTheme="minorHAnsi" w:hAnsiTheme="minorHAnsi"/>
          <w:sz w:val="22"/>
          <w:szCs w:val="22"/>
        </w:rPr>
        <w:t>poddodávky</w:t>
      </w:r>
      <w:r w:rsidRPr="00DD354F">
        <w:rPr>
          <w:rFonts w:asciiTheme="minorHAnsi" w:hAnsiTheme="minorHAnsi"/>
          <w:sz w:val="22"/>
          <w:szCs w:val="22"/>
        </w:rPr>
        <w:t xml:space="preserve">. </w:t>
      </w:r>
      <w:r w:rsidRPr="00DC1DB4">
        <w:rPr>
          <w:rFonts w:asciiTheme="minorHAnsi" w:hAnsiTheme="minorHAnsi"/>
          <w:sz w:val="22"/>
          <w:szCs w:val="22"/>
        </w:rPr>
        <w:t xml:space="preserve">V případě změny plnění díla pomocí jiných </w:t>
      </w:r>
      <w:r w:rsidR="00D60C20" w:rsidRPr="00DC1DB4">
        <w:rPr>
          <w:rFonts w:asciiTheme="minorHAnsi" w:hAnsiTheme="minorHAnsi"/>
          <w:sz w:val="22"/>
          <w:szCs w:val="22"/>
        </w:rPr>
        <w:t>poddodavatelů</w:t>
      </w:r>
      <w:r w:rsidR="00AC2B6A" w:rsidRPr="00DC1DB4">
        <w:rPr>
          <w:rFonts w:asciiTheme="minorHAnsi" w:hAnsiTheme="minorHAnsi"/>
          <w:sz w:val="22"/>
          <w:szCs w:val="22"/>
        </w:rPr>
        <w:t>, neuvedených v</w:t>
      </w:r>
      <w:r w:rsidRPr="00DC1DB4">
        <w:rPr>
          <w:rFonts w:asciiTheme="minorHAnsi" w:hAnsiTheme="minorHAnsi"/>
          <w:sz w:val="22"/>
          <w:szCs w:val="22"/>
        </w:rPr>
        <w:t xml:space="preserve"> </w:t>
      </w:r>
      <w:r w:rsidR="00AC2B6A" w:rsidRPr="00DC1DB4">
        <w:rPr>
          <w:rFonts w:asciiTheme="minorHAnsi" w:hAnsiTheme="minorHAnsi"/>
          <w:sz w:val="22"/>
          <w:szCs w:val="22"/>
        </w:rPr>
        <w:t>předaném seznamu, který by</w:t>
      </w:r>
      <w:r w:rsidR="003B18BF" w:rsidRPr="00DC1DB4">
        <w:rPr>
          <w:rFonts w:asciiTheme="minorHAnsi" w:hAnsiTheme="minorHAnsi"/>
          <w:sz w:val="22"/>
          <w:szCs w:val="22"/>
        </w:rPr>
        <w:t xml:space="preserve">l součástí nabídky zhotovitele, </w:t>
      </w:r>
      <w:r w:rsidRPr="00DC1DB4">
        <w:rPr>
          <w:rFonts w:asciiTheme="minorHAnsi" w:hAnsiTheme="minorHAnsi" w:cs="Times New Roman"/>
          <w:sz w:val="22"/>
          <w:szCs w:val="22"/>
        </w:rPr>
        <w:t>musí být změna předem odsouhlasena s objednatelem</w:t>
      </w:r>
      <w:r w:rsidRPr="00DC1DB4">
        <w:rPr>
          <w:rFonts w:asciiTheme="minorHAnsi" w:hAnsiTheme="minorHAnsi"/>
          <w:b/>
          <w:bCs/>
          <w:sz w:val="22"/>
          <w:szCs w:val="22"/>
        </w:rPr>
        <w:t xml:space="preserve">. </w:t>
      </w:r>
      <w:r w:rsidRPr="00DD354F">
        <w:rPr>
          <w:rFonts w:asciiTheme="minorHAnsi" w:hAnsiTheme="minorHAnsi"/>
          <w:sz w:val="22"/>
          <w:szCs w:val="22"/>
        </w:rPr>
        <w:t xml:space="preserve">Bez souhlasu objednatele není žádný </w:t>
      </w:r>
      <w:r w:rsidR="00D60C20" w:rsidRPr="00DD354F">
        <w:rPr>
          <w:rFonts w:asciiTheme="minorHAnsi" w:hAnsiTheme="minorHAnsi"/>
          <w:sz w:val="22"/>
          <w:szCs w:val="22"/>
        </w:rPr>
        <w:t xml:space="preserve">poddodavatel </w:t>
      </w:r>
      <w:r w:rsidRPr="00DD354F">
        <w:rPr>
          <w:rFonts w:asciiTheme="minorHAnsi" w:hAnsiTheme="minorHAnsi"/>
          <w:sz w:val="22"/>
          <w:szCs w:val="22"/>
        </w:rPr>
        <w:t>oprávněn participovat na realizaci předmětu díla a zhotovovací práce jím realizované se považují za nevykonané.</w:t>
      </w:r>
      <w:r w:rsidR="00F96DCF" w:rsidRPr="00DD354F">
        <w:rPr>
          <w:rStyle w:val="Znakapoznpodarou"/>
          <w:rFonts w:asciiTheme="minorHAnsi" w:hAnsiTheme="minorHAnsi"/>
          <w:sz w:val="22"/>
          <w:szCs w:val="22"/>
        </w:rPr>
        <w:footnoteReference w:id="7"/>
      </w:r>
      <w:r w:rsidRPr="00DD354F">
        <w:rPr>
          <w:rFonts w:asciiTheme="minorHAnsi" w:hAnsiTheme="minorHAnsi"/>
          <w:sz w:val="22"/>
          <w:szCs w:val="22"/>
        </w:rPr>
        <w:t xml:space="preserve"> Objednatel je oprávněn v průběhu realizace díla odmítnou již schváleného dodavatele (odejmout souhlas), avšak pouze v případě neplnění závazků vyplývajících ze smlouvy o dílo, popř. úkolů </w:t>
      </w:r>
      <w:proofErr w:type="gramStart"/>
      <w:r w:rsidRPr="00DD354F">
        <w:rPr>
          <w:rFonts w:asciiTheme="minorHAnsi" w:hAnsiTheme="minorHAnsi"/>
          <w:sz w:val="22"/>
          <w:szCs w:val="22"/>
        </w:rPr>
        <w:t>z</w:t>
      </w:r>
      <w:r w:rsidR="00AC2B6A" w:rsidRPr="00DD354F">
        <w:rPr>
          <w:rFonts w:asciiTheme="minorHAnsi" w:hAnsiTheme="minorHAnsi"/>
          <w:sz w:val="22"/>
          <w:szCs w:val="22"/>
        </w:rPr>
        <w:t xml:space="preserve"> </w:t>
      </w:r>
      <w:r w:rsidRPr="00DD354F">
        <w:rPr>
          <w:rFonts w:asciiTheme="minorHAnsi" w:hAnsiTheme="minorHAnsi"/>
          <w:sz w:val="22"/>
          <w:szCs w:val="22"/>
        </w:rPr>
        <w:t> koordinačních</w:t>
      </w:r>
      <w:proofErr w:type="gramEnd"/>
      <w:r w:rsidRPr="00DD354F">
        <w:rPr>
          <w:rFonts w:asciiTheme="minorHAnsi" w:hAnsiTheme="minorHAnsi"/>
          <w:sz w:val="22"/>
          <w:szCs w:val="22"/>
        </w:rPr>
        <w:t xml:space="preserve"> jednání zapsaných v oboustranně podepsaném zápise, ze strany takového </w:t>
      </w:r>
      <w:r w:rsidR="00D60C20" w:rsidRPr="00DD354F">
        <w:rPr>
          <w:rFonts w:asciiTheme="minorHAnsi" w:hAnsiTheme="minorHAnsi"/>
          <w:sz w:val="22"/>
          <w:szCs w:val="22"/>
        </w:rPr>
        <w:t>pod</w:t>
      </w:r>
      <w:r w:rsidRPr="00DD354F">
        <w:rPr>
          <w:rFonts w:asciiTheme="minorHAnsi" w:hAnsiTheme="minorHAnsi"/>
          <w:sz w:val="22"/>
          <w:szCs w:val="22"/>
        </w:rPr>
        <w:t>dodavatele.</w:t>
      </w:r>
    </w:p>
    <w:p w14:paraId="4C436808" w14:textId="7EB888BF" w:rsidR="001C36DE" w:rsidRPr="00DD354F" w:rsidRDefault="001C36DE">
      <w:pPr>
        <w:pStyle w:val="Normlnweb"/>
        <w:numPr>
          <w:ilvl w:val="0"/>
          <w:numId w:val="36"/>
        </w:numPr>
        <w:suppressAutoHyphens w:val="0"/>
        <w:autoSpaceDN/>
        <w:jc w:val="both"/>
        <w:textAlignment w:val="auto"/>
        <w:rPr>
          <w:rFonts w:asciiTheme="minorHAnsi" w:hAnsiTheme="minorHAnsi"/>
          <w:sz w:val="22"/>
          <w:szCs w:val="22"/>
        </w:rPr>
      </w:pPr>
      <w:r w:rsidRPr="00DD354F">
        <w:rPr>
          <w:rFonts w:asciiTheme="minorHAnsi" w:hAnsiTheme="minorHAnsi"/>
          <w:sz w:val="22"/>
          <w:szCs w:val="22"/>
        </w:rPr>
        <w:t xml:space="preserve">Změnit </w:t>
      </w:r>
      <w:r w:rsidR="00D60C20" w:rsidRPr="00DD354F">
        <w:rPr>
          <w:rFonts w:asciiTheme="minorHAnsi" w:hAnsiTheme="minorHAnsi"/>
          <w:sz w:val="22"/>
          <w:szCs w:val="22"/>
        </w:rPr>
        <w:t>poddodavatele</w:t>
      </w:r>
      <w:r w:rsidRPr="00DD354F">
        <w:rPr>
          <w:rFonts w:asciiTheme="minorHAnsi" w:hAnsiTheme="minorHAnsi"/>
          <w:sz w:val="22"/>
          <w:szCs w:val="22"/>
        </w:rPr>
        <w:t>, pomocí kterého zhotovitel prokazoval splnění kvalifikace v zadávacím řízení, je možné pouze ve výjimečných případech a se souhlasem objednatele.</w:t>
      </w:r>
      <w:r w:rsidR="00F95006" w:rsidRPr="00DD354F">
        <w:rPr>
          <w:rStyle w:val="Znakapoznpodarou"/>
          <w:rFonts w:asciiTheme="minorHAnsi" w:hAnsiTheme="minorHAnsi"/>
          <w:sz w:val="22"/>
          <w:szCs w:val="22"/>
        </w:rPr>
        <w:footnoteReference w:id="8"/>
      </w:r>
      <w:r w:rsidRPr="00DD354F">
        <w:rPr>
          <w:rFonts w:asciiTheme="minorHAnsi" w:hAnsiTheme="minorHAnsi"/>
          <w:sz w:val="22"/>
          <w:szCs w:val="22"/>
        </w:rPr>
        <w:t xml:space="preserve"> Nový </w:t>
      </w:r>
      <w:r w:rsidR="00B37AEB" w:rsidRPr="00DD354F">
        <w:rPr>
          <w:rFonts w:asciiTheme="minorHAnsi" w:hAnsiTheme="minorHAnsi"/>
          <w:sz w:val="22"/>
          <w:szCs w:val="22"/>
        </w:rPr>
        <w:t>pod</w:t>
      </w:r>
      <w:r w:rsidRPr="00DD354F">
        <w:rPr>
          <w:rFonts w:asciiTheme="minorHAnsi" w:hAnsiTheme="minorHAnsi"/>
          <w:sz w:val="22"/>
          <w:szCs w:val="22"/>
        </w:rPr>
        <w:t xml:space="preserve">dodavatel musí splňovat </w:t>
      </w:r>
      <w:r w:rsidR="00B37AEB" w:rsidRPr="00DD354F">
        <w:rPr>
          <w:rFonts w:asciiTheme="minorHAnsi" w:hAnsiTheme="minorHAnsi"/>
          <w:sz w:val="22"/>
          <w:szCs w:val="22"/>
        </w:rPr>
        <w:t>kvalifikaci</w:t>
      </w:r>
      <w:r w:rsidRPr="00DD354F">
        <w:rPr>
          <w:rFonts w:asciiTheme="minorHAnsi" w:hAnsiTheme="minorHAnsi"/>
          <w:sz w:val="22"/>
          <w:szCs w:val="22"/>
        </w:rPr>
        <w:t xml:space="preserve"> minimálně v</w:t>
      </w:r>
      <w:r w:rsidR="00215903" w:rsidRPr="00DD354F">
        <w:rPr>
          <w:rFonts w:asciiTheme="minorHAnsi" w:hAnsiTheme="minorHAnsi"/>
          <w:sz w:val="22"/>
          <w:szCs w:val="22"/>
        </w:rPr>
        <w:t> </w:t>
      </w:r>
      <w:r w:rsidRPr="00DD354F">
        <w:rPr>
          <w:rFonts w:asciiTheme="minorHAnsi" w:hAnsiTheme="minorHAnsi"/>
          <w:sz w:val="22"/>
          <w:szCs w:val="22"/>
        </w:rPr>
        <w:t>rozsahu</w:t>
      </w:r>
      <w:r w:rsidR="00215903" w:rsidRPr="00DD354F">
        <w:rPr>
          <w:rFonts w:asciiTheme="minorHAnsi" w:hAnsiTheme="minorHAnsi"/>
          <w:sz w:val="22"/>
          <w:szCs w:val="22"/>
        </w:rPr>
        <w:t>,</w:t>
      </w:r>
      <w:r w:rsidR="003B18BF" w:rsidRPr="00DD354F">
        <w:rPr>
          <w:rFonts w:asciiTheme="minorHAnsi" w:hAnsiTheme="minorHAnsi"/>
          <w:sz w:val="22"/>
          <w:szCs w:val="22"/>
        </w:rPr>
        <w:t xml:space="preserve"> </w:t>
      </w:r>
      <w:r w:rsidRPr="00DD354F">
        <w:rPr>
          <w:rFonts w:asciiTheme="minorHAnsi" w:hAnsiTheme="minorHAnsi"/>
          <w:sz w:val="22"/>
          <w:szCs w:val="22"/>
        </w:rPr>
        <w:t xml:space="preserve">v jakém byla </w:t>
      </w:r>
      <w:proofErr w:type="gramStart"/>
      <w:r w:rsidRPr="00DD354F">
        <w:rPr>
          <w:rFonts w:asciiTheme="minorHAnsi" w:hAnsiTheme="minorHAnsi"/>
          <w:sz w:val="22"/>
          <w:szCs w:val="22"/>
        </w:rPr>
        <w:t xml:space="preserve">prokázána </w:t>
      </w:r>
      <w:r w:rsidR="00B37AEB" w:rsidRPr="00DD354F">
        <w:rPr>
          <w:rFonts w:asciiTheme="minorHAnsi" w:hAnsiTheme="minorHAnsi"/>
          <w:sz w:val="22"/>
          <w:szCs w:val="22"/>
        </w:rPr>
        <w:t> ve</w:t>
      </w:r>
      <w:proofErr w:type="gramEnd"/>
      <w:r w:rsidR="00B37AEB" w:rsidRPr="00DD354F">
        <w:rPr>
          <w:rFonts w:asciiTheme="minorHAnsi" w:hAnsiTheme="minorHAnsi"/>
          <w:sz w:val="22"/>
          <w:szCs w:val="22"/>
        </w:rPr>
        <w:t xml:space="preserve"> </w:t>
      </w:r>
      <w:r w:rsidR="00CF7667" w:rsidRPr="00DD354F">
        <w:rPr>
          <w:rFonts w:asciiTheme="minorHAnsi" w:hAnsiTheme="minorHAnsi"/>
          <w:sz w:val="22"/>
          <w:szCs w:val="22"/>
        </w:rPr>
        <w:t>veřejné zakázce</w:t>
      </w:r>
      <w:r w:rsidRPr="00DD354F">
        <w:rPr>
          <w:rFonts w:asciiTheme="minorHAnsi" w:hAnsiTheme="minorHAnsi"/>
          <w:sz w:val="22"/>
          <w:szCs w:val="22"/>
        </w:rPr>
        <w:t>.</w:t>
      </w:r>
    </w:p>
    <w:p w14:paraId="50FACCD7" w14:textId="3C6415F6" w:rsidR="001C36DE" w:rsidRPr="00972FE1" w:rsidRDefault="001C36DE">
      <w:pPr>
        <w:pStyle w:val="Normlnweb"/>
        <w:numPr>
          <w:ilvl w:val="0"/>
          <w:numId w:val="36"/>
        </w:numPr>
        <w:suppressAutoHyphens w:val="0"/>
        <w:autoSpaceDN/>
        <w:jc w:val="both"/>
        <w:textAlignment w:val="auto"/>
        <w:rPr>
          <w:rFonts w:asciiTheme="minorHAnsi" w:hAnsiTheme="minorHAnsi"/>
          <w:sz w:val="22"/>
          <w:szCs w:val="22"/>
        </w:rPr>
      </w:pPr>
      <w:r w:rsidRPr="00DD354F">
        <w:rPr>
          <w:rFonts w:asciiTheme="minorHAnsi" w:hAnsiTheme="minorHAnsi"/>
          <w:sz w:val="22"/>
          <w:szCs w:val="22"/>
        </w:rPr>
        <w:t>Zhotovitel je povinen</w:t>
      </w:r>
      <w:r w:rsidRPr="00972FE1">
        <w:rPr>
          <w:rFonts w:asciiTheme="minorHAnsi" w:hAnsiTheme="minorHAnsi"/>
          <w:sz w:val="22"/>
          <w:szCs w:val="22"/>
        </w:rPr>
        <w:t xml:space="preserve"> zabezpečit ve svých </w:t>
      </w:r>
      <w:r w:rsidR="00B37AEB">
        <w:rPr>
          <w:rFonts w:asciiTheme="minorHAnsi" w:hAnsiTheme="minorHAnsi"/>
          <w:sz w:val="22"/>
          <w:szCs w:val="22"/>
        </w:rPr>
        <w:t>pod</w:t>
      </w:r>
      <w:r w:rsidR="00B37AEB" w:rsidRPr="00972FE1">
        <w:rPr>
          <w:rFonts w:asciiTheme="minorHAnsi" w:hAnsiTheme="minorHAnsi"/>
          <w:sz w:val="22"/>
          <w:szCs w:val="22"/>
        </w:rPr>
        <w:t xml:space="preserve">dodavatelských </w:t>
      </w:r>
      <w:r w:rsidRPr="00972FE1">
        <w:rPr>
          <w:rFonts w:asciiTheme="minorHAnsi" w:hAnsiTheme="minorHAnsi"/>
          <w:sz w:val="22"/>
          <w:szCs w:val="22"/>
        </w:rPr>
        <w:t xml:space="preserve">smlouvách </w:t>
      </w:r>
      <w:r w:rsidR="00747E64">
        <w:rPr>
          <w:rFonts w:asciiTheme="minorHAnsi" w:hAnsiTheme="minorHAnsi"/>
          <w:sz w:val="22"/>
          <w:szCs w:val="22"/>
        </w:rPr>
        <w:t xml:space="preserve">srovnatelné </w:t>
      </w:r>
      <w:r w:rsidRPr="00972FE1">
        <w:rPr>
          <w:rFonts w:asciiTheme="minorHAnsi" w:hAnsiTheme="minorHAnsi"/>
          <w:sz w:val="22"/>
          <w:szCs w:val="22"/>
        </w:rPr>
        <w:t xml:space="preserve">splnění povinností, vyplývajících </w:t>
      </w:r>
      <w:r w:rsidRPr="00747E64">
        <w:rPr>
          <w:rFonts w:asciiTheme="minorHAnsi" w:hAnsiTheme="minorHAnsi" w:cstheme="minorHAnsi"/>
          <w:sz w:val="22"/>
          <w:szCs w:val="22"/>
        </w:rPr>
        <w:t xml:space="preserve">zhotoviteli ze smlouvy o dílo, a to </w:t>
      </w:r>
      <w:r w:rsidR="00747E64" w:rsidRPr="00747E64">
        <w:rPr>
          <w:rFonts w:asciiTheme="minorHAnsi" w:hAnsiTheme="minorHAnsi" w:cstheme="minorHAnsi"/>
          <w:sz w:val="22"/>
          <w:szCs w:val="22"/>
        </w:rPr>
        <w:t>ve vztahu k</w:t>
      </w:r>
      <w:r w:rsidRPr="00747E64">
        <w:rPr>
          <w:rFonts w:asciiTheme="minorHAnsi" w:hAnsiTheme="minorHAnsi" w:cstheme="minorHAnsi"/>
          <w:sz w:val="22"/>
          <w:szCs w:val="22"/>
        </w:rPr>
        <w:t xml:space="preserve"> povaze a rozsahu </w:t>
      </w:r>
      <w:r w:rsidR="00B37AEB" w:rsidRPr="00747E64">
        <w:rPr>
          <w:rFonts w:asciiTheme="minorHAnsi" w:hAnsiTheme="minorHAnsi" w:cstheme="minorHAnsi"/>
          <w:sz w:val="22"/>
          <w:szCs w:val="22"/>
        </w:rPr>
        <w:t>poddodávky</w:t>
      </w:r>
      <w:r w:rsidR="00747E64" w:rsidRPr="00747E64">
        <w:rPr>
          <w:rFonts w:asciiTheme="minorHAnsi" w:hAnsiTheme="minorHAnsi" w:cstheme="minorHAnsi"/>
          <w:sz w:val="22"/>
          <w:szCs w:val="22"/>
        </w:rPr>
        <w:t>; smluvní podmínky se považují za srovnatelné, bude-li výše smluvních pokut a délka záruční doby shodná se smlouvou o dílo</w:t>
      </w:r>
      <w:r w:rsidR="003B18BF" w:rsidRPr="00747E64">
        <w:rPr>
          <w:rFonts w:asciiTheme="minorHAnsi" w:hAnsiTheme="minorHAnsi" w:cstheme="minorHAnsi"/>
          <w:sz w:val="22"/>
          <w:szCs w:val="22"/>
        </w:rPr>
        <w:t xml:space="preserve">. V případě, že zhotovitel </w:t>
      </w:r>
      <w:r w:rsidRPr="00747E64">
        <w:rPr>
          <w:rFonts w:asciiTheme="minorHAnsi" w:hAnsiTheme="minorHAnsi" w:cstheme="minorHAnsi"/>
          <w:sz w:val="22"/>
          <w:szCs w:val="22"/>
        </w:rPr>
        <w:t>nesplní tu povinnost a v důsledku nesplnění této</w:t>
      </w:r>
      <w:r w:rsidRPr="00972FE1">
        <w:rPr>
          <w:rFonts w:asciiTheme="minorHAnsi" w:hAnsiTheme="minorHAnsi"/>
          <w:sz w:val="22"/>
          <w:szCs w:val="22"/>
        </w:rPr>
        <w:t xml:space="preserve"> povinnosti vznikne jakákoliv škoda, jde tato škoda výlučně k tíži zhotovitele. </w:t>
      </w:r>
    </w:p>
    <w:p w14:paraId="409132AA" w14:textId="774B61C4" w:rsidR="001C36DE" w:rsidRPr="00972FE1" w:rsidRDefault="001C36DE">
      <w:pPr>
        <w:pStyle w:val="Normlnweb"/>
        <w:numPr>
          <w:ilvl w:val="0"/>
          <w:numId w:val="3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uhradí </w:t>
      </w:r>
      <w:r w:rsidR="00B37AEB">
        <w:rPr>
          <w:rFonts w:asciiTheme="minorHAnsi" w:hAnsiTheme="minorHAnsi"/>
          <w:sz w:val="22"/>
          <w:szCs w:val="22"/>
        </w:rPr>
        <w:t>pod</w:t>
      </w:r>
      <w:r w:rsidRPr="00972FE1">
        <w:rPr>
          <w:rFonts w:asciiTheme="minorHAnsi" w:hAnsiTheme="minorHAnsi"/>
          <w:sz w:val="22"/>
          <w:szCs w:val="22"/>
        </w:rPr>
        <w:t xml:space="preserve">dodavateli veškeré částky, jejichž správnost a soulad s obsahem smluvního vztahu mezi zhotovitelem a objednatelem potvrdí objednatel. Objednatel může požadovat po zhotoviteli poskytnutí přiměřeného důkazu o tom, že jmenovaný </w:t>
      </w:r>
      <w:r w:rsidR="00B37AEB">
        <w:rPr>
          <w:rFonts w:asciiTheme="minorHAnsi" w:hAnsiTheme="minorHAnsi"/>
          <w:sz w:val="22"/>
          <w:szCs w:val="22"/>
        </w:rPr>
        <w:t>pod</w:t>
      </w:r>
      <w:r w:rsidRPr="00972FE1">
        <w:rPr>
          <w:rFonts w:asciiTheme="minorHAnsi" w:hAnsiTheme="minorHAnsi"/>
          <w:sz w:val="22"/>
          <w:szCs w:val="22"/>
        </w:rPr>
        <w:t xml:space="preserve">dodavatel obdržel všechny </w:t>
      </w:r>
      <w:r w:rsidRPr="00972FE1">
        <w:rPr>
          <w:rFonts w:asciiTheme="minorHAnsi" w:hAnsiTheme="minorHAnsi"/>
          <w:sz w:val="22"/>
          <w:szCs w:val="22"/>
        </w:rPr>
        <w:lastRenderedPageBreak/>
        <w:t xml:space="preserve">úhrady splatné dle předchozí věty. Neposkytne-li zhotovitel takovýto důkaz nebo nepodá objednateli písemně dostatečné vysvětlení okolností, že je oprávněn neposkytnout nebo odmítnout platbu předmětných částek </w:t>
      </w:r>
      <w:r w:rsidR="00B37AEB">
        <w:rPr>
          <w:rFonts w:asciiTheme="minorHAnsi" w:hAnsiTheme="minorHAnsi"/>
          <w:sz w:val="22"/>
          <w:szCs w:val="22"/>
        </w:rPr>
        <w:t>pod</w:t>
      </w:r>
      <w:r w:rsidRPr="00972FE1">
        <w:rPr>
          <w:rFonts w:asciiTheme="minorHAnsi" w:hAnsiTheme="minorHAnsi"/>
          <w:sz w:val="22"/>
          <w:szCs w:val="22"/>
        </w:rPr>
        <w:t xml:space="preserve">dodavateli a důkaz o skutečnosti, že jmenovanému </w:t>
      </w:r>
      <w:r w:rsidR="00B37AEB">
        <w:rPr>
          <w:rFonts w:asciiTheme="minorHAnsi" w:hAnsiTheme="minorHAnsi"/>
          <w:sz w:val="22"/>
          <w:szCs w:val="22"/>
        </w:rPr>
        <w:t>pod</w:t>
      </w:r>
      <w:r w:rsidRPr="00972FE1">
        <w:rPr>
          <w:rFonts w:asciiTheme="minorHAnsi" w:hAnsiTheme="minorHAnsi"/>
          <w:sz w:val="22"/>
          <w:szCs w:val="22"/>
        </w:rPr>
        <w:t xml:space="preserve">dodavateli řádně a včas v tomto směru oznámil své stanovisko, může objednatel dotčené částky uhradit přímo </w:t>
      </w:r>
      <w:r w:rsidR="00B37AEB">
        <w:rPr>
          <w:rFonts w:asciiTheme="minorHAnsi" w:hAnsiTheme="minorHAnsi"/>
          <w:sz w:val="22"/>
          <w:szCs w:val="22"/>
        </w:rPr>
        <w:t>pod</w:t>
      </w:r>
      <w:r w:rsidRPr="00972FE1">
        <w:rPr>
          <w:rFonts w:asciiTheme="minorHAnsi" w:hAnsiTheme="minorHAnsi"/>
          <w:sz w:val="22"/>
          <w:szCs w:val="22"/>
        </w:rPr>
        <w:t xml:space="preserve">dodavateli. Zhotovitel je následně povinen uhradit objednateli částku, která byla jmenovanému </w:t>
      </w:r>
      <w:r w:rsidR="00B37AEB">
        <w:rPr>
          <w:rFonts w:asciiTheme="minorHAnsi" w:hAnsiTheme="minorHAnsi"/>
          <w:sz w:val="22"/>
          <w:szCs w:val="22"/>
        </w:rPr>
        <w:t>pod</w:t>
      </w:r>
      <w:r w:rsidRPr="00972FE1">
        <w:rPr>
          <w:rFonts w:asciiTheme="minorHAnsi" w:hAnsiTheme="minorHAnsi"/>
          <w:sz w:val="22"/>
          <w:szCs w:val="22"/>
        </w:rPr>
        <w:t>dodavateli vyplacena přímo objednatelem, případně je objednatel oprávněn započíst tuto částku oproti splatným pohledávkám zhotovitele.</w:t>
      </w:r>
    </w:p>
    <w:p w14:paraId="1D518671" w14:textId="76FDD75A" w:rsidR="001C36DE" w:rsidRPr="00972FE1" w:rsidRDefault="001C36DE">
      <w:pPr>
        <w:pStyle w:val="Normlnweb"/>
        <w:jc w:val="both"/>
        <w:rPr>
          <w:rFonts w:asciiTheme="minorHAnsi" w:hAnsiTheme="minorHAnsi"/>
          <w:b/>
          <w:bCs/>
          <w:caps/>
          <w:sz w:val="22"/>
          <w:szCs w:val="22"/>
        </w:rPr>
      </w:pPr>
      <w:r w:rsidRPr="00972FE1">
        <w:rPr>
          <w:rFonts w:asciiTheme="minorHAnsi" w:hAnsiTheme="minorHAnsi"/>
          <w:sz w:val="22"/>
          <w:szCs w:val="22"/>
        </w:rPr>
        <w:br/>
      </w:r>
      <w:bookmarkStart w:id="28" w:name="ČÁST_V__PŘEDMĚT_A_ROZSAH_DÍLA"/>
      <w:r w:rsidRPr="00972FE1">
        <w:rPr>
          <w:rFonts w:asciiTheme="minorHAnsi" w:hAnsiTheme="minorHAnsi"/>
          <w:b/>
          <w:bCs/>
          <w:caps/>
          <w:sz w:val="22"/>
          <w:szCs w:val="22"/>
        </w:rPr>
        <w:t>ČÁST V. PŘEDMĚT A ROZSAH DÍLA</w:t>
      </w:r>
      <w:bookmarkEnd w:id="28"/>
    </w:p>
    <w:p w14:paraId="5B9F58FE" w14:textId="77777777" w:rsidR="001C36DE" w:rsidRPr="00972FE1" w:rsidRDefault="001C36DE">
      <w:pPr>
        <w:pStyle w:val="Normlnweb"/>
        <w:spacing w:before="240"/>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1 :</w:t>
      </w:r>
      <w:proofErr w:type="gramEnd"/>
      <w:r w:rsidRPr="00972FE1">
        <w:rPr>
          <w:rFonts w:asciiTheme="minorHAnsi" w:hAnsiTheme="minorHAnsi"/>
          <w:b/>
          <w:bCs/>
          <w:sz w:val="22"/>
          <w:szCs w:val="22"/>
        </w:rPr>
        <w:t xml:space="preserve"> Rozsah díla jako předmětu smlouvy</w:t>
      </w:r>
    </w:p>
    <w:p w14:paraId="0B25EE1B"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Dílem se rozumí:</w:t>
      </w:r>
    </w:p>
    <w:p w14:paraId="492C2F84" w14:textId="28E82659" w:rsidR="001C36DE" w:rsidRPr="00972FE1" w:rsidRDefault="001C36DE">
      <w:pPr>
        <w:pStyle w:val="Normlnweb"/>
        <w:numPr>
          <w:ilvl w:val="0"/>
          <w:numId w:val="2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zhotovení díla specifikované smlouvou o dílo a projektovou dokumentací díla předanou objednatelem zhotoviteli,</w:t>
      </w:r>
      <w:r w:rsidRPr="00972FE1">
        <w:rPr>
          <w:rFonts w:asciiTheme="minorHAnsi" w:hAnsiTheme="minorHAnsi"/>
          <w:b/>
          <w:bCs/>
          <w:sz w:val="22"/>
          <w:szCs w:val="22"/>
        </w:rPr>
        <w:t xml:space="preserve"> </w:t>
      </w:r>
      <w:r w:rsidRPr="00972FE1">
        <w:rPr>
          <w:rFonts w:asciiTheme="minorHAnsi" w:hAnsiTheme="minorHAnsi"/>
          <w:sz w:val="22"/>
          <w:szCs w:val="22"/>
        </w:rPr>
        <w:t>u udržovacích prací může být za projektovou dokumentaci považován Výkaz výměr</w:t>
      </w:r>
      <w:r w:rsidR="00747E64">
        <w:rPr>
          <w:rFonts w:asciiTheme="minorHAnsi" w:hAnsiTheme="minorHAnsi"/>
          <w:sz w:val="22"/>
          <w:szCs w:val="22"/>
        </w:rPr>
        <w:t>,</w:t>
      </w:r>
    </w:p>
    <w:p w14:paraId="3F27AD26" w14:textId="2F395BA1" w:rsidR="001C36DE" w:rsidRPr="00972FE1" w:rsidRDefault="001C36DE">
      <w:pPr>
        <w:pStyle w:val="Normlnweb"/>
        <w:numPr>
          <w:ilvl w:val="0"/>
          <w:numId w:val="2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zpracování dokumentace skutečného provedení stavby</w:t>
      </w:r>
      <w:r w:rsidR="00747E64">
        <w:rPr>
          <w:rFonts w:asciiTheme="minorHAnsi" w:hAnsiTheme="minorHAnsi"/>
          <w:sz w:val="22"/>
          <w:szCs w:val="22"/>
        </w:rPr>
        <w:t>,</w:t>
      </w:r>
    </w:p>
    <w:p w14:paraId="702A6E9B" w14:textId="4312CD43" w:rsidR="001C36DE" w:rsidRPr="00972FE1" w:rsidRDefault="001C36DE">
      <w:pPr>
        <w:pStyle w:val="Normlnweb"/>
        <w:numPr>
          <w:ilvl w:val="0"/>
          <w:numId w:val="2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geodetické zaměření díla, pokud to povaha předmětu díla vyžaduje a účastníci se na tom dohodnou</w:t>
      </w:r>
      <w:r w:rsidR="00747E64">
        <w:rPr>
          <w:rFonts w:asciiTheme="minorHAnsi" w:hAnsiTheme="minorHAnsi"/>
          <w:sz w:val="22"/>
          <w:szCs w:val="22"/>
        </w:rPr>
        <w:t>,</w:t>
      </w:r>
    </w:p>
    <w:p w14:paraId="26E22E6A" w14:textId="5B17DBBF" w:rsidR="001C36DE" w:rsidRPr="00972FE1" w:rsidRDefault="001C36DE">
      <w:pPr>
        <w:pStyle w:val="Normlnweb"/>
        <w:numPr>
          <w:ilvl w:val="0"/>
          <w:numId w:val="2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Předmětem díla mohou být i další činnosti související se zhotovením stavby, jejichž provedení objednatel požaduje</w:t>
      </w:r>
      <w:r w:rsidR="00747E64">
        <w:rPr>
          <w:rFonts w:asciiTheme="minorHAnsi" w:hAnsiTheme="minorHAnsi"/>
          <w:sz w:val="22"/>
          <w:szCs w:val="22"/>
        </w:rPr>
        <w:t>.</w:t>
      </w:r>
    </w:p>
    <w:p w14:paraId="4E1B66F5" w14:textId="77777777" w:rsidR="001C36DE" w:rsidRPr="00972FE1" w:rsidRDefault="001C36DE">
      <w:pPr>
        <w:pStyle w:val="Normlnweb"/>
        <w:jc w:val="both"/>
        <w:rPr>
          <w:rFonts w:asciiTheme="minorHAnsi" w:hAnsiTheme="minorHAnsi"/>
          <w:sz w:val="22"/>
          <w:szCs w:val="22"/>
        </w:rPr>
      </w:pPr>
    </w:p>
    <w:p w14:paraId="0C49A5AA"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2 :</w:t>
      </w:r>
      <w:proofErr w:type="gramEnd"/>
      <w:r w:rsidRPr="00972FE1">
        <w:rPr>
          <w:rFonts w:asciiTheme="minorHAnsi" w:hAnsiTheme="minorHAnsi"/>
          <w:b/>
          <w:bCs/>
          <w:sz w:val="22"/>
          <w:szCs w:val="22"/>
        </w:rPr>
        <w:t xml:space="preserve"> Zhotovení stavby </w:t>
      </w:r>
    </w:p>
    <w:p w14:paraId="00652A60"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zejména:</w:t>
      </w:r>
    </w:p>
    <w:p w14:paraId="44176085"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zajištění nezbytných opatření nutných pro neporušení veškerých inženýrských sítí během výstavby, </w:t>
      </w:r>
    </w:p>
    <w:p w14:paraId="4FDE9845"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zajištění všech nezbytných průzkumů nutných pro řádné provádění a dokončení díla v návaznosti na výsledky průzkumů předložených objednatelem,</w:t>
      </w:r>
    </w:p>
    <w:p w14:paraId="29848202"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zajištění a provedení všech opatření organizačního a stavebně technologického charakteru k řádnému provedení díla,</w:t>
      </w:r>
    </w:p>
    <w:p w14:paraId="5B7C52A1"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veškeré práce, dodávky a služby související s bezpečnostními opatřeními na ochranu osob a majetku (zejména chodců a vozidel v místech dotčených stavbou),</w:t>
      </w:r>
    </w:p>
    <w:p w14:paraId="4B7AC467"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provedení opatření k dočasné ochraně vzrostlých stromů, jež mají být zachovány, konstrukcí a staveb, opatření k ochraně a zabezpečení strojů a materiálů na staveništi,</w:t>
      </w:r>
    </w:p>
    <w:p w14:paraId="3FCD7C0F"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zpracování dílenské a výrobní dokumentace potřebné pro provedení stavby,</w:t>
      </w:r>
    </w:p>
    <w:p w14:paraId="491D20B8"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ostraha stavby a staveniště, zajištění bezpečnosti práce a ochrany životního prostředí,</w:t>
      </w:r>
    </w:p>
    <w:p w14:paraId="7D7D0171"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projednání a zajištění případného zvláštního užívání komunikací a veřejných ploch včetně úhrady vyměřených poplatků a nájemného,</w:t>
      </w:r>
    </w:p>
    <w:p w14:paraId="3FAD3AA5"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zajištění dopravního značení k dopravním omezením, jejich údržba a přemisťování a následné odstranění,</w:t>
      </w:r>
    </w:p>
    <w:p w14:paraId="73AFA9AD"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zajištění a provedení všech předepsaných či dohodnutých zkoušek a revizí vztahujících se prováděnému dílu včetně pořízení protokolů,</w:t>
      </w:r>
    </w:p>
    <w:p w14:paraId="350D349B"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zajištění atestů a dokladů o požadovaných vlastnostech výrobků (prohlášení o shodě),</w:t>
      </w:r>
    </w:p>
    <w:p w14:paraId="56A7E15E"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zřízení a odstranění zařízení staveniště včetně napojení na inženýrské sítě,</w:t>
      </w:r>
    </w:p>
    <w:p w14:paraId="017DC2CC"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odvoz, uložení a likvidace odpadů v souladu s příslušnými právními předpisy,</w:t>
      </w:r>
    </w:p>
    <w:p w14:paraId="50A6B1F3"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uvedení všech povrchů dotčených stavbou do původního stavu (komunikace, chodníky, zeleň, příkopy, propustky apod.),</w:t>
      </w:r>
    </w:p>
    <w:p w14:paraId="260586B4"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oznámení zahájení stavebních prací v souladu s pravomocnými rozhodnutími a vyjádřeními např. správcům sítí apod.,</w:t>
      </w:r>
    </w:p>
    <w:p w14:paraId="3D0D7B03"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zabezpečení podmínek stanovených správci inženýrských sítí,</w:t>
      </w:r>
    </w:p>
    <w:p w14:paraId="4934F0D7"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zajištění a splnění podmínek vyplývajících z územního rozhodnutí, stavebního povolení nebo jiných dokladů, </w:t>
      </w:r>
    </w:p>
    <w:p w14:paraId="0F083E47"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zajištění zimních opatření, osvětlení pracovišť, je-li to pro realizaci díla nutné,</w:t>
      </w:r>
    </w:p>
    <w:p w14:paraId="4A49D8EC"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koordinační a kompletační činnost celé stavby,</w:t>
      </w:r>
    </w:p>
    <w:p w14:paraId="0E13B93E"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provádění denního úklidu staveniště, průběžné odstraňování znečištění komunikací či škod na nich. </w:t>
      </w:r>
    </w:p>
    <w:p w14:paraId="25B63B65" w14:textId="77777777" w:rsidR="001C36DE" w:rsidRPr="00972FE1" w:rsidRDefault="001C36DE">
      <w:pPr>
        <w:pStyle w:val="Normlnweb"/>
        <w:jc w:val="both"/>
        <w:rPr>
          <w:rFonts w:asciiTheme="minorHAnsi" w:hAnsiTheme="minorHAnsi"/>
          <w:sz w:val="22"/>
          <w:szCs w:val="22"/>
        </w:rPr>
      </w:pPr>
    </w:p>
    <w:p w14:paraId="5B114A30"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3 :</w:t>
      </w:r>
      <w:proofErr w:type="gramEnd"/>
      <w:r w:rsidRPr="00972FE1">
        <w:rPr>
          <w:rFonts w:asciiTheme="minorHAnsi" w:hAnsiTheme="minorHAnsi"/>
          <w:b/>
          <w:bCs/>
          <w:sz w:val="22"/>
          <w:szCs w:val="22"/>
        </w:rPr>
        <w:t xml:space="preserve"> Dokumentace skutečného provedení stavby</w:t>
      </w:r>
    </w:p>
    <w:p w14:paraId="4157EBA1" w14:textId="77777777" w:rsidR="001C36DE" w:rsidRPr="00972FE1" w:rsidRDefault="001C36DE">
      <w:pPr>
        <w:pStyle w:val="Normlnweb"/>
        <w:numPr>
          <w:ilvl w:val="0"/>
          <w:numId w:val="3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Dokumentace skutečného provedení bude provedena podle následujících zásad:</w:t>
      </w:r>
      <w:r w:rsidRPr="00972FE1">
        <w:rPr>
          <w:rFonts w:asciiTheme="minorHAnsi" w:hAnsiTheme="minorHAnsi"/>
          <w:sz w:val="22"/>
          <w:szCs w:val="22"/>
        </w:rPr>
        <w:br/>
        <w:t>do projektové dokumentace schválené stavebním úřadem budou zřetelně vyznačeny všechny změny, k nimž došlo v průběhu zhotovení díla,</w:t>
      </w:r>
    </w:p>
    <w:p w14:paraId="64F7514F" w14:textId="77777777" w:rsidR="001C36DE" w:rsidRPr="00972FE1" w:rsidRDefault="001C36DE">
      <w:pPr>
        <w:pStyle w:val="Normlnweb"/>
        <w:numPr>
          <w:ilvl w:val="1"/>
          <w:numId w:val="23"/>
        </w:numPr>
        <w:tabs>
          <w:tab w:val="clear" w:pos="1440"/>
          <w:tab w:val="left" w:pos="720"/>
        </w:tabs>
        <w:suppressAutoHyphens w:val="0"/>
        <w:autoSpaceDN/>
        <w:ind w:left="720"/>
        <w:jc w:val="both"/>
        <w:textAlignment w:val="auto"/>
        <w:rPr>
          <w:rFonts w:asciiTheme="minorHAnsi" w:hAnsiTheme="minorHAnsi"/>
          <w:sz w:val="22"/>
          <w:szCs w:val="22"/>
        </w:rPr>
      </w:pPr>
      <w:r w:rsidRPr="00972FE1">
        <w:rPr>
          <w:rFonts w:asciiTheme="minorHAnsi" w:hAnsiTheme="minorHAnsi"/>
          <w:sz w:val="22"/>
          <w:szCs w:val="22"/>
        </w:rPr>
        <w:t>ty části projektové dokumentace, u kterých nedošlo k žádným změnám, budou označeny nápisem „beze změn“,</w:t>
      </w:r>
    </w:p>
    <w:p w14:paraId="7EF72B06" w14:textId="77777777" w:rsidR="001C36DE" w:rsidRPr="00972FE1" w:rsidRDefault="001C36DE">
      <w:pPr>
        <w:pStyle w:val="Normlnweb"/>
        <w:numPr>
          <w:ilvl w:val="1"/>
          <w:numId w:val="23"/>
        </w:numPr>
        <w:tabs>
          <w:tab w:val="clear" w:pos="1440"/>
          <w:tab w:val="left" w:pos="720"/>
        </w:tabs>
        <w:suppressAutoHyphens w:val="0"/>
        <w:autoSpaceDN/>
        <w:ind w:left="720"/>
        <w:jc w:val="both"/>
        <w:textAlignment w:val="auto"/>
        <w:rPr>
          <w:rFonts w:asciiTheme="minorHAnsi" w:hAnsiTheme="minorHAnsi"/>
          <w:sz w:val="22"/>
          <w:szCs w:val="22"/>
        </w:rPr>
      </w:pPr>
      <w:r w:rsidRPr="00972FE1">
        <w:rPr>
          <w:rFonts w:asciiTheme="minorHAnsi" w:hAnsiTheme="minorHAnsi"/>
          <w:sz w:val="22"/>
          <w:szCs w:val="22"/>
        </w:rPr>
        <w:t>každý výkres (v tištěné formě) dokumentace skutečného provedení stavby bude opatřen jménem a příjmením zpracovatele dokumentace skutečného provedení stavby, jeho podpisem, datem a razítkem zhotovitele,</w:t>
      </w:r>
    </w:p>
    <w:p w14:paraId="6B3A7186" w14:textId="77777777" w:rsidR="001C36DE" w:rsidRPr="00972FE1" w:rsidRDefault="001C36DE">
      <w:pPr>
        <w:pStyle w:val="Normlnweb"/>
        <w:numPr>
          <w:ilvl w:val="1"/>
          <w:numId w:val="23"/>
        </w:numPr>
        <w:tabs>
          <w:tab w:val="clear" w:pos="1440"/>
          <w:tab w:val="left" w:pos="720"/>
        </w:tabs>
        <w:suppressAutoHyphens w:val="0"/>
        <w:autoSpaceDN/>
        <w:ind w:left="720"/>
        <w:jc w:val="both"/>
        <w:textAlignment w:val="auto"/>
        <w:rPr>
          <w:rFonts w:asciiTheme="minorHAnsi" w:hAnsiTheme="minorHAnsi"/>
          <w:sz w:val="22"/>
          <w:szCs w:val="22"/>
        </w:rPr>
      </w:pPr>
      <w:r w:rsidRPr="00972FE1">
        <w:rPr>
          <w:rFonts w:asciiTheme="minorHAnsi" w:hAnsiTheme="minorHAnsi"/>
          <w:sz w:val="22"/>
          <w:szCs w:val="22"/>
        </w:rPr>
        <w:t>u výkresů obsahujících změnu proti projektové dokumentaci schválené stavebním úřadem bude umístěn odkaz na doklad, ze kterého bude vyplývat projednání změny s odpovědnou osobou objednatele a její souhlasné stanovisko případně na doklad, jímž byla změna povolena příslušným stavebním úřadem či jinou jej nahrazující autoritou.</w:t>
      </w:r>
    </w:p>
    <w:p w14:paraId="3C2214B2" w14:textId="35576072" w:rsidR="001C36DE" w:rsidRPr="00972FE1" w:rsidRDefault="001C36DE">
      <w:pPr>
        <w:pStyle w:val="Normlnweb"/>
        <w:numPr>
          <w:ilvl w:val="0"/>
          <w:numId w:val="3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Dokumentaci skutečného provedení stavby zhotovitel předá objednateli 2x v tištěné formě a </w:t>
      </w:r>
      <w:r w:rsidR="00747E64">
        <w:rPr>
          <w:rFonts w:asciiTheme="minorHAnsi" w:hAnsiTheme="minorHAnsi"/>
          <w:sz w:val="22"/>
          <w:szCs w:val="22"/>
        </w:rPr>
        <w:t xml:space="preserve">1x </w:t>
      </w:r>
      <w:r w:rsidRPr="00972FE1">
        <w:rPr>
          <w:rFonts w:asciiTheme="minorHAnsi" w:hAnsiTheme="minorHAnsi"/>
          <w:sz w:val="22"/>
          <w:szCs w:val="22"/>
        </w:rPr>
        <w:t>v elektronické formě, byla-li tato forma (umožňující zapracování změn) použita při předání projektové dokumentace objednatelem zhotoviteli.</w:t>
      </w:r>
    </w:p>
    <w:p w14:paraId="0280C39D" w14:textId="77777777" w:rsidR="001C36DE" w:rsidRPr="00972FE1" w:rsidRDefault="001C36DE">
      <w:pPr>
        <w:pStyle w:val="Normlnweb"/>
        <w:jc w:val="both"/>
        <w:rPr>
          <w:rFonts w:asciiTheme="minorHAnsi" w:hAnsiTheme="minorHAnsi"/>
          <w:b/>
          <w:bCs/>
          <w:sz w:val="22"/>
          <w:szCs w:val="22"/>
        </w:rPr>
      </w:pPr>
    </w:p>
    <w:p w14:paraId="20DD146F"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4 :</w:t>
      </w:r>
      <w:proofErr w:type="gramEnd"/>
      <w:r w:rsidRPr="00972FE1">
        <w:rPr>
          <w:rFonts w:asciiTheme="minorHAnsi" w:hAnsiTheme="minorHAnsi"/>
          <w:b/>
          <w:bCs/>
          <w:sz w:val="22"/>
          <w:szCs w:val="22"/>
        </w:rPr>
        <w:t xml:space="preserve"> Geodetické zaměření skutečného provedení díla</w:t>
      </w:r>
    </w:p>
    <w:p w14:paraId="5C65BB38" w14:textId="21AA16AF" w:rsidR="001C36DE" w:rsidRPr="00972FE1" w:rsidRDefault="001C36DE">
      <w:pPr>
        <w:pStyle w:val="Normlnweb"/>
        <w:numPr>
          <w:ilvl w:val="0"/>
          <w:numId w:val="3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Geodetické zaměření skutečného provedení díla bude provedeno a ověřeno oprávněným zeměměřičským inženýrem a bude předáno objednateli 2x v tištěné a </w:t>
      </w:r>
      <w:r w:rsidR="00747E64">
        <w:rPr>
          <w:rFonts w:asciiTheme="minorHAnsi" w:hAnsiTheme="minorHAnsi"/>
          <w:sz w:val="22"/>
          <w:szCs w:val="22"/>
        </w:rPr>
        <w:t xml:space="preserve">1x </w:t>
      </w:r>
      <w:r w:rsidRPr="00972FE1">
        <w:rPr>
          <w:rFonts w:asciiTheme="minorHAnsi" w:hAnsiTheme="minorHAnsi"/>
          <w:sz w:val="22"/>
          <w:szCs w:val="22"/>
        </w:rPr>
        <w:t>v elektroni</w:t>
      </w:r>
      <w:r w:rsidR="004C5B6C">
        <w:rPr>
          <w:rFonts w:asciiTheme="minorHAnsi" w:hAnsiTheme="minorHAnsi"/>
          <w:sz w:val="22"/>
          <w:szCs w:val="22"/>
        </w:rPr>
        <w:t>cké formě dle směrnice č. INV/02 z 2018,</w:t>
      </w:r>
      <w:r w:rsidRPr="00972FE1">
        <w:rPr>
          <w:rFonts w:asciiTheme="minorHAnsi" w:hAnsiTheme="minorHAnsi"/>
          <w:sz w:val="22"/>
          <w:szCs w:val="22"/>
        </w:rPr>
        <w:t xml:space="preserve"> TEPVOS </w:t>
      </w:r>
      <w:r w:rsidR="004C5B6C">
        <w:rPr>
          <w:rFonts w:asciiTheme="minorHAnsi" w:hAnsiTheme="minorHAnsi"/>
          <w:sz w:val="22"/>
          <w:szCs w:val="22"/>
        </w:rPr>
        <w:t>spol</w:t>
      </w:r>
      <w:r w:rsidR="00747E64">
        <w:rPr>
          <w:rFonts w:asciiTheme="minorHAnsi" w:hAnsiTheme="minorHAnsi"/>
          <w:sz w:val="22"/>
          <w:szCs w:val="22"/>
        </w:rPr>
        <w:t xml:space="preserve">. </w:t>
      </w:r>
      <w:r w:rsidR="004C5B6C">
        <w:rPr>
          <w:rFonts w:asciiTheme="minorHAnsi" w:hAnsiTheme="minorHAnsi"/>
          <w:sz w:val="22"/>
          <w:szCs w:val="22"/>
        </w:rPr>
        <w:t>s</w:t>
      </w:r>
      <w:r w:rsidR="00747E64">
        <w:rPr>
          <w:rFonts w:asciiTheme="minorHAnsi" w:hAnsiTheme="minorHAnsi"/>
          <w:sz w:val="22"/>
          <w:szCs w:val="22"/>
        </w:rPr>
        <w:t xml:space="preserve"> </w:t>
      </w:r>
      <w:r w:rsidR="004C5B6C">
        <w:rPr>
          <w:rFonts w:asciiTheme="minorHAnsi" w:hAnsiTheme="minorHAnsi"/>
          <w:sz w:val="22"/>
          <w:szCs w:val="22"/>
        </w:rPr>
        <w:t>r.o.</w:t>
      </w:r>
      <w:r w:rsidR="00524937">
        <w:rPr>
          <w:rFonts w:asciiTheme="minorHAnsi" w:hAnsiTheme="minorHAnsi"/>
          <w:sz w:val="22"/>
          <w:szCs w:val="22"/>
        </w:rPr>
        <w:t>, kter</w:t>
      </w:r>
      <w:r w:rsidR="009230CD">
        <w:rPr>
          <w:rFonts w:asciiTheme="minorHAnsi" w:hAnsiTheme="minorHAnsi"/>
          <w:sz w:val="22"/>
          <w:szCs w:val="22"/>
        </w:rPr>
        <w:t>á</w:t>
      </w:r>
      <w:r w:rsidR="00524937">
        <w:rPr>
          <w:rFonts w:asciiTheme="minorHAnsi" w:hAnsiTheme="minorHAnsi"/>
          <w:sz w:val="22"/>
          <w:szCs w:val="22"/>
        </w:rPr>
        <w:t xml:space="preserve"> bude zhotoviteli poskytnuta.</w:t>
      </w:r>
    </w:p>
    <w:p w14:paraId="45CC3C78" w14:textId="77777777" w:rsidR="001C36DE" w:rsidRPr="00972FE1" w:rsidRDefault="001C36DE">
      <w:pPr>
        <w:pStyle w:val="Normlnweb"/>
        <w:numPr>
          <w:ilvl w:val="0"/>
          <w:numId w:val="3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je povinen zajistit geodetické zaměření skutečného provedení díla v uvedeném rozsahu ve všech případech, kdy dokončené dílo znamená nutnost provedení zápisu v Katastru nemovitostí. </w:t>
      </w:r>
    </w:p>
    <w:p w14:paraId="61AD1B78" w14:textId="77777777" w:rsidR="001C36DE" w:rsidRPr="00972FE1" w:rsidRDefault="001C36DE">
      <w:pPr>
        <w:pStyle w:val="Normlnweb"/>
        <w:jc w:val="both"/>
        <w:rPr>
          <w:rFonts w:asciiTheme="minorHAnsi" w:hAnsiTheme="minorHAnsi"/>
          <w:b/>
          <w:bCs/>
          <w:caps/>
          <w:sz w:val="22"/>
          <w:szCs w:val="22"/>
        </w:rPr>
      </w:pPr>
      <w:bookmarkStart w:id="29" w:name="ČÁST_VI__CENA_DÍLA"/>
    </w:p>
    <w:p w14:paraId="4903BEE2" w14:textId="77777777" w:rsidR="001C36DE" w:rsidRPr="00972FE1" w:rsidRDefault="001C36DE">
      <w:pPr>
        <w:pStyle w:val="Normlnweb"/>
        <w:jc w:val="both"/>
        <w:rPr>
          <w:rFonts w:asciiTheme="minorHAnsi" w:hAnsiTheme="minorHAnsi"/>
          <w:b/>
          <w:bCs/>
          <w:caps/>
          <w:sz w:val="22"/>
          <w:szCs w:val="22"/>
        </w:rPr>
      </w:pPr>
      <w:r w:rsidRPr="00972FE1">
        <w:rPr>
          <w:rFonts w:asciiTheme="minorHAnsi" w:hAnsiTheme="minorHAnsi"/>
          <w:b/>
          <w:bCs/>
          <w:caps/>
          <w:sz w:val="22"/>
          <w:szCs w:val="22"/>
        </w:rPr>
        <w:t>ČÁST VI. TERMÍny PLnění</w:t>
      </w:r>
    </w:p>
    <w:p w14:paraId="6FC73DD8" w14:textId="77777777" w:rsidR="00A777C2" w:rsidRDefault="00A777C2">
      <w:pPr>
        <w:tabs>
          <w:tab w:val="left" w:pos="1260"/>
          <w:tab w:val="num" w:pos="1440"/>
        </w:tabs>
        <w:jc w:val="both"/>
        <w:rPr>
          <w:rFonts w:asciiTheme="minorHAnsi" w:hAnsiTheme="minorHAnsi" w:cs="Arial"/>
          <w:b/>
          <w:bCs/>
          <w:sz w:val="22"/>
          <w:szCs w:val="22"/>
        </w:rPr>
      </w:pPr>
    </w:p>
    <w:p w14:paraId="2FBEBA58" w14:textId="7F72BCF0" w:rsidR="001C36DE" w:rsidRPr="00972FE1" w:rsidRDefault="001C36DE">
      <w:pPr>
        <w:tabs>
          <w:tab w:val="left" w:pos="1260"/>
          <w:tab w:val="num" w:pos="1440"/>
        </w:tabs>
        <w:jc w:val="both"/>
        <w:rPr>
          <w:rFonts w:asciiTheme="minorHAnsi" w:hAnsiTheme="minorHAnsi" w:cs="Arial"/>
          <w:b/>
          <w:bCs/>
          <w:sz w:val="22"/>
          <w:szCs w:val="22"/>
        </w:rPr>
      </w:pPr>
      <w:r w:rsidRPr="00972FE1">
        <w:rPr>
          <w:rFonts w:asciiTheme="minorHAnsi" w:hAnsiTheme="minorHAnsi" w:cs="Arial"/>
          <w:b/>
          <w:bCs/>
          <w:sz w:val="22"/>
          <w:szCs w:val="22"/>
        </w:rPr>
        <w:t>6.1.    Termín zahájení</w:t>
      </w:r>
    </w:p>
    <w:p w14:paraId="42FF9E6E" w14:textId="77777777" w:rsidR="001C36DE" w:rsidRPr="00972FE1" w:rsidRDefault="001C36DE">
      <w:pPr>
        <w:pStyle w:val="Zkladntext2"/>
        <w:spacing w:line="240" w:lineRule="auto"/>
        <w:ind w:left="540" w:hanging="540"/>
        <w:rPr>
          <w:rFonts w:asciiTheme="minorHAnsi" w:hAnsiTheme="minorHAnsi" w:cs="Arial"/>
          <w:sz w:val="22"/>
          <w:szCs w:val="22"/>
        </w:rPr>
      </w:pPr>
      <w:r w:rsidRPr="00972FE1">
        <w:rPr>
          <w:rFonts w:asciiTheme="minorHAnsi" w:hAnsiTheme="minorHAnsi" w:cs="Arial"/>
          <w:sz w:val="22"/>
          <w:szCs w:val="22"/>
        </w:rPr>
        <w:t>6.1.1. Zhotovitel je povinen zahájit práce v termínu, uvedeném ve smlouvě o dílo.</w:t>
      </w:r>
      <w:r w:rsidRPr="00972FE1">
        <w:rPr>
          <w:rFonts w:asciiTheme="minorHAnsi" w:hAnsiTheme="minorHAnsi" w:cs="Arial"/>
          <w:color w:val="0000FF"/>
          <w:sz w:val="22"/>
          <w:szCs w:val="22"/>
        </w:rPr>
        <w:t xml:space="preserve"> </w:t>
      </w:r>
    </w:p>
    <w:p w14:paraId="636DC158" w14:textId="77777777" w:rsidR="001C36DE" w:rsidRPr="00972FE1" w:rsidRDefault="001C36DE">
      <w:pPr>
        <w:tabs>
          <w:tab w:val="num" w:pos="2160"/>
        </w:tabs>
        <w:ind w:left="540" w:hanging="540"/>
        <w:jc w:val="both"/>
        <w:rPr>
          <w:rFonts w:asciiTheme="minorHAnsi" w:hAnsiTheme="minorHAnsi" w:cs="Arial"/>
          <w:sz w:val="22"/>
          <w:szCs w:val="22"/>
        </w:rPr>
      </w:pPr>
      <w:r w:rsidRPr="00972FE1">
        <w:rPr>
          <w:rFonts w:asciiTheme="minorHAnsi" w:hAnsiTheme="minorHAnsi" w:cs="Arial"/>
          <w:sz w:val="22"/>
          <w:szCs w:val="22"/>
        </w:rPr>
        <w:t>6.1.2. Pokud zhotovitel práce na díle nezahájí ani ve lhůtě 10 dnů ode dne, kdy měl práce na díle zahájit, je objednatel oprávněn od smlouvy odstoupit, přičemž zhotovitel v takovém případě bude odpovídat za veškerou škodu tím vzniklou (mimo jiné nepřidělenou nebo vrácenou dotaci, pokud je hrazeno z dotačních titulů)</w:t>
      </w:r>
      <w:r w:rsidRPr="00972FE1">
        <w:rPr>
          <w:rFonts w:asciiTheme="minorHAnsi" w:hAnsiTheme="minorHAnsi" w:cs="Arial"/>
          <w:b/>
          <w:bCs/>
          <w:sz w:val="22"/>
          <w:szCs w:val="22"/>
        </w:rPr>
        <w:tab/>
      </w:r>
    </w:p>
    <w:p w14:paraId="049F2F94" w14:textId="0DB3A92F" w:rsidR="001C36DE" w:rsidRPr="00972FE1" w:rsidRDefault="001C36DE">
      <w:pPr>
        <w:pStyle w:val="Zkladntextodsazen"/>
        <w:spacing w:after="240"/>
        <w:rPr>
          <w:rFonts w:asciiTheme="minorHAnsi" w:hAnsiTheme="minorHAnsi" w:cs="Times New Roman"/>
          <w:sz w:val="22"/>
          <w:szCs w:val="22"/>
        </w:rPr>
      </w:pPr>
      <w:r w:rsidRPr="00972FE1">
        <w:rPr>
          <w:rFonts w:asciiTheme="minorHAnsi" w:hAnsiTheme="minorHAnsi" w:cs="Times New Roman"/>
          <w:sz w:val="22"/>
          <w:szCs w:val="22"/>
        </w:rPr>
        <w:t xml:space="preserve">6.1.3. </w:t>
      </w:r>
      <w:r w:rsidR="00CF7667">
        <w:rPr>
          <w:rFonts w:asciiTheme="minorHAnsi" w:hAnsiTheme="minorHAnsi" w:cs="Times New Roman"/>
          <w:sz w:val="22"/>
          <w:szCs w:val="22"/>
        </w:rPr>
        <w:t>Z</w:t>
      </w:r>
      <w:r w:rsidRPr="00972FE1">
        <w:rPr>
          <w:rFonts w:asciiTheme="minorHAnsi" w:hAnsiTheme="minorHAnsi" w:cs="Times New Roman"/>
          <w:sz w:val="22"/>
          <w:szCs w:val="22"/>
        </w:rPr>
        <w:t>hotovitel vypracuje podrobný harmonogram garantující dodržení termínu dokončení díla a tento předá objednateli</w:t>
      </w:r>
      <w:r w:rsidR="00CF7667">
        <w:rPr>
          <w:rFonts w:asciiTheme="minorHAnsi" w:hAnsiTheme="minorHAnsi" w:cs="Times New Roman"/>
          <w:sz w:val="22"/>
          <w:szCs w:val="22"/>
        </w:rPr>
        <w:t xml:space="preserve"> podle části X</w:t>
      </w:r>
      <w:r w:rsidR="00747E64">
        <w:rPr>
          <w:rFonts w:asciiTheme="minorHAnsi" w:hAnsiTheme="minorHAnsi" w:cs="Times New Roman"/>
          <w:sz w:val="22"/>
          <w:szCs w:val="22"/>
        </w:rPr>
        <w:t>I</w:t>
      </w:r>
      <w:r w:rsidR="00CF7667">
        <w:rPr>
          <w:rFonts w:asciiTheme="minorHAnsi" w:hAnsiTheme="minorHAnsi" w:cs="Times New Roman"/>
          <w:sz w:val="22"/>
          <w:szCs w:val="22"/>
        </w:rPr>
        <w:t>II. odst. 3 VOP</w:t>
      </w:r>
      <w:r w:rsidRPr="00972FE1">
        <w:rPr>
          <w:rFonts w:asciiTheme="minorHAnsi" w:hAnsiTheme="minorHAnsi" w:cs="Times New Roman"/>
          <w:sz w:val="22"/>
          <w:szCs w:val="22"/>
        </w:rPr>
        <w:t>.</w:t>
      </w:r>
    </w:p>
    <w:p w14:paraId="69F0F5BD" w14:textId="1A33C9BC" w:rsidR="001C36DE" w:rsidRPr="00972FE1" w:rsidRDefault="001C36DE">
      <w:pPr>
        <w:pStyle w:val="Zkladntextodsazen"/>
        <w:rPr>
          <w:rFonts w:asciiTheme="minorHAnsi" w:hAnsiTheme="minorHAnsi" w:cs="Times New Roman"/>
          <w:sz w:val="22"/>
          <w:szCs w:val="22"/>
        </w:rPr>
      </w:pPr>
      <w:r w:rsidRPr="00972FE1">
        <w:rPr>
          <w:rFonts w:asciiTheme="minorHAnsi" w:hAnsiTheme="minorHAnsi" w:cs="Times New Roman"/>
          <w:sz w:val="22"/>
          <w:szCs w:val="22"/>
        </w:rPr>
        <w:lastRenderedPageBreak/>
        <w:t>6.1.4. Objednatel může lhůty výstavby kdykoliv změnit, může je měnit i v průběhu výstavby, a to i z důvodů finančních. Zhotovitel se zavazuje, že bude respektovat požadavky objednatele na případné odložení termínu zahájení a prodloužení termínu dokončení díla ve formě jednostranných oznámení objednatele.</w:t>
      </w:r>
      <w:r w:rsidR="00B56801">
        <w:rPr>
          <w:rStyle w:val="Znakapoznpodarou"/>
          <w:rFonts w:asciiTheme="minorHAnsi" w:hAnsiTheme="minorHAnsi" w:cs="Times New Roman"/>
          <w:sz w:val="22"/>
          <w:szCs w:val="22"/>
        </w:rPr>
        <w:footnoteReference w:id="9"/>
      </w:r>
    </w:p>
    <w:p w14:paraId="5C103D9B" w14:textId="77777777" w:rsidR="001C36DE" w:rsidRPr="00972FE1" w:rsidRDefault="001C36DE">
      <w:pPr>
        <w:pStyle w:val="Zkladntextodsazen"/>
        <w:ind w:left="0" w:firstLine="0"/>
        <w:rPr>
          <w:rFonts w:asciiTheme="minorHAnsi" w:hAnsiTheme="minorHAnsi" w:cs="Times New Roman"/>
          <w:b/>
          <w:bCs/>
          <w:sz w:val="22"/>
          <w:szCs w:val="22"/>
        </w:rPr>
      </w:pPr>
    </w:p>
    <w:p w14:paraId="76185D5D" w14:textId="77777777" w:rsidR="001C36DE" w:rsidRPr="00972FE1" w:rsidRDefault="001C36DE">
      <w:pPr>
        <w:pStyle w:val="Zkladntextodsazen"/>
        <w:rPr>
          <w:rFonts w:asciiTheme="minorHAnsi" w:hAnsiTheme="minorHAnsi" w:cs="Times New Roman"/>
          <w:b/>
          <w:bCs/>
          <w:sz w:val="22"/>
          <w:szCs w:val="22"/>
        </w:rPr>
      </w:pPr>
      <w:proofErr w:type="gramStart"/>
      <w:r w:rsidRPr="00972FE1">
        <w:rPr>
          <w:rFonts w:asciiTheme="minorHAnsi" w:hAnsiTheme="minorHAnsi" w:cs="Times New Roman"/>
          <w:b/>
          <w:bCs/>
          <w:sz w:val="22"/>
          <w:szCs w:val="22"/>
        </w:rPr>
        <w:t>6.2.  Termín</w:t>
      </w:r>
      <w:proofErr w:type="gramEnd"/>
      <w:r w:rsidRPr="00972FE1">
        <w:rPr>
          <w:rFonts w:asciiTheme="minorHAnsi" w:hAnsiTheme="minorHAnsi" w:cs="Times New Roman"/>
          <w:b/>
          <w:bCs/>
          <w:sz w:val="22"/>
          <w:szCs w:val="22"/>
        </w:rPr>
        <w:t xml:space="preserve"> dokončení</w:t>
      </w:r>
    </w:p>
    <w:p w14:paraId="1FC2B4DE" w14:textId="77777777" w:rsidR="001C36DE" w:rsidRPr="00972FE1" w:rsidRDefault="001C36DE">
      <w:pPr>
        <w:spacing w:line="240" w:lineRule="auto"/>
        <w:jc w:val="both"/>
        <w:rPr>
          <w:rFonts w:asciiTheme="minorHAnsi" w:hAnsiTheme="minorHAnsi" w:cs="Arial"/>
          <w:sz w:val="22"/>
          <w:szCs w:val="22"/>
        </w:rPr>
      </w:pPr>
      <w:r w:rsidRPr="00972FE1">
        <w:rPr>
          <w:rFonts w:asciiTheme="minorHAnsi" w:hAnsiTheme="minorHAnsi" w:cs="Arial"/>
          <w:sz w:val="22"/>
          <w:szCs w:val="22"/>
        </w:rPr>
        <w:t xml:space="preserve">6.2.1 Zhotovitel je povinen dokončit práce na díle v termínu sjednaném ve smlouvě. </w:t>
      </w:r>
    </w:p>
    <w:p w14:paraId="0BA17AB3" w14:textId="77777777" w:rsidR="001C36DE" w:rsidRPr="00972FE1" w:rsidRDefault="001C36DE">
      <w:pPr>
        <w:pStyle w:val="Zkladntextodsazen2"/>
        <w:spacing w:after="0" w:line="240" w:lineRule="auto"/>
        <w:ind w:hanging="283"/>
        <w:rPr>
          <w:rFonts w:asciiTheme="minorHAnsi" w:hAnsiTheme="minorHAnsi" w:cs="Times New Roman"/>
          <w:sz w:val="22"/>
          <w:szCs w:val="22"/>
        </w:rPr>
      </w:pPr>
      <w:r w:rsidRPr="00972FE1">
        <w:rPr>
          <w:rFonts w:asciiTheme="minorHAnsi" w:hAnsiTheme="minorHAnsi" w:cs="Times New Roman"/>
          <w:sz w:val="22"/>
          <w:szCs w:val="22"/>
        </w:rPr>
        <w:t>6.2.2. Termín dokončení je závislý na řádném a včasném poskytování součinností objednatele dohodnutých ve smlouvě. Po dobu prodlení objednatele s poskytnutím dohodnutých součinností není zhotovitel v prodlení s plněním závazku. Nedojde-li mezi stranami k jiné dohodě, prodlužuje se termín dokončení díla o dobu shodnou s dobou trvajícího prodlení objednatele s plněním jeho smluvně dohodnutých součinností.</w:t>
      </w:r>
    </w:p>
    <w:p w14:paraId="4CECD488" w14:textId="5AE99A51" w:rsidR="001C36DE" w:rsidRPr="00972FE1" w:rsidRDefault="001C36DE" w:rsidP="00844D94">
      <w:pPr>
        <w:spacing w:after="0" w:line="240" w:lineRule="auto"/>
        <w:ind w:left="708" w:hanging="708"/>
        <w:jc w:val="both"/>
        <w:rPr>
          <w:rFonts w:asciiTheme="minorHAnsi" w:hAnsiTheme="minorHAnsi" w:cs="Arial"/>
          <w:sz w:val="22"/>
          <w:szCs w:val="22"/>
        </w:rPr>
      </w:pPr>
      <w:r w:rsidRPr="00972FE1">
        <w:rPr>
          <w:rFonts w:asciiTheme="minorHAnsi" w:hAnsiTheme="minorHAnsi" w:cs="Arial"/>
          <w:sz w:val="22"/>
          <w:szCs w:val="22"/>
        </w:rPr>
        <w:t xml:space="preserve">6.2.3. </w:t>
      </w:r>
      <w:r w:rsidR="00747E64">
        <w:rPr>
          <w:rFonts w:asciiTheme="minorHAnsi" w:hAnsiTheme="minorHAnsi" w:cs="Arial"/>
          <w:sz w:val="22"/>
          <w:szCs w:val="22"/>
        </w:rPr>
        <w:t xml:space="preserve">  </w:t>
      </w:r>
      <w:r w:rsidRPr="00972FE1">
        <w:rPr>
          <w:rFonts w:asciiTheme="minorHAnsi" w:hAnsiTheme="minorHAnsi" w:cs="Arial"/>
          <w:sz w:val="22"/>
          <w:szCs w:val="22"/>
        </w:rPr>
        <w:t>Prodlení zhotovitele s dokončením díla nebo s plněním kteréhokoli z postupových termínů trvající déle než 30 dnů se považuje za podstatné porušení smlouvy.</w:t>
      </w:r>
    </w:p>
    <w:p w14:paraId="34A24564" w14:textId="77777777" w:rsidR="001C36DE" w:rsidRPr="00972FE1" w:rsidRDefault="001C36DE" w:rsidP="00844D94">
      <w:pPr>
        <w:numPr>
          <w:ilvl w:val="2"/>
          <w:numId w:val="113"/>
        </w:numPr>
        <w:spacing w:after="0" w:line="240" w:lineRule="auto"/>
        <w:jc w:val="both"/>
        <w:rPr>
          <w:rFonts w:asciiTheme="minorHAnsi" w:hAnsiTheme="minorHAnsi" w:cs="Arial"/>
          <w:sz w:val="22"/>
          <w:szCs w:val="22"/>
        </w:rPr>
      </w:pPr>
      <w:r w:rsidRPr="00972FE1">
        <w:rPr>
          <w:rFonts w:asciiTheme="minorHAnsi" w:hAnsiTheme="minorHAnsi" w:cs="Arial"/>
          <w:sz w:val="22"/>
          <w:szCs w:val="22"/>
        </w:rPr>
        <w:t xml:space="preserve">Věcný, finanční a časový průběh provádění díla je uveden v harmonogramu (HMG) provádění díla a zhotovitel je povinen jej plnit a dodržovat. </w:t>
      </w:r>
    </w:p>
    <w:p w14:paraId="504CDAF4" w14:textId="77777777" w:rsidR="001C36DE" w:rsidRPr="00972FE1" w:rsidRDefault="001C36DE" w:rsidP="00CD3223">
      <w:pPr>
        <w:numPr>
          <w:ilvl w:val="2"/>
          <w:numId w:val="113"/>
        </w:numPr>
        <w:spacing w:after="0" w:line="240" w:lineRule="auto"/>
        <w:jc w:val="both"/>
        <w:rPr>
          <w:rFonts w:asciiTheme="minorHAnsi" w:hAnsiTheme="minorHAnsi" w:cs="Arial"/>
          <w:sz w:val="22"/>
          <w:szCs w:val="22"/>
        </w:rPr>
      </w:pPr>
      <w:r w:rsidRPr="00972FE1">
        <w:rPr>
          <w:rFonts w:asciiTheme="minorHAnsi" w:hAnsiTheme="minorHAnsi" w:cs="Arial"/>
          <w:sz w:val="22"/>
          <w:szCs w:val="22"/>
        </w:rPr>
        <w:t>U dodávek, prací a činností, které nejsou v HMG nebo v seznamu postupových termínů výslovně uvedeny, se předpokládá jejich rovnoměrné plnění.</w:t>
      </w:r>
    </w:p>
    <w:p w14:paraId="2F78A360" w14:textId="4ED20777" w:rsidR="001C36DE" w:rsidRPr="00972FE1" w:rsidRDefault="001C36DE" w:rsidP="00CD3223">
      <w:pPr>
        <w:numPr>
          <w:ilvl w:val="2"/>
          <w:numId w:val="113"/>
        </w:numPr>
        <w:tabs>
          <w:tab w:val="left" w:pos="540"/>
        </w:tabs>
        <w:spacing w:after="0" w:line="240" w:lineRule="auto"/>
        <w:jc w:val="both"/>
        <w:rPr>
          <w:rFonts w:asciiTheme="minorHAnsi" w:hAnsiTheme="minorHAnsi" w:cs="Arial"/>
          <w:sz w:val="22"/>
          <w:szCs w:val="22"/>
        </w:rPr>
      </w:pPr>
      <w:r w:rsidRPr="00972FE1">
        <w:rPr>
          <w:rFonts w:asciiTheme="minorHAnsi" w:hAnsiTheme="minorHAnsi" w:cs="Arial"/>
          <w:sz w:val="22"/>
          <w:szCs w:val="22"/>
        </w:rPr>
        <w:t xml:space="preserve">  </w:t>
      </w:r>
      <w:r w:rsidR="00747E64">
        <w:rPr>
          <w:rFonts w:asciiTheme="minorHAnsi" w:hAnsiTheme="minorHAnsi" w:cs="Arial"/>
          <w:sz w:val="22"/>
          <w:szCs w:val="22"/>
        </w:rPr>
        <w:t xml:space="preserve"> </w:t>
      </w:r>
      <w:r w:rsidRPr="00972FE1">
        <w:rPr>
          <w:rFonts w:asciiTheme="minorHAnsi" w:hAnsiTheme="minorHAnsi" w:cs="Arial"/>
          <w:sz w:val="22"/>
          <w:szCs w:val="22"/>
        </w:rPr>
        <w:t xml:space="preserve">Zhotovitel je odpovědný za plynulé pokračování prací a dodávek na díle. V případě, že se zhotovitel nebo jeho </w:t>
      </w:r>
      <w:r w:rsidR="00B37AEB">
        <w:rPr>
          <w:rFonts w:asciiTheme="minorHAnsi" w:hAnsiTheme="minorHAnsi" w:cs="Arial"/>
          <w:sz w:val="22"/>
          <w:szCs w:val="22"/>
        </w:rPr>
        <w:t>pod</w:t>
      </w:r>
      <w:r w:rsidR="00B37AEB" w:rsidRPr="00972FE1">
        <w:rPr>
          <w:rFonts w:asciiTheme="minorHAnsi" w:hAnsiTheme="minorHAnsi" w:cs="Arial"/>
          <w:sz w:val="22"/>
          <w:szCs w:val="22"/>
        </w:rPr>
        <w:t xml:space="preserve">dodavatelé </w:t>
      </w:r>
      <w:r w:rsidRPr="00972FE1">
        <w:rPr>
          <w:rFonts w:asciiTheme="minorHAnsi" w:hAnsiTheme="minorHAnsi" w:cs="Arial"/>
          <w:sz w:val="22"/>
          <w:szCs w:val="22"/>
        </w:rPr>
        <w:t>kdykoliv v průběhu plnění dostane do podmínek nebo stavu, který nebude zaručovat včasné dokončení a předání díla, musí o této skutečnosti bez prodlení písemně informovat objednatele a bezodkladně sjednat nápravu.</w:t>
      </w:r>
    </w:p>
    <w:p w14:paraId="42206075" w14:textId="77777777" w:rsidR="001C36DE" w:rsidRPr="00972FE1" w:rsidRDefault="001C36DE" w:rsidP="00CD3223">
      <w:pPr>
        <w:numPr>
          <w:ilvl w:val="2"/>
          <w:numId w:val="113"/>
        </w:numPr>
        <w:tabs>
          <w:tab w:val="left" w:pos="540"/>
        </w:tabs>
        <w:spacing w:after="0" w:line="240" w:lineRule="auto"/>
        <w:jc w:val="both"/>
        <w:rPr>
          <w:rFonts w:asciiTheme="minorHAnsi" w:hAnsiTheme="minorHAnsi" w:cs="Arial"/>
          <w:sz w:val="22"/>
          <w:szCs w:val="22"/>
        </w:rPr>
      </w:pPr>
      <w:r w:rsidRPr="00972FE1">
        <w:rPr>
          <w:rFonts w:asciiTheme="minorHAnsi" w:hAnsiTheme="minorHAnsi" w:cs="Arial"/>
          <w:sz w:val="22"/>
          <w:szCs w:val="22"/>
        </w:rPr>
        <w:t xml:space="preserve">  Prodlení zhotovitele s dokončením a předáním díla nebo s plněním HMG či jednotlivých postupových termínů zakládá objednateli například nárok:</w:t>
      </w:r>
    </w:p>
    <w:p w14:paraId="6F214663" w14:textId="77777777" w:rsidR="001C36DE" w:rsidRPr="00972FE1" w:rsidRDefault="001C36DE">
      <w:pPr>
        <w:tabs>
          <w:tab w:val="left" w:pos="540"/>
          <w:tab w:val="num" w:pos="1260"/>
        </w:tabs>
        <w:spacing w:after="0"/>
        <w:ind w:left="1260"/>
        <w:jc w:val="both"/>
        <w:rPr>
          <w:rFonts w:asciiTheme="minorHAnsi" w:hAnsiTheme="minorHAnsi" w:cs="Arial"/>
          <w:sz w:val="22"/>
          <w:szCs w:val="22"/>
        </w:rPr>
      </w:pPr>
      <w:r w:rsidRPr="00972FE1">
        <w:rPr>
          <w:rFonts w:asciiTheme="minorHAnsi" w:hAnsiTheme="minorHAnsi" w:cs="Arial"/>
          <w:sz w:val="22"/>
          <w:szCs w:val="22"/>
        </w:rPr>
        <w:t xml:space="preserve">a) vůči zhotoviteli na zaplacení smluvní pokuty či pokut </w:t>
      </w:r>
    </w:p>
    <w:p w14:paraId="6A9634A8" w14:textId="77777777" w:rsidR="001C36DE" w:rsidRPr="00972FE1" w:rsidRDefault="001C36DE">
      <w:pPr>
        <w:ind w:left="1620" w:hanging="360"/>
        <w:jc w:val="both"/>
        <w:rPr>
          <w:rFonts w:asciiTheme="minorHAnsi" w:hAnsiTheme="minorHAnsi" w:cs="Arial"/>
          <w:sz w:val="22"/>
          <w:szCs w:val="22"/>
        </w:rPr>
      </w:pPr>
      <w:r w:rsidRPr="00972FE1">
        <w:rPr>
          <w:rFonts w:asciiTheme="minorHAnsi" w:hAnsiTheme="minorHAnsi" w:cs="Arial"/>
          <w:sz w:val="22"/>
          <w:szCs w:val="22"/>
        </w:rPr>
        <w:t>b) odstoupit od smlouvy.</w:t>
      </w:r>
    </w:p>
    <w:p w14:paraId="1F6EF211" w14:textId="77777777" w:rsidR="001C36DE" w:rsidRPr="00972FE1" w:rsidRDefault="001C36DE" w:rsidP="00CD3223">
      <w:pPr>
        <w:numPr>
          <w:ilvl w:val="1"/>
          <w:numId w:val="113"/>
        </w:numPr>
        <w:tabs>
          <w:tab w:val="num" w:pos="540"/>
          <w:tab w:val="num" w:pos="1440"/>
        </w:tabs>
        <w:spacing w:after="0" w:line="240" w:lineRule="auto"/>
        <w:jc w:val="both"/>
        <w:rPr>
          <w:rFonts w:asciiTheme="minorHAnsi" w:hAnsiTheme="minorHAnsi" w:cs="Arial"/>
          <w:b/>
          <w:bCs/>
          <w:sz w:val="22"/>
          <w:szCs w:val="22"/>
        </w:rPr>
      </w:pPr>
      <w:r w:rsidRPr="00972FE1">
        <w:rPr>
          <w:rFonts w:asciiTheme="minorHAnsi" w:hAnsiTheme="minorHAnsi" w:cs="Arial"/>
          <w:b/>
          <w:bCs/>
          <w:sz w:val="22"/>
          <w:szCs w:val="22"/>
        </w:rPr>
        <w:t>Termín předání a převzetí díla</w:t>
      </w:r>
    </w:p>
    <w:p w14:paraId="7E493244" w14:textId="77777777" w:rsidR="001C36DE" w:rsidRPr="00972FE1" w:rsidRDefault="001C36DE" w:rsidP="00CD3223">
      <w:pPr>
        <w:numPr>
          <w:ilvl w:val="2"/>
          <w:numId w:val="114"/>
        </w:numPr>
        <w:spacing w:after="0" w:line="240" w:lineRule="auto"/>
        <w:jc w:val="both"/>
        <w:rPr>
          <w:rFonts w:asciiTheme="minorHAnsi" w:hAnsiTheme="minorHAnsi" w:cs="Arial"/>
          <w:sz w:val="22"/>
          <w:szCs w:val="22"/>
        </w:rPr>
      </w:pPr>
      <w:r w:rsidRPr="00972FE1">
        <w:rPr>
          <w:rFonts w:asciiTheme="minorHAnsi" w:hAnsiTheme="minorHAnsi" w:cs="Arial"/>
          <w:sz w:val="22"/>
          <w:szCs w:val="22"/>
        </w:rPr>
        <w:t>Zhotovitel je povinen předat dílo objednateli v termínu sjednaném ve smlouvě.</w:t>
      </w:r>
    </w:p>
    <w:p w14:paraId="591A4E77" w14:textId="77777777" w:rsidR="001C36DE" w:rsidRPr="00972FE1" w:rsidRDefault="001C36DE" w:rsidP="00CD3223">
      <w:pPr>
        <w:numPr>
          <w:ilvl w:val="2"/>
          <w:numId w:val="114"/>
        </w:numPr>
        <w:spacing w:line="240" w:lineRule="auto"/>
        <w:jc w:val="both"/>
        <w:rPr>
          <w:rFonts w:asciiTheme="minorHAnsi" w:hAnsiTheme="minorHAnsi" w:cs="Arial"/>
          <w:sz w:val="22"/>
          <w:szCs w:val="22"/>
        </w:rPr>
      </w:pPr>
      <w:r w:rsidRPr="00972FE1">
        <w:rPr>
          <w:rFonts w:asciiTheme="minorHAnsi" w:hAnsiTheme="minorHAnsi" w:cs="Arial"/>
          <w:sz w:val="22"/>
          <w:szCs w:val="22"/>
        </w:rPr>
        <w:t>V případě požadavku objednatele zhotovitel umožní objednateli předčasné užívání části díla a souhlasí s tím, že objednatel bude na základě písemné dohody, ve které budou stanoveny příp. podmínky provozování, tuto část provozovat.</w:t>
      </w:r>
    </w:p>
    <w:p w14:paraId="61411D7F" w14:textId="4F65103E" w:rsidR="001C36DE" w:rsidRPr="00972FE1" w:rsidRDefault="001C36DE" w:rsidP="00CD3223">
      <w:pPr>
        <w:numPr>
          <w:ilvl w:val="1"/>
          <w:numId w:val="114"/>
        </w:numPr>
        <w:tabs>
          <w:tab w:val="num" w:pos="1440"/>
        </w:tabs>
        <w:spacing w:after="0" w:line="240" w:lineRule="auto"/>
        <w:jc w:val="both"/>
        <w:rPr>
          <w:rFonts w:asciiTheme="minorHAnsi" w:hAnsiTheme="minorHAnsi" w:cs="Arial"/>
          <w:b/>
          <w:bCs/>
          <w:sz w:val="22"/>
          <w:szCs w:val="22"/>
        </w:rPr>
      </w:pPr>
      <w:r w:rsidRPr="00972FE1">
        <w:rPr>
          <w:rFonts w:asciiTheme="minorHAnsi" w:hAnsiTheme="minorHAnsi" w:cs="Arial"/>
          <w:b/>
          <w:bCs/>
          <w:sz w:val="22"/>
          <w:szCs w:val="22"/>
        </w:rPr>
        <w:t>Podmínky pro změnu sjednaných termínů</w:t>
      </w:r>
      <w:r w:rsidR="00B56801">
        <w:rPr>
          <w:rStyle w:val="Znakapoznpodarou"/>
          <w:rFonts w:asciiTheme="minorHAnsi" w:hAnsiTheme="minorHAnsi" w:cs="Arial"/>
          <w:b/>
          <w:bCs/>
          <w:sz w:val="22"/>
          <w:szCs w:val="22"/>
        </w:rPr>
        <w:footnoteReference w:id="10"/>
      </w:r>
    </w:p>
    <w:p w14:paraId="1A156B0E" w14:textId="176D1C5D" w:rsidR="001C36DE" w:rsidRPr="00972FE1" w:rsidRDefault="001C36DE" w:rsidP="00CD3223">
      <w:pPr>
        <w:pStyle w:val="Zkladntext"/>
        <w:numPr>
          <w:ilvl w:val="2"/>
          <w:numId w:val="114"/>
        </w:numPr>
        <w:spacing w:line="240" w:lineRule="atLeast"/>
        <w:rPr>
          <w:rFonts w:asciiTheme="minorHAnsi" w:hAnsiTheme="minorHAnsi" w:cs="Times New Roman"/>
          <w:sz w:val="22"/>
          <w:szCs w:val="22"/>
        </w:rPr>
      </w:pPr>
      <w:r w:rsidRPr="00972FE1">
        <w:rPr>
          <w:rFonts w:asciiTheme="minorHAnsi" w:hAnsiTheme="minorHAnsi" w:cs="Times New Roman"/>
          <w:sz w:val="22"/>
          <w:szCs w:val="22"/>
        </w:rPr>
        <w:t xml:space="preserve">Vícepráce a méněpráce, jejichž finanční objem nepřekročí </w:t>
      </w:r>
      <w:proofErr w:type="gramStart"/>
      <w:r w:rsidRPr="00972FE1">
        <w:rPr>
          <w:rFonts w:asciiTheme="minorHAnsi" w:hAnsiTheme="minorHAnsi" w:cs="Times New Roman"/>
          <w:sz w:val="22"/>
          <w:szCs w:val="22"/>
        </w:rPr>
        <w:t>1</w:t>
      </w:r>
      <w:r w:rsidR="00CF7667">
        <w:rPr>
          <w:rFonts w:asciiTheme="minorHAnsi" w:hAnsiTheme="minorHAnsi" w:cs="Times New Roman"/>
          <w:sz w:val="22"/>
          <w:szCs w:val="22"/>
        </w:rPr>
        <w:t>5</w:t>
      </w:r>
      <w:r w:rsidRPr="00972FE1">
        <w:rPr>
          <w:rFonts w:asciiTheme="minorHAnsi" w:hAnsiTheme="minorHAnsi" w:cs="Times New Roman"/>
          <w:sz w:val="22"/>
          <w:szCs w:val="22"/>
        </w:rPr>
        <w:t>%</w:t>
      </w:r>
      <w:proofErr w:type="gramEnd"/>
      <w:r w:rsidRPr="00972FE1">
        <w:rPr>
          <w:rFonts w:asciiTheme="minorHAnsi" w:hAnsiTheme="minorHAnsi" w:cs="Times New Roman"/>
          <w:sz w:val="22"/>
          <w:szCs w:val="22"/>
        </w:rPr>
        <w:t xml:space="preserve"> ze sjednané ceny díla, nemají vliv na termín dokončení a dílo bude dokončeno ve sjednaném termínu, pokud se strany nedohodnou jinak.</w:t>
      </w:r>
    </w:p>
    <w:p w14:paraId="42B8AA5D" w14:textId="77777777" w:rsidR="001C36DE" w:rsidRPr="00972FE1" w:rsidRDefault="001C36DE">
      <w:pPr>
        <w:pStyle w:val="Normlnweb"/>
        <w:jc w:val="both"/>
        <w:rPr>
          <w:rFonts w:asciiTheme="minorHAnsi" w:hAnsiTheme="minorHAnsi"/>
          <w:b/>
          <w:bCs/>
          <w:caps/>
          <w:sz w:val="22"/>
          <w:szCs w:val="22"/>
        </w:rPr>
      </w:pPr>
    </w:p>
    <w:p w14:paraId="416C870E" w14:textId="77777777" w:rsidR="001C36DE" w:rsidRPr="00972FE1" w:rsidRDefault="001C36DE">
      <w:pPr>
        <w:pStyle w:val="Normlnweb"/>
        <w:jc w:val="both"/>
        <w:rPr>
          <w:rFonts w:asciiTheme="minorHAnsi" w:hAnsiTheme="minorHAnsi"/>
          <w:b/>
          <w:bCs/>
          <w:caps/>
          <w:sz w:val="22"/>
          <w:szCs w:val="22"/>
        </w:rPr>
      </w:pPr>
      <w:r w:rsidRPr="00972FE1">
        <w:rPr>
          <w:rFonts w:asciiTheme="minorHAnsi" w:hAnsiTheme="minorHAnsi"/>
          <w:b/>
          <w:bCs/>
          <w:caps/>
          <w:sz w:val="22"/>
          <w:szCs w:val="22"/>
        </w:rPr>
        <w:t>ČÁST VII. CENA DÍLA</w:t>
      </w:r>
      <w:bookmarkEnd w:id="29"/>
    </w:p>
    <w:p w14:paraId="7B85F2AF" w14:textId="77777777" w:rsidR="001C36DE" w:rsidRPr="00972FE1" w:rsidRDefault="001C36DE">
      <w:pPr>
        <w:pStyle w:val="Normlnweb"/>
        <w:numPr>
          <w:ilvl w:val="0"/>
          <w:numId w:val="39"/>
        </w:numPr>
        <w:suppressAutoHyphens w:val="0"/>
        <w:autoSpaceDN/>
        <w:spacing w:before="240"/>
        <w:jc w:val="both"/>
        <w:textAlignment w:val="auto"/>
        <w:rPr>
          <w:rFonts w:asciiTheme="minorHAnsi" w:hAnsiTheme="minorHAnsi"/>
          <w:sz w:val="22"/>
          <w:szCs w:val="22"/>
        </w:rPr>
      </w:pPr>
      <w:r w:rsidRPr="00972FE1">
        <w:rPr>
          <w:rFonts w:asciiTheme="minorHAnsi" w:hAnsiTheme="minorHAnsi"/>
          <w:sz w:val="22"/>
          <w:szCs w:val="22"/>
        </w:rPr>
        <w:t xml:space="preserve">Cena díla je oběma smluvními stranami sjednána v souladu se zákonem o cenách. K této ceně je dopočtena DPH ve výši platné sazby. Cena díla je cenou maximální, nejvýše přípustnou a jsou v ní zahrnuty veškeré níže specifikované náklady zhotovitele. </w:t>
      </w:r>
    </w:p>
    <w:p w14:paraId="5CBC122B" w14:textId="77777777" w:rsidR="001C36DE" w:rsidRPr="00972FE1" w:rsidRDefault="001C36DE">
      <w:pPr>
        <w:pStyle w:val="Normlnweb"/>
        <w:numPr>
          <w:ilvl w:val="0"/>
          <w:numId w:val="3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Cena díla je stanovena na základě projektové dokumentace pro provedení stavby předané objednatelem zhotoviteli. Pro obsah ceny díla je rozhodující soupis prací, dodávek a služeb včetně výkazu výměr.</w:t>
      </w:r>
    </w:p>
    <w:p w14:paraId="3611D95B" w14:textId="77777777" w:rsidR="001C36DE" w:rsidRPr="00972FE1" w:rsidRDefault="001C36DE">
      <w:pPr>
        <w:pStyle w:val="Normlnweb"/>
        <w:numPr>
          <w:ilvl w:val="0"/>
          <w:numId w:val="3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Cena díla obsahuje veškeré náklady a zisk zhotovitele nezbytné k řádnému a včasnému provedení díla.</w:t>
      </w:r>
    </w:p>
    <w:p w14:paraId="65CC5AD0" w14:textId="77777777" w:rsidR="001C36DE" w:rsidRPr="00972FE1" w:rsidRDefault="001C36DE">
      <w:pPr>
        <w:pStyle w:val="Normlnweb"/>
        <w:ind w:left="360"/>
        <w:jc w:val="both"/>
        <w:rPr>
          <w:rFonts w:asciiTheme="minorHAnsi" w:hAnsiTheme="minorHAnsi"/>
          <w:sz w:val="22"/>
          <w:szCs w:val="22"/>
        </w:rPr>
      </w:pPr>
      <w:r w:rsidRPr="00972FE1">
        <w:rPr>
          <w:rFonts w:asciiTheme="minorHAnsi" w:hAnsiTheme="minorHAnsi"/>
          <w:sz w:val="22"/>
          <w:szCs w:val="22"/>
        </w:rPr>
        <w:t xml:space="preserve">Cena díla obsahuje mimo vlastní provedení díla také náklady zejména </w:t>
      </w:r>
      <w:proofErr w:type="gramStart"/>
      <w:r w:rsidRPr="00972FE1">
        <w:rPr>
          <w:rFonts w:asciiTheme="minorHAnsi" w:hAnsiTheme="minorHAnsi"/>
          <w:sz w:val="22"/>
          <w:szCs w:val="22"/>
        </w:rPr>
        <w:t>na :</w:t>
      </w:r>
      <w:proofErr w:type="gramEnd"/>
    </w:p>
    <w:p w14:paraId="6BC4C6D6" w14:textId="6A754B9A" w:rsidR="001C36DE" w:rsidRPr="00972FE1" w:rsidRDefault="001C36DE">
      <w:pPr>
        <w:pStyle w:val="Normlnweb"/>
        <w:numPr>
          <w:ilvl w:val="0"/>
          <w:numId w:val="2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vybudování, provoz, udržování a odstranění zařízení staveniště,</w:t>
      </w:r>
    </w:p>
    <w:p w14:paraId="770CE172" w14:textId="77777777" w:rsidR="001C36DE" w:rsidRPr="00972FE1" w:rsidRDefault="001C36DE">
      <w:pPr>
        <w:pStyle w:val="Normlnweb"/>
        <w:numPr>
          <w:ilvl w:val="0"/>
          <w:numId w:val="2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zabezpečení bezpečnosti a hygieny práce,</w:t>
      </w:r>
    </w:p>
    <w:p w14:paraId="4431CD39" w14:textId="77777777" w:rsidR="001C36DE" w:rsidRPr="00972FE1" w:rsidRDefault="001C36DE">
      <w:pPr>
        <w:pStyle w:val="Normlnweb"/>
        <w:numPr>
          <w:ilvl w:val="0"/>
          <w:numId w:val="2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opatření k ochraně životního prostředí,</w:t>
      </w:r>
    </w:p>
    <w:p w14:paraId="459AD275" w14:textId="77777777" w:rsidR="001C36DE" w:rsidRPr="00972FE1" w:rsidRDefault="001C36DE">
      <w:pPr>
        <w:pStyle w:val="Normlnweb"/>
        <w:numPr>
          <w:ilvl w:val="0"/>
          <w:numId w:val="2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náklady na sjednaná pojištění,</w:t>
      </w:r>
    </w:p>
    <w:p w14:paraId="5F88A8AB" w14:textId="77777777" w:rsidR="001C36DE" w:rsidRPr="00972FE1" w:rsidRDefault="001C36DE">
      <w:pPr>
        <w:pStyle w:val="Normlnweb"/>
        <w:numPr>
          <w:ilvl w:val="0"/>
          <w:numId w:val="2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zajištění podmínek pro činnost autorského a technického dozoru,</w:t>
      </w:r>
    </w:p>
    <w:p w14:paraId="18BBA3FB" w14:textId="77777777" w:rsidR="001C36DE" w:rsidRPr="00972FE1" w:rsidRDefault="001C36DE">
      <w:pPr>
        <w:pStyle w:val="Normlnweb"/>
        <w:numPr>
          <w:ilvl w:val="0"/>
          <w:numId w:val="2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koordinační a kompletační činnost, </w:t>
      </w:r>
    </w:p>
    <w:p w14:paraId="718E9153" w14:textId="77777777" w:rsidR="001C36DE" w:rsidRPr="00972FE1" w:rsidRDefault="001C36DE">
      <w:pPr>
        <w:pStyle w:val="Normlnweb"/>
        <w:numPr>
          <w:ilvl w:val="0"/>
          <w:numId w:val="2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poplatky spojené se záborem veřejného prostranství, odvozem a uložením odpadu, </w:t>
      </w:r>
    </w:p>
    <w:p w14:paraId="0569FF63" w14:textId="77777777" w:rsidR="001C36DE" w:rsidRPr="00972FE1" w:rsidRDefault="001C36DE">
      <w:pPr>
        <w:pStyle w:val="Normlnweb"/>
        <w:numPr>
          <w:ilvl w:val="0"/>
          <w:numId w:val="2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zajištění nezbytných dopravních opatření,</w:t>
      </w:r>
    </w:p>
    <w:p w14:paraId="4E773189" w14:textId="77777777" w:rsidR="001C36DE" w:rsidRPr="00972FE1" w:rsidRDefault="001C36DE">
      <w:pPr>
        <w:pStyle w:val="Normlnweb"/>
        <w:numPr>
          <w:ilvl w:val="0"/>
          <w:numId w:val="2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zajištění všech nutných zkoušek dle kontrolního a zkušebního plánu stavby,</w:t>
      </w:r>
    </w:p>
    <w:p w14:paraId="4DB433EE" w14:textId="77777777" w:rsidR="001C36DE" w:rsidRPr="00972FE1" w:rsidRDefault="001C36DE">
      <w:pPr>
        <w:pStyle w:val="Normlnweb"/>
        <w:numPr>
          <w:ilvl w:val="0"/>
          <w:numId w:val="2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součinnost v řízení se stavebním úřadem o užívání dokončené stavby, případně o vydání kolaudačního souhlasu,</w:t>
      </w:r>
    </w:p>
    <w:p w14:paraId="1538FF2A" w14:textId="77777777" w:rsidR="001C36DE" w:rsidRPr="00972FE1" w:rsidRDefault="001C36DE">
      <w:pPr>
        <w:pStyle w:val="Normlnweb"/>
        <w:numPr>
          <w:ilvl w:val="0"/>
          <w:numId w:val="2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dodávky energií.</w:t>
      </w:r>
    </w:p>
    <w:p w14:paraId="46A1AF98" w14:textId="77777777" w:rsidR="001C36DE" w:rsidRPr="00972FE1" w:rsidRDefault="001C36DE">
      <w:pPr>
        <w:pStyle w:val="Normlnweb"/>
        <w:numPr>
          <w:ilvl w:val="0"/>
          <w:numId w:val="3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Součástí ceny, v souvislosti s dodávkou technologického zařízení, je kromě ceny samotného technologického zařízení a jeho montáže také zejména:</w:t>
      </w:r>
    </w:p>
    <w:p w14:paraId="43DA430B" w14:textId="77777777" w:rsidR="001C36DE" w:rsidRPr="00972FE1" w:rsidRDefault="001C36DE">
      <w:pPr>
        <w:pStyle w:val="Normlnweb"/>
        <w:numPr>
          <w:ilvl w:val="0"/>
          <w:numId w:val="2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vypracování návodu k obsluze a zaškolení obsluhy technologického zařízení,</w:t>
      </w:r>
    </w:p>
    <w:p w14:paraId="274ADB42" w14:textId="77777777" w:rsidR="001C36DE" w:rsidRPr="00972FE1" w:rsidRDefault="001C36DE">
      <w:pPr>
        <w:pStyle w:val="Normlnweb"/>
        <w:numPr>
          <w:ilvl w:val="0"/>
          <w:numId w:val="2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náklady individuálního vyzkoušení technologického zařízení,</w:t>
      </w:r>
    </w:p>
    <w:p w14:paraId="7DCA39C8" w14:textId="77777777" w:rsidR="001C36DE" w:rsidRPr="00972FE1" w:rsidRDefault="001C36DE">
      <w:pPr>
        <w:pStyle w:val="Normlnweb"/>
        <w:numPr>
          <w:ilvl w:val="0"/>
          <w:numId w:val="2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náklady řízení komplexního vyzkoušení technologického zařízení,</w:t>
      </w:r>
    </w:p>
    <w:p w14:paraId="5217A072" w14:textId="77777777" w:rsidR="001C36DE" w:rsidRPr="00972FE1" w:rsidRDefault="001C36DE">
      <w:pPr>
        <w:pStyle w:val="Normlnweb"/>
        <w:numPr>
          <w:ilvl w:val="0"/>
          <w:numId w:val="2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náklady na účast a spolupráci při zkušebním provozu technologického zařízení v rozsahu sjednaném ve smlouvě o dílo.</w:t>
      </w:r>
    </w:p>
    <w:p w14:paraId="6F7319BE" w14:textId="77777777" w:rsidR="001C36DE" w:rsidRPr="00972FE1" w:rsidRDefault="001C36DE">
      <w:pPr>
        <w:pStyle w:val="Normlnweb"/>
        <w:numPr>
          <w:ilvl w:val="0"/>
          <w:numId w:val="3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Cena díla obsahuje i náklady související s plněním dohodnutých platebních podmínek.</w:t>
      </w:r>
    </w:p>
    <w:p w14:paraId="2DAF702E" w14:textId="77777777" w:rsidR="001C36DE" w:rsidRPr="00972FE1" w:rsidRDefault="001C36DE">
      <w:pPr>
        <w:pStyle w:val="Normlnweb"/>
        <w:numPr>
          <w:ilvl w:val="0"/>
          <w:numId w:val="3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Zhotovitelem oceněný soupis prací, dodávek a služeb tvoří položkový rozpočet. Položkové rozpočty stavebních objektů a provozních souborů slouží k vykazování finančních objemů měsíčních soupisů provedených prací a k ocenění víceprací a méněprací či změn.</w:t>
      </w:r>
    </w:p>
    <w:p w14:paraId="3E6F6CC1" w14:textId="25A613D8" w:rsidR="001C36DE" w:rsidRPr="00972FE1" w:rsidRDefault="001C36DE">
      <w:pPr>
        <w:pStyle w:val="Normlnweb"/>
        <w:numPr>
          <w:ilvl w:val="0"/>
          <w:numId w:val="3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Cenu díla lze měnit pouze za podmínek uvedených v části VIII. Změna ceny, případně za podmínek sjednaných ve smlouvě o dílo.</w:t>
      </w:r>
      <w:r w:rsidR="00B56801">
        <w:rPr>
          <w:rStyle w:val="Znakapoznpodarou"/>
          <w:rFonts w:asciiTheme="minorHAnsi" w:hAnsiTheme="minorHAnsi"/>
          <w:sz w:val="22"/>
          <w:szCs w:val="22"/>
        </w:rPr>
        <w:footnoteReference w:id="11"/>
      </w:r>
    </w:p>
    <w:p w14:paraId="53ABEBFF" w14:textId="77777777" w:rsidR="001C36DE" w:rsidRPr="00972FE1" w:rsidRDefault="001C36DE">
      <w:pPr>
        <w:pStyle w:val="Normlnweb"/>
        <w:jc w:val="both"/>
        <w:rPr>
          <w:rFonts w:asciiTheme="minorHAnsi" w:hAnsiTheme="minorHAnsi"/>
          <w:sz w:val="22"/>
          <w:szCs w:val="22"/>
        </w:rPr>
      </w:pPr>
      <w:bookmarkStart w:id="30" w:name="ČÁST_VII___ZMĚNA_CENY"/>
    </w:p>
    <w:p w14:paraId="05898535" w14:textId="464BDB12" w:rsidR="001C36DE" w:rsidRPr="00972FE1" w:rsidRDefault="001C36DE">
      <w:pPr>
        <w:pStyle w:val="Normlnweb"/>
        <w:jc w:val="both"/>
        <w:rPr>
          <w:rFonts w:asciiTheme="minorHAnsi" w:hAnsiTheme="minorHAnsi"/>
          <w:b/>
          <w:bCs/>
          <w:caps/>
          <w:sz w:val="22"/>
          <w:szCs w:val="22"/>
        </w:rPr>
      </w:pPr>
      <w:r w:rsidRPr="00972FE1">
        <w:rPr>
          <w:rFonts w:asciiTheme="minorHAnsi" w:hAnsiTheme="minorHAnsi"/>
          <w:b/>
          <w:bCs/>
          <w:caps/>
          <w:sz w:val="22"/>
          <w:szCs w:val="22"/>
        </w:rPr>
        <w:t>ČÁST VIII. ZMĚNA CENY</w:t>
      </w:r>
      <w:bookmarkEnd w:id="30"/>
      <w:r w:rsidR="00B56801">
        <w:rPr>
          <w:rStyle w:val="Znakapoznpodarou"/>
          <w:rFonts w:asciiTheme="minorHAnsi" w:hAnsiTheme="minorHAnsi"/>
          <w:b/>
          <w:bCs/>
          <w:caps/>
          <w:sz w:val="22"/>
          <w:szCs w:val="22"/>
        </w:rPr>
        <w:footnoteReference w:id="12"/>
      </w:r>
    </w:p>
    <w:p w14:paraId="07C8077E" w14:textId="1C431C7B" w:rsidR="001C36DE" w:rsidRPr="00972FE1" w:rsidRDefault="001C36DE">
      <w:pPr>
        <w:pStyle w:val="Normlnweb"/>
        <w:numPr>
          <w:ilvl w:val="0"/>
          <w:numId w:val="40"/>
        </w:numPr>
        <w:suppressAutoHyphens w:val="0"/>
        <w:autoSpaceDN/>
        <w:spacing w:before="240"/>
        <w:jc w:val="both"/>
        <w:textAlignment w:val="auto"/>
        <w:rPr>
          <w:rFonts w:asciiTheme="minorHAnsi" w:hAnsiTheme="minorHAnsi"/>
          <w:sz w:val="22"/>
          <w:szCs w:val="22"/>
        </w:rPr>
      </w:pPr>
      <w:r w:rsidRPr="00972FE1">
        <w:rPr>
          <w:rFonts w:asciiTheme="minorHAnsi" w:hAnsiTheme="minorHAnsi"/>
          <w:sz w:val="22"/>
          <w:szCs w:val="22"/>
        </w:rPr>
        <w:t xml:space="preserve">Zhotovitel je povinen ke každé změně v množství nebo kvalitě prováděných prací, která je zapsána a odsouhlasena ve stavebním deníku, zpracovat změnový list, který je podkladem pro zpracování dodatku smlouvy. </w:t>
      </w:r>
    </w:p>
    <w:p w14:paraId="1FD419F5" w14:textId="77777777" w:rsidR="001C36DE" w:rsidRPr="00972FE1" w:rsidRDefault="001C36DE">
      <w:pPr>
        <w:pStyle w:val="Normlnweb"/>
        <w:numPr>
          <w:ilvl w:val="0"/>
          <w:numId w:val="4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Změna ceny díla je možná pouze při vzniku následujících okolností:</w:t>
      </w:r>
    </w:p>
    <w:p w14:paraId="26F493C9" w14:textId="77777777" w:rsidR="001C36DE" w:rsidRPr="00972FE1" w:rsidRDefault="001C36DE">
      <w:pPr>
        <w:pStyle w:val="Normlnweb"/>
        <w:numPr>
          <w:ilvl w:val="3"/>
          <w:numId w:val="40"/>
        </w:numPr>
        <w:tabs>
          <w:tab w:val="clear" w:pos="2520"/>
          <w:tab w:val="num" w:pos="709"/>
        </w:tabs>
        <w:suppressAutoHyphens w:val="0"/>
        <w:autoSpaceDN/>
        <w:ind w:left="709" w:hanging="283"/>
        <w:jc w:val="both"/>
        <w:textAlignment w:val="auto"/>
        <w:rPr>
          <w:rFonts w:asciiTheme="minorHAnsi" w:hAnsiTheme="minorHAnsi"/>
          <w:sz w:val="22"/>
          <w:szCs w:val="22"/>
        </w:rPr>
      </w:pPr>
      <w:r w:rsidRPr="00972FE1">
        <w:rPr>
          <w:rFonts w:asciiTheme="minorHAnsi" w:hAnsiTheme="minorHAnsi"/>
          <w:sz w:val="22"/>
          <w:szCs w:val="22"/>
        </w:rPr>
        <w:t>Objednatel požaduje práce, které nejsou zahrnuty v předmětu díla</w:t>
      </w:r>
    </w:p>
    <w:p w14:paraId="0FD66050" w14:textId="77777777" w:rsidR="001C36DE" w:rsidRPr="00972FE1" w:rsidRDefault="001C36DE">
      <w:pPr>
        <w:pStyle w:val="Normlnweb"/>
        <w:numPr>
          <w:ilvl w:val="3"/>
          <w:numId w:val="40"/>
        </w:numPr>
        <w:tabs>
          <w:tab w:val="clear" w:pos="2520"/>
          <w:tab w:val="num" w:pos="709"/>
        </w:tabs>
        <w:suppressAutoHyphens w:val="0"/>
        <w:autoSpaceDN/>
        <w:ind w:left="709" w:hanging="283"/>
        <w:jc w:val="both"/>
        <w:textAlignment w:val="auto"/>
        <w:rPr>
          <w:rFonts w:asciiTheme="minorHAnsi" w:hAnsiTheme="minorHAnsi"/>
          <w:sz w:val="22"/>
          <w:szCs w:val="22"/>
        </w:rPr>
      </w:pPr>
      <w:r w:rsidRPr="00972FE1">
        <w:rPr>
          <w:rFonts w:asciiTheme="minorHAnsi" w:hAnsiTheme="minorHAnsi"/>
          <w:sz w:val="22"/>
          <w:szCs w:val="22"/>
        </w:rPr>
        <w:t>Objednatel požaduje vypustit některé práce předmětu díla</w:t>
      </w:r>
    </w:p>
    <w:p w14:paraId="2E398BD2" w14:textId="77777777" w:rsidR="001C36DE" w:rsidRPr="00972FE1" w:rsidRDefault="001C36DE">
      <w:pPr>
        <w:pStyle w:val="Normlnweb"/>
        <w:numPr>
          <w:ilvl w:val="3"/>
          <w:numId w:val="40"/>
        </w:numPr>
        <w:tabs>
          <w:tab w:val="clear" w:pos="2520"/>
          <w:tab w:val="num" w:pos="709"/>
        </w:tabs>
        <w:suppressAutoHyphens w:val="0"/>
        <w:autoSpaceDN/>
        <w:ind w:left="709" w:hanging="283"/>
        <w:jc w:val="both"/>
        <w:textAlignment w:val="auto"/>
        <w:rPr>
          <w:rFonts w:asciiTheme="minorHAnsi" w:hAnsiTheme="minorHAnsi"/>
          <w:sz w:val="22"/>
          <w:szCs w:val="22"/>
        </w:rPr>
      </w:pPr>
      <w:r w:rsidRPr="00972FE1">
        <w:rPr>
          <w:rFonts w:asciiTheme="minorHAnsi" w:hAnsiTheme="minorHAnsi"/>
          <w:sz w:val="22"/>
          <w:szCs w:val="22"/>
        </w:rPr>
        <w:t>Při realizaci se zjistí skutečnost, které nebyly v době podpisu smlouvy známy a zhotovitel je nezavinil ani nemohl předvídat a mají vliv na cenu díla</w:t>
      </w:r>
    </w:p>
    <w:p w14:paraId="70B5B7F3" w14:textId="77777777" w:rsidR="001C36DE" w:rsidRPr="00972FE1" w:rsidRDefault="001C36DE">
      <w:pPr>
        <w:pStyle w:val="Normlnweb"/>
        <w:numPr>
          <w:ilvl w:val="3"/>
          <w:numId w:val="40"/>
        </w:numPr>
        <w:tabs>
          <w:tab w:val="clear" w:pos="2520"/>
          <w:tab w:val="num" w:pos="709"/>
        </w:tabs>
        <w:suppressAutoHyphens w:val="0"/>
        <w:autoSpaceDN/>
        <w:ind w:left="709" w:hanging="283"/>
        <w:jc w:val="both"/>
        <w:textAlignment w:val="auto"/>
        <w:rPr>
          <w:rFonts w:asciiTheme="minorHAnsi" w:hAnsiTheme="minorHAnsi"/>
          <w:sz w:val="22"/>
          <w:szCs w:val="22"/>
        </w:rPr>
      </w:pPr>
      <w:r w:rsidRPr="00972FE1">
        <w:rPr>
          <w:rFonts w:asciiTheme="minorHAnsi" w:hAnsiTheme="minorHAnsi"/>
          <w:sz w:val="22"/>
          <w:szCs w:val="22"/>
        </w:rPr>
        <w:t>Při realizaci se zjistí skutečnosti odlišné od dokumentace předané objednatelem</w:t>
      </w:r>
    </w:p>
    <w:p w14:paraId="22CDD4A7" w14:textId="220BB6B6" w:rsidR="00853C59" w:rsidRDefault="00853C59">
      <w:pPr>
        <w:pStyle w:val="Normlnweb"/>
        <w:numPr>
          <w:ilvl w:val="0"/>
          <w:numId w:val="40"/>
        </w:numPr>
        <w:suppressAutoHyphens w:val="0"/>
        <w:autoSpaceDN/>
        <w:jc w:val="both"/>
        <w:textAlignment w:val="auto"/>
        <w:rPr>
          <w:rFonts w:asciiTheme="minorHAnsi" w:hAnsiTheme="minorHAnsi"/>
          <w:sz w:val="22"/>
          <w:szCs w:val="22"/>
        </w:rPr>
      </w:pPr>
      <w:r w:rsidRPr="00C31ECB">
        <w:rPr>
          <w:rFonts w:asciiTheme="minorHAnsi" w:hAnsiTheme="minorHAnsi" w:cstheme="minorHAnsi"/>
          <w:sz w:val="22"/>
          <w:szCs w:val="22"/>
        </w:rPr>
        <w:t>Vícepráce nebo méněpráce budou oceněny na základě jejich písemného soupisu, odsouhlaseného oběma smluvními stranami</w:t>
      </w:r>
      <w:r w:rsidR="00D2444E">
        <w:rPr>
          <w:rFonts w:asciiTheme="minorHAnsi" w:hAnsiTheme="minorHAnsi" w:cstheme="minorHAnsi"/>
          <w:sz w:val="22"/>
          <w:szCs w:val="22"/>
        </w:rPr>
        <w:t>.</w:t>
      </w:r>
    </w:p>
    <w:p w14:paraId="065EDC1E" w14:textId="34EE88A6" w:rsidR="001C36DE" w:rsidRDefault="001C36DE">
      <w:pPr>
        <w:pStyle w:val="Normlnweb"/>
        <w:numPr>
          <w:ilvl w:val="0"/>
          <w:numId w:val="4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 případě změn u prací, které jsou obsaženy v soupisu prací, bude změna ceny (vícepráce, méněpráce, dohoda smluvních stran) stanovena na základě jednotkové ceny dané práce v soupisu prací</w:t>
      </w:r>
      <w:r w:rsidR="00CF7667">
        <w:rPr>
          <w:rFonts w:asciiTheme="minorHAnsi" w:hAnsiTheme="minorHAnsi"/>
          <w:sz w:val="22"/>
          <w:szCs w:val="22"/>
        </w:rPr>
        <w:t>.</w:t>
      </w:r>
    </w:p>
    <w:p w14:paraId="54498E50" w14:textId="67180575" w:rsidR="00C31ECB" w:rsidRPr="00C31ECB" w:rsidRDefault="001C36DE" w:rsidP="00C31ECB">
      <w:pPr>
        <w:pStyle w:val="Normlnweb"/>
        <w:numPr>
          <w:ilvl w:val="0"/>
          <w:numId w:val="40"/>
        </w:numPr>
        <w:suppressAutoHyphens w:val="0"/>
        <w:autoSpaceDN/>
        <w:jc w:val="both"/>
        <w:textAlignment w:val="auto"/>
        <w:rPr>
          <w:rFonts w:asciiTheme="minorHAnsi" w:hAnsiTheme="minorHAnsi" w:cstheme="minorHAnsi"/>
          <w:sz w:val="22"/>
          <w:szCs w:val="22"/>
        </w:rPr>
      </w:pPr>
      <w:r w:rsidRPr="00C31ECB">
        <w:rPr>
          <w:rFonts w:asciiTheme="minorHAnsi" w:hAnsiTheme="minorHAnsi" w:cstheme="minorHAnsi"/>
          <w:sz w:val="22"/>
          <w:szCs w:val="22"/>
        </w:rPr>
        <w:lastRenderedPageBreak/>
        <w:t>V případě změn u prací, které nejsou obsaženy v soupisu prací, bude změna ceny (vícepráce, méněpráce, dohoda smluvních stran)</w:t>
      </w:r>
      <w:r w:rsidR="00C31ECB" w:rsidRPr="00C31ECB">
        <w:rPr>
          <w:rFonts w:asciiTheme="minorHAnsi" w:hAnsiTheme="minorHAnsi" w:cstheme="minorHAnsi"/>
          <w:sz w:val="22"/>
          <w:szCs w:val="22"/>
        </w:rPr>
        <w:t xml:space="preserve">, </w:t>
      </w:r>
      <w:r w:rsidR="00756777">
        <w:rPr>
          <w:rFonts w:asciiTheme="minorHAnsi" w:hAnsiTheme="minorHAnsi" w:cstheme="minorHAnsi"/>
          <w:sz w:val="22"/>
          <w:szCs w:val="22"/>
        </w:rPr>
        <w:t>budou</w:t>
      </w:r>
      <w:r w:rsidR="00C31ECB" w:rsidRPr="00C31ECB">
        <w:rPr>
          <w:rFonts w:asciiTheme="minorHAnsi" w:hAnsiTheme="minorHAnsi" w:cstheme="minorHAnsi"/>
          <w:sz w:val="22"/>
          <w:szCs w:val="22"/>
        </w:rPr>
        <w:t xml:space="preserve"> jednotkové ceny </w:t>
      </w:r>
      <w:r w:rsidR="00756777">
        <w:rPr>
          <w:rFonts w:asciiTheme="minorHAnsi" w:hAnsiTheme="minorHAnsi" w:cstheme="minorHAnsi"/>
          <w:sz w:val="22"/>
          <w:szCs w:val="22"/>
        </w:rPr>
        <w:t xml:space="preserve">vypočteny </w:t>
      </w:r>
      <w:r w:rsidR="00C31ECB" w:rsidRPr="00C31ECB">
        <w:rPr>
          <w:rFonts w:asciiTheme="minorHAnsi" w:hAnsiTheme="minorHAnsi" w:cstheme="minorHAnsi"/>
          <w:sz w:val="22"/>
          <w:szCs w:val="22"/>
        </w:rPr>
        <w:t xml:space="preserve">v </w:t>
      </w:r>
      <w:bookmarkStart w:id="31" w:name="_Hlk63533388"/>
      <w:r w:rsidR="00C31ECB" w:rsidRPr="00C31ECB">
        <w:rPr>
          <w:rFonts w:asciiTheme="minorHAnsi" w:hAnsiTheme="minorHAnsi" w:cstheme="minorHAnsi"/>
          <w:sz w:val="22"/>
          <w:szCs w:val="22"/>
        </w:rPr>
        <w:t xml:space="preserve">cenové úrovni shodné s podanou nabídkou </w:t>
      </w:r>
      <w:r w:rsidR="00CF7667">
        <w:rPr>
          <w:rFonts w:asciiTheme="minorHAnsi" w:hAnsiTheme="minorHAnsi" w:cstheme="minorHAnsi"/>
          <w:sz w:val="22"/>
          <w:szCs w:val="22"/>
        </w:rPr>
        <w:t>v</w:t>
      </w:r>
      <w:r w:rsidR="00C31ECB" w:rsidRPr="00C31ECB">
        <w:rPr>
          <w:rFonts w:asciiTheme="minorHAnsi" w:hAnsiTheme="minorHAnsi" w:cstheme="minorHAnsi"/>
          <w:sz w:val="22"/>
          <w:szCs w:val="22"/>
        </w:rPr>
        <w:t>eřejné zakázky podle jednotlivých oddílů rozpočtu příslušného stavebního objektu nebo provozního souboru, tzn. přepočten</w:t>
      </w:r>
      <w:r w:rsidR="00756777">
        <w:rPr>
          <w:rFonts w:asciiTheme="minorHAnsi" w:hAnsiTheme="minorHAnsi" w:cstheme="minorHAnsi"/>
          <w:sz w:val="22"/>
          <w:szCs w:val="22"/>
        </w:rPr>
        <w:t>y</w:t>
      </w:r>
      <w:r w:rsidR="00C31ECB" w:rsidRPr="00C31ECB">
        <w:rPr>
          <w:rFonts w:asciiTheme="minorHAnsi" w:hAnsiTheme="minorHAnsi" w:cstheme="minorHAnsi"/>
          <w:sz w:val="22"/>
          <w:szCs w:val="22"/>
        </w:rPr>
        <w:t xml:space="preserve"> na cenovou úroveň shodnou s podanou nabídkou podle jednotlivých oddílů rozpočtu příslušného stavebního objektu nebo provozního souboru, kdy </w:t>
      </w:r>
      <w:r w:rsidR="00523833">
        <w:rPr>
          <w:rFonts w:asciiTheme="minorHAnsi" w:hAnsiTheme="minorHAnsi" w:cstheme="minorHAnsi"/>
          <w:sz w:val="22"/>
          <w:szCs w:val="22"/>
        </w:rPr>
        <w:t xml:space="preserve">jednotková </w:t>
      </w:r>
      <w:r w:rsidR="00C31ECB" w:rsidRPr="00C31ECB">
        <w:rPr>
          <w:rFonts w:asciiTheme="minorHAnsi" w:hAnsiTheme="minorHAnsi" w:cstheme="minorHAnsi"/>
          <w:sz w:val="22"/>
          <w:szCs w:val="22"/>
        </w:rPr>
        <w:t xml:space="preserve">cena bude stanovena ve stejném poměru k ceně dle Sborníků cen stavebních prací vydaných </w:t>
      </w:r>
      <w:r w:rsidR="00287867">
        <w:rPr>
          <w:rFonts w:asciiTheme="minorHAnsi" w:hAnsiTheme="minorHAnsi" w:cstheme="minorHAnsi"/>
          <w:sz w:val="22"/>
          <w:szCs w:val="22"/>
        </w:rPr>
        <w:t xml:space="preserve">firmou </w:t>
      </w:r>
      <w:r w:rsidR="00595A28" w:rsidRPr="00DC1DB4">
        <w:rPr>
          <w:rFonts w:asciiTheme="minorHAnsi" w:hAnsiTheme="minorHAnsi" w:cstheme="minorHAnsi"/>
          <w:sz w:val="22"/>
          <w:szCs w:val="22"/>
        </w:rPr>
        <w:t>URS</w:t>
      </w:r>
      <w:r w:rsidR="00595A28" w:rsidRPr="00EC07FA">
        <w:rPr>
          <w:rFonts w:asciiTheme="minorHAnsi" w:hAnsiTheme="minorHAnsi" w:cstheme="minorHAnsi"/>
          <w:sz w:val="22"/>
          <w:szCs w:val="22"/>
        </w:rPr>
        <w:t xml:space="preserve"> </w:t>
      </w:r>
      <w:r w:rsidR="00287867">
        <w:rPr>
          <w:rFonts w:asciiTheme="minorHAnsi" w:hAnsiTheme="minorHAnsi" w:cstheme="minorHAnsi"/>
          <w:sz w:val="22"/>
          <w:szCs w:val="22"/>
        </w:rPr>
        <w:t xml:space="preserve">CZ a.s. </w:t>
      </w:r>
      <w:r w:rsidR="00C31ECB" w:rsidRPr="00EC07FA">
        <w:rPr>
          <w:rFonts w:asciiTheme="minorHAnsi" w:hAnsiTheme="minorHAnsi" w:cstheme="minorHAnsi"/>
          <w:sz w:val="22"/>
          <w:szCs w:val="22"/>
        </w:rPr>
        <w:t>pro o</w:t>
      </w:r>
      <w:r w:rsidR="00C31ECB" w:rsidRPr="00C31ECB">
        <w:rPr>
          <w:rFonts w:asciiTheme="minorHAnsi" w:hAnsiTheme="minorHAnsi" w:cstheme="minorHAnsi"/>
          <w:sz w:val="22"/>
          <w:szCs w:val="22"/>
        </w:rPr>
        <w:t>bdobí, ve kterém byly vícepráce nebo méněpráce zjištěny.</w:t>
      </w:r>
      <w:bookmarkEnd w:id="31"/>
      <w:r w:rsidR="00C31ECB" w:rsidRPr="00C31ECB">
        <w:rPr>
          <w:rFonts w:asciiTheme="minorHAnsi" w:hAnsiTheme="minorHAnsi" w:cstheme="minorHAnsi"/>
          <w:sz w:val="22"/>
          <w:szCs w:val="22"/>
        </w:rPr>
        <w:t xml:space="preserve"> </w:t>
      </w:r>
    </w:p>
    <w:p w14:paraId="24E56AA8" w14:textId="77777777" w:rsidR="00C31ECB" w:rsidRPr="00C31ECB" w:rsidRDefault="00C31ECB" w:rsidP="00C31ECB">
      <w:pPr>
        <w:ind w:left="397"/>
        <w:jc w:val="both"/>
        <w:rPr>
          <w:rFonts w:asciiTheme="minorHAnsi" w:hAnsiTheme="minorHAnsi" w:cstheme="minorHAnsi"/>
          <w:sz w:val="22"/>
          <w:szCs w:val="22"/>
        </w:rPr>
      </w:pPr>
      <w:r w:rsidRPr="00C31ECB">
        <w:rPr>
          <w:rFonts w:asciiTheme="minorHAnsi" w:hAnsiTheme="minorHAnsi" w:cstheme="minorHAnsi"/>
          <w:sz w:val="22"/>
          <w:szCs w:val="22"/>
        </w:rPr>
        <w:t>Vícepráce budou oceněny vynásobením jednotkových cen a množství provedených měrných jednotek.</w:t>
      </w:r>
    </w:p>
    <w:p w14:paraId="10396F79" w14:textId="77777777" w:rsidR="00C31ECB" w:rsidRPr="00C31ECB" w:rsidRDefault="00C31ECB" w:rsidP="00C31ECB">
      <w:pPr>
        <w:ind w:left="397"/>
        <w:jc w:val="both"/>
        <w:rPr>
          <w:rFonts w:asciiTheme="minorHAnsi" w:hAnsiTheme="minorHAnsi" w:cstheme="minorHAnsi"/>
          <w:sz w:val="22"/>
          <w:szCs w:val="22"/>
        </w:rPr>
      </w:pPr>
      <w:r w:rsidRPr="00C31ECB">
        <w:rPr>
          <w:rFonts w:asciiTheme="minorHAnsi" w:hAnsiTheme="minorHAnsi" w:cstheme="minorHAnsi"/>
          <w:sz w:val="22"/>
          <w:szCs w:val="22"/>
        </w:rPr>
        <w:t>Méněpráce budou oceněny vynásobením jednotkových cen a množství neprovedených měrných jednotek.</w:t>
      </w:r>
    </w:p>
    <w:p w14:paraId="41FA7971" w14:textId="77777777" w:rsidR="001C36DE" w:rsidRPr="00972FE1" w:rsidRDefault="001C36DE">
      <w:pPr>
        <w:pStyle w:val="Normlnweb"/>
        <w:jc w:val="both"/>
        <w:rPr>
          <w:rFonts w:asciiTheme="minorHAnsi" w:hAnsiTheme="minorHAnsi"/>
          <w:sz w:val="22"/>
          <w:szCs w:val="22"/>
        </w:rPr>
      </w:pPr>
      <w:bookmarkStart w:id="32" w:name="ČÁST_VIII__PLATEBNÍ_PODMÍNKY"/>
    </w:p>
    <w:p w14:paraId="4111AAC9" w14:textId="77777777" w:rsidR="001C36DE" w:rsidRPr="00972FE1" w:rsidRDefault="001C36DE">
      <w:pPr>
        <w:pStyle w:val="Normlnweb"/>
        <w:jc w:val="both"/>
        <w:rPr>
          <w:rFonts w:asciiTheme="minorHAnsi" w:hAnsiTheme="minorHAnsi"/>
          <w:b/>
          <w:bCs/>
          <w:caps/>
          <w:sz w:val="22"/>
          <w:szCs w:val="22"/>
        </w:rPr>
      </w:pPr>
      <w:r w:rsidRPr="00972FE1">
        <w:rPr>
          <w:rFonts w:asciiTheme="minorHAnsi" w:hAnsiTheme="minorHAnsi"/>
          <w:b/>
          <w:bCs/>
          <w:caps/>
          <w:sz w:val="22"/>
          <w:szCs w:val="22"/>
        </w:rPr>
        <w:t>ČÁST IX. PLATEBNÍ PODMÍNKY</w:t>
      </w:r>
      <w:bookmarkEnd w:id="32"/>
    </w:p>
    <w:p w14:paraId="5DD1A67A" w14:textId="77777777" w:rsidR="001C36DE" w:rsidRPr="00972FE1" w:rsidRDefault="001C36DE">
      <w:pPr>
        <w:pStyle w:val="Normlnweb"/>
        <w:spacing w:before="240"/>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1 :</w:t>
      </w:r>
      <w:proofErr w:type="gramEnd"/>
      <w:r w:rsidRPr="00972FE1">
        <w:rPr>
          <w:rFonts w:asciiTheme="minorHAnsi" w:hAnsiTheme="minorHAnsi"/>
          <w:b/>
          <w:bCs/>
          <w:sz w:val="22"/>
          <w:szCs w:val="22"/>
        </w:rPr>
        <w:t xml:space="preserve"> Zálohy</w:t>
      </w:r>
    </w:p>
    <w:p w14:paraId="61C82D59" w14:textId="3767DDB2" w:rsidR="001C36DE" w:rsidRDefault="001C36DE" w:rsidP="00D7034C">
      <w:pPr>
        <w:pStyle w:val="Normlnweb"/>
        <w:numPr>
          <w:ilvl w:val="0"/>
          <w:numId w:val="4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neposkytne zhotoviteli zálohu.</w:t>
      </w:r>
    </w:p>
    <w:p w14:paraId="57808ABE" w14:textId="77777777" w:rsidR="00922E89" w:rsidRDefault="00922E89" w:rsidP="00922E89">
      <w:pPr>
        <w:pStyle w:val="Normlnweb"/>
        <w:suppressAutoHyphens w:val="0"/>
        <w:autoSpaceDN/>
        <w:ind w:left="360"/>
        <w:jc w:val="both"/>
        <w:textAlignment w:val="auto"/>
        <w:rPr>
          <w:rFonts w:asciiTheme="minorHAnsi" w:hAnsiTheme="minorHAnsi"/>
          <w:sz w:val="22"/>
          <w:szCs w:val="22"/>
        </w:rPr>
      </w:pPr>
    </w:p>
    <w:p w14:paraId="5B60DDDE"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2 :</w:t>
      </w:r>
      <w:proofErr w:type="gramEnd"/>
      <w:r w:rsidRPr="00972FE1">
        <w:rPr>
          <w:rFonts w:asciiTheme="minorHAnsi" w:hAnsiTheme="minorHAnsi"/>
          <w:b/>
          <w:bCs/>
          <w:sz w:val="22"/>
          <w:szCs w:val="22"/>
        </w:rPr>
        <w:t xml:space="preserve"> Postup fakturace</w:t>
      </w:r>
    </w:p>
    <w:p w14:paraId="2E2C6A1D" w14:textId="77777777" w:rsidR="001C36DE" w:rsidRPr="00972FE1" w:rsidRDefault="001C36DE">
      <w:pPr>
        <w:pStyle w:val="Normlnweb"/>
        <w:numPr>
          <w:ilvl w:val="0"/>
          <w:numId w:val="4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Cena díla bude hrazena průběžně na základě daňových dokladů (dále jen faktur) vystavených zhotovitelem 1x měsíčně, přičemž datem zdanitelného plnění je poslední den příslušného měsíce.</w:t>
      </w:r>
    </w:p>
    <w:p w14:paraId="78EF938D" w14:textId="77777777" w:rsidR="001C36DE" w:rsidRPr="00972FE1" w:rsidRDefault="001C36DE">
      <w:pPr>
        <w:pStyle w:val="Normlnweb"/>
        <w:numPr>
          <w:ilvl w:val="0"/>
          <w:numId w:val="4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předloží objednateli vždy nejpozději do 5. dne následujícího měsíce soupis provedených prací oceněný v souladu se způsobem sjednaným ve smlouvě o dílo. U dodávek technologických zařízení vzniká zhotoviteli právo fakturace po jeho zabudování do předmětu díla. </w:t>
      </w:r>
    </w:p>
    <w:p w14:paraId="2E6A8A0D" w14:textId="77777777" w:rsidR="00747E64" w:rsidRDefault="001C36DE" w:rsidP="006C3EAA">
      <w:pPr>
        <w:pStyle w:val="Normlnweb"/>
        <w:numPr>
          <w:ilvl w:val="0"/>
          <w:numId w:val="42"/>
        </w:numPr>
        <w:suppressAutoHyphens w:val="0"/>
        <w:autoSpaceDN/>
        <w:jc w:val="both"/>
        <w:textAlignment w:val="auto"/>
        <w:rPr>
          <w:rFonts w:asciiTheme="minorHAnsi" w:hAnsiTheme="minorHAnsi"/>
          <w:sz w:val="22"/>
          <w:szCs w:val="22"/>
        </w:rPr>
      </w:pPr>
      <w:r w:rsidRPr="00747E64">
        <w:rPr>
          <w:rFonts w:asciiTheme="minorHAnsi" w:hAnsiTheme="minorHAnsi"/>
          <w:sz w:val="22"/>
          <w:szCs w:val="22"/>
        </w:rPr>
        <w:t>Objednatel je povinen se k tomuto soupisu vyjádřit nejpozději do 7 dnů ode dne jeho obdržení.</w:t>
      </w:r>
    </w:p>
    <w:p w14:paraId="095AE024" w14:textId="1D0D9DC7" w:rsidR="001C36DE" w:rsidRPr="00747E64" w:rsidRDefault="001C36DE" w:rsidP="006C3EAA">
      <w:pPr>
        <w:pStyle w:val="Normlnweb"/>
        <w:numPr>
          <w:ilvl w:val="0"/>
          <w:numId w:val="42"/>
        </w:numPr>
        <w:suppressAutoHyphens w:val="0"/>
        <w:autoSpaceDN/>
        <w:jc w:val="both"/>
        <w:textAlignment w:val="auto"/>
        <w:rPr>
          <w:rFonts w:asciiTheme="minorHAnsi" w:hAnsiTheme="minorHAnsi"/>
          <w:sz w:val="22"/>
          <w:szCs w:val="22"/>
        </w:rPr>
      </w:pPr>
      <w:r w:rsidRPr="00747E64">
        <w:rPr>
          <w:rFonts w:asciiTheme="minorHAnsi" w:hAnsiTheme="minorHAnsi"/>
          <w:sz w:val="22"/>
          <w:szCs w:val="22"/>
        </w:rPr>
        <w:t xml:space="preserve">Po odsouhlasení soupisu objednatelem vystaví zhotovitel fakturu nejpozději do 15. dne měsíce následujícího po termínu zdanitelného plnění fakturovaných prací. </w:t>
      </w:r>
    </w:p>
    <w:p w14:paraId="7E5588A9" w14:textId="77777777" w:rsidR="001C36DE" w:rsidRPr="00972FE1" w:rsidRDefault="001C36DE">
      <w:pPr>
        <w:pStyle w:val="Normlnweb"/>
        <w:numPr>
          <w:ilvl w:val="0"/>
          <w:numId w:val="4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Odsouhlasený soupis provedených prací je nedílnou součástí faktury. Bez tohoto soupisu je faktura neúplná. </w:t>
      </w:r>
    </w:p>
    <w:p w14:paraId="3268B574" w14:textId="77777777" w:rsidR="001C36DE" w:rsidRPr="00972FE1" w:rsidRDefault="001C36DE">
      <w:pPr>
        <w:pStyle w:val="Normlnweb"/>
        <w:numPr>
          <w:ilvl w:val="0"/>
          <w:numId w:val="4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vyzve zhotovitele k doplnění faktury z důvodu neúplnosti nejpozději do 14 dnů ode dne, kdy fakturu obdržel. Objednatel má v této lhůtě právo vrátit doporučeným dopisem fakturu, jejíž obsah či přílohy nesplňují požadavky těchto VOP s uvedením důvodů, pro které fakturu vrací. V takovém případě zhotovitel fakturu opraví a zašle objednateli znovu s novou lhůtou splatnosti.</w:t>
      </w:r>
    </w:p>
    <w:p w14:paraId="7605F8EE" w14:textId="26B0B56E" w:rsidR="001C36DE" w:rsidRPr="00972FE1" w:rsidRDefault="001C36DE">
      <w:pPr>
        <w:pStyle w:val="Normlnweb"/>
        <w:numPr>
          <w:ilvl w:val="0"/>
          <w:numId w:val="4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Nedojde-li mezi oběma stranami k dohodě při odsouhlasení množství nebo druhu provedených prací, je zhotovitel oprávněn fakturovat pouze ty práce, dodávky a služby, u kterých nedošlo k rozporu. Sporná částka bude řešena postupem podle části XXV Řešení sporů.</w:t>
      </w:r>
    </w:p>
    <w:p w14:paraId="5E2BC1D6" w14:textId="77777777" w:rsidR="001C36DE" w:rsidRPr="00972FE1" w:rsidRDefault="001C36DE">
      <w:pPr>
        <w:pStyle w:val="Normlnweb"/>
        <w:numPr>
          <w:ilvl w:val="0"/>
          <w:numId w:val="4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Za konečnou fakturu označí zhotovitel poslední fakturu za práce provedené v měsíci dokončení stavby.</w:t>
      </w:r>
    </w:p>
    <w:p w14:paraId="4FB826DA" w14:textId="77777777" w:rsidR="001C36DE" w:rsidRPr="00972FE1" w:rsidRDefault="001C36DE">
      <w:pPr>
        <w:pStyle w:val="Normlnweb"/>
        <w:jc w:val="both"/>
        <w:rPr>
          <w:rFonts w:asciiTheme="minorHAnsi" w:hAnsiTheme="minorHAnsi"/>
          <w:sz w:val="22"/>
          <w:szCs w:val="22"/>
        </w:rPr>
      </w:pPr>
    </w:p>
    <w:p w14:paraId="66B7598D"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3 :</w:t>
      </w:r>
      <w:proofErr w:type="gramEnd"/>
      <w:r w:rsidRPr="00972FE1">
        <w:rPr>
          <w:rFonts w:asciiTheme="minorHAnsi" w:hAnsiTheme="minorHAnsi"/>
          <w:b/>
          <w:bCs/>
          <w:sz w:val="22"/>
          <w:szCs w:val="22"/>
        </w:rPr>
        <w:t xml:space="preserve"> Zádržné</w:t>
      </w:r>
    </w:p>
    <w:p w14:paraId="22F366B1" w14:textId="77777777" w:rsidR="001C36DE" w:rsidRPr="00972FE1" w:rsidRDefault="001C36DE">
      <w:pPr>
        <w:pStyle w:val="Normlnweb"/>
        <w:numPr>
          <w:ilvl w:val="0"/>
          <w:numId w:val="4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hradí měsíční faktury vystavené zhotovitelem v souladu s článkem 2 této části až do dosažení 90 % celkové ceny díla bez DPH a DPH v platné výši.</w:t>
      </w:r>
    </w:p>
    <w:p w14:paraId="0BFB246C" w14:textId="6719D7FD" w:rsidR="001C36DE" w:rsidRPr="00972FE1" w:rsidRDefault="001C36DE" w:rsidP="00D7034C">
      <w:pPr>
        <w:pStyle w:val="Normlnweb"/>
        <w:numPr>
          <w:ilvl w:val="0"/>
          <w:numId w:val="4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Částka rovnající se 10% </w:t>
      </w:r>
      <w:proofErr w:type="gramStart"/>
      <w:r w:rsidRPr="00972FE1">
        <w:rPr>
          <w:rFonts w:asciiTheme="minorHAnsi" w:hAnsiTheme="minorHAnsi"/>
          <w:sz w:val="22"/>
          <w:szCs w:val="22"/>
        </w:rPr>
        <w:t>z  ceny</w:t>
      </w:r>
      <w:proofErr w:type="gramEnd"/>
      <w:r w:rsidRPr="00972FE1">
        <w:rPr>
          <w:rFonts w:asciiTheme="minorHAnsi" w:hAnsiTheme="minorHAnsi"/>
          <w:sz w:val="22"/>
          <w:szCs w:val="22"/>
        </w:rPr>
        <w:t xml:space="preserve"> díla sloužící jako zádržné, bude uhrazena objednatelem zhotoviteli po úspěšném protokolárním předání a převzetí díla. Pokud objednatel převezme dílo, na němž se vyskytují vady či nedodělky, bude tato část zádržného uhrazena až po jejich odstranění. </w:t>
      </w:r>
    </w:p>
    <w:p w14:paraId="69F00D11"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sz w:val="22"/>
          <w:szCs w:val="22"/>
        </w:rPr>
        <w:br/>
      </w: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4 :</w:t>
      </w:r>
      <w:proofErr w:type="gramEnd"/>
      <w:r w:rsidRPr="00972FE1">
        <w:rPr>
          <w:rFonts w:asciiTheme="minorHAnsi" w:hAnsiTheme="minorHAnsi"/>
          <w:b/>
          <w:bCs/>
          <w:sz w:val="22"/>
          <w:szCs w:val="22"/>
        </w:rPr>
        <w:t xml:space="preserve"> Lhůty splatnosti</w:t>
      </w:r>
    </w:p>
    <w:p w14:paraId="166330AD" w14:textId="20328E31" w:rsidR="00747E64" w:rsidRDefault="001C36DE" w:rsidP="00747E64">
      <w:pPr>
        <w:pStyle w:val="Normlnweb"/>
        <w:numPr>
          <w:ilvl w:val="0"/>
          <w:numId w:val="44"/>
        </w:numPr>
        <w:tabs>
          <w:tab w:val="clear" w:pos="360"/>
        </w:tabs>
        <w:suppressAutoHyphens w:val="0"/>
        <w:autoSpaceDN/>
        <w:ind w:left="426" w:hanging="426"/>
        <w:jc w:val="both"/>
        <w:textAlignment w:val="auto"/>
        <w:rPr>
          <w:rFonts w:asciiTheme="minorHAnsi" w:hAnsiTheme="minorHAnsi"/>
          <w:sz w:val="22"/>
          <w:szCs w:val="22"/>
        </w:rPr>
      </w:pPr>
      <w:r w:rsidRPr="00972FE1">
        <w:rPr>
          <w:rFonts w:asciiTheme="minorHAnsi" w:hAnsiTheme="minorHAnsi"/>
          <w:sz w:val="22"/>
          <w:szCs w:val="22"/>
        </w:rPr>
        <w:t xml:space="preserve">Zhotovitel na každé faktuře za provedené práce, dodávky a služby i na konečné faktuře uvede jako den splatnosti datum odpovídající lhůtě splatnosti 30 dnů od data </w:t>
      </w:r>
      <w:r w:rsidR="00180A5B">
        <w:rPr>
          <w:rFonts w:asciiTheme="minorHAnsi" w:hAnsiTheme="minorHAnsi"/>
          <w:sz w:val="22"/>
          <w:szCs w:val="22"/>
        </w:rPr>
        <w:t>odeslání</w:t>
      </w:r>
      <w:r w:rsidRPr="00972FE1">
        <w:rPr>
          <w:rFonts w:asciiTheme="minorHAnsi" w:hAnsiTheme="minorHAnsi"/>
          <w:sz w:val="22"/>
          <w:szCs w:val="22"/>
        </w:rPr>
        <w:t xml:space="preserve"> faktury</w:t>
      </w:r>
      <w:r w:rsidR="00844D94">
        <w:rPr>
          <w:rFonts w:asciiTheme="minorHAnsi" w:hAnsiTheme="minorHAnsi"/>
          <w:sz w:val="22"/>
          <w:szCs w:val="22"/>
        </w:rPr>
        <w:t>.</w:t>
      </w:r>
    </w:p>
    <w:p w14:paraId="39322B74" w14:textId="01640049" w:rsidR="001C36DE" w:rsidRPr="00972FE1" w:rsidRDefault="001C36DE" w:rsidP="00747E64">
      <w:pPr>
        <w:pStyle w:val="Normlnweb"/>
        <w:numPr>
          <w:ilvl w:val="0"/>
          <w:numId w:val="44"/>
        </w:numPr>
        <w:tabs>
          <w:tab w:val="clear" w:pos="360"/>
        </w:tabs>
        <w:suppressAutoHyphens w:val="0"/>
        <w:autoSpaceDN/>
        <w:ind w:left="426" w:hanging="426"/>
        <w:jc w:val="both"/>
        <w:textAlignment w:val="auto"/>
        <w:rPr>
          <w:rFonts w:asciiTheme="minorHAnsi" w:hAnsiTheme="minorHAnsi"/>
          <w:sz w:val="22"/>
          <w:szCs w:val="22"/>
        </w:rPr>
      </w:pPr>
      <w:r w:rsidRPr="00972FE1">
        <w:rPr>
          <w:rFonts w:asciiTheme="minorHAnsi" w:hAnsiTheme="minorHAnsi"/>
          <w:sz w:val="22"/>
          <w:szCs w:val="22"/>
        </w:rPr>
        <w:lastRenderedPageBreak/>
        <w:t>Objednatel je povinen hradit částky účtované fakturami zhotovitele do termínu splatnosti na nich uvedeném.</w:t>
      </w:r>
    </w:p>
    <w:p w14:paraId="78B984DD" w14:textId="0DDD5C0A" w:rsidR="001C36DE" w:rsidRPr="00972FE1" w:rsidRDefault="00747E64" w:rsidP="00747E64">
      <w:pPr>
        <w:pStyle w:val="Normlnweb"/>
        <w:numPr>
          <w:ilvl w:val="0"/>
          <w:numId w:val="44"/>
        </w:numPr>
        <w:suppressAutoHyphens w:val="0"/>
        <w:autoSpaceDN/>
        <w:ind w:left="426" w:hanging="426"/>
        <w:jc w:val="both"/>
        <w:textAlignment w:val="auto"/>
        <w:rPr>
          <w:rFonts w:asciiTheme="minorHAnsi" w:hAnsiTheme="minorHAnsi"/>
          <w:sz w:val="22"/>
          <w:szCs w:val="22"/>
        </w:rPr>
      </w:pPr>
      <w:r>
        <w:rPr>
          <w:rFonts w:asciiTheme="minorHAnsi" w:hAnsiTheme="minorHAnsi"/>
          <w:sz w:val="22"/>
          <w:szCs w:val="22"/>
        </w:rPr>
        <w:t xml:space="preserve"> </w:t>
      </w:r>
      <w:r w:rsidR="001C36DE" w:rsidRPr="00972FE1">
        <w:rPr>
          <w:rFonts w:asciiTheme="minorHAnsi" w:hAnsiTheme="minorHAnsi"/>
          <w:sz w:val="22"/>
          <w:szCs w:val="22"/>
        </w:rPr>
        <w:t>Zhotovitel má v případě prodlení objednatele s úhradou fakturovaných částek (nezaplacení v termínu splatnosti) nárok na úrok z prodlení v dohodnuté či stanovené výši</w:t>
      </w:r>
      <w:r w:rsidR="006B0E72">
        <w:rPr>
          <w:rFonts w:asciiTheme="minorHAnsi" w:hAnsiTheme="minorHAnsi"/>
          <w:sz w:val="22"/>
          <w:szCs w:val="22"/>
        </w:rPr>
        <w:t xml:space="preserve">, nejméně však </w:t>
      </w:r>
      <w:proofErr w:type="gramStart"/>
      <w:r w:rsidR="006B0E72">
        <w:rPr>
          <w:rFonts w:asciiTheme="minorHAnsi" w:hAnsiTheme="minorHAnsi"/>
          <w:sz w:val="22"/>
          <w:szCs w:val="22"/>
        </w:rPr>
        <w:t>0,015%</w:t>
      </w:r>
      <w:proofErr w:type="gramEnd"/>
      <w:r w:rsidR="006B0E72">
        <w:rPr>
          <w:rFonts w:asciiTheme="minorHAnsi" w:hAnsiTheme="minorHAnsi"/>
          <w:sz w:val="22"/>
          <w:szCs w:val="22"/>
        </w:rPr>
        <w:t xml:space="preserve"> z dlužné částky za každý den prodlení.</w:t>
      </w:r>
    </w:p>
    <w:p w14:paraId="002AF857" w14:textId="0020A2B6" w:rsidR="001C36DE" w:rsidRPr="00972FE1" w:rsidRDefault="00747E64" w:rsidP="00747E64">
      <w:pPr>
        <w:pStyle w:val="Normlnweb"/>
        <w:numPr>
          <w:ilvl w:val="0"/>
          <w:numId w:val="44"/>
        </w:numPr>
        <w:suppressAutoHyphens w:val="0"/>
        <w:autoSpaceDN/>
        <w:ind w:left="426" w:hanging="426"/>
        <w:jc w:val="both"/>
        <w:textAlignment w:val="auto"/>
        <w:rPr>
          <w:rFonts w:asciiTheme="minorHAnsi" w:hAnsiTheme="minorHAnsi"/>
          <w:sz w:val="22"/>
          <w:szCs w:val="22"/>
        </w:rPr>
      </w:pPr>
      <w:r>
        <w:rPr>
          <w:rFonts w:asciiTheme="minorHAnsi" w:hAnsiTheme="minorHAnsi"/>
          <w:sz w:val="22"/>
          <w:szCs w:val="22"/>
        </w:rPr>
        <w:t xml:space="preserve"> </w:t>
      </w:r>
      <w:r w:rsidR="001C36DE" w:rsidRPr="00972FE1">
        <w:rPr>
          <w:rFonts w:asciiTheme="minorHAnsi" w:hAnsiTheme="minorHAnsi"/>
          <w:sz w:val="22"/>
          <w:szCs w:val="22"/>
        </w:rPr>
        <w:t>Prodlení objednatele s úhradou dlužné částky delší než 30 dnů je porušením smlouvy, které opravňuje zhotovitele k odstoupení od smlouvy. Do doby zaplacení je zhotovitel oprávněn přerušit práce na díle.</w:t>
      </w:r>
    </w:p>
    <w:p w14:paraId="2A96BDEC" w14:textId="77777777" w:rsidR="001C36DE" w:rsidRPr="00972FE1" w:rsidRDefault="001C36DE">
      <w:pPr>
        <w:pStyle w:val="Normlnweb"/>
        <w:jc w:val="both"/>
        <w:rPr>
          <w:rFonts w:asciiTheme="minorHAnsi" w:hAnsiTheme="minorHAnsi"/>
          <w:sz w:val="22"/>
          <w:szCs w:val="22"/>
        </w:rPr>
      </w:pPr>
    </w:p>
    <w:p w14:paraId="7400CB6E"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5 :</w:t>
      </w:r>
      <w:proofErr w:type="gramEnd"/>
      <w:r w:rsidRPr="00972FE1">
        <w:rPr>
          <w:rFonts w:asciiTheme="minorHAnsi" w:hAnsiTheme="minorHAnsi"/>
          <w:b/>
          <w:bCs/>
          <w:sz w:val="22"/>
          <w:szCs w:val="22"/>
        </w:rPr>
        <w:t xml:space="preserve"> Platby za vícepráce</w:t>
      </w:r>
    </w:p>
    <w:p w14:paraId="5D894191" w14:textId="77777777" w:rsidR="001C36DE" w:rsidRPr="00972FE1" w:rsidRDefault="001C36DE">
      <w:pPr>
        <w:pStyle w:val="Normlnweb"/>
        <w:numPr>
          <w:ilvl w:val="0"/>
          <w:numId w:val="4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Pokud se na díle vyskytnou vícepráce s jejichž provedením objednatel souhlasí, bude jejich cena na faktuře uvedena samostatně. </w:t>
      </w:r>
    </w:p>
    <w:p w14:paraId="75A550FB" w14:textId="77777777" w:rsidR="001C36DE" w:rsidRPr="00972FE1" w:rsidRDefault="001C36DE">
      <w:pPr>
        <w:pStyle w:val="Normlnweb"/>
        <w:numPr>
          <w:ilvl w:val="0"/>
          <w:numId w:val="4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Taková faktura musí kromě jiných, níže uvedených náležitostí, obsahovat i odkaz na dokument, kterým byly vícepráce sjednány a odsouhlaseny (např. změnový list se soupisem provedených prací).</w:t>
      </w:r>
    </w:p>
    <w:p w14:paraId="6220B04E" w14:textId="77777777" w:rsidR="001C36DE" w:rsidRPr="00972FE1" w:rsidRDefault="001C36DE">
      <w:pPr>
        <w:pStyle w:val="Normlnweb"/>
        <w:jc w:val="both"/>
        <w:rPr>
          <w:rFonts w:asciiTheme="minorHAnsi" w:hAnsiTheme="minorHAnsi"/>
          <w:sz w:val="22"/>
          <w:szCs w:val="22"/>
        </w:rPr>
      </w:pPr>
    </w:p>
    <w:p w14:paraId="1B189BBF"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6 :</w:t>
      </w:r>
      <w:proofErr w:type="gramEnd"/>
      <w:r w:rsidRPr="00972FE1">
        <w:rPr>
          <w:rFonts w:asciiTheme="minorHAnsi" w:hAnsiTheme="minorHAnsi"/>
          <w:b/>
          <w:bCs/>
          <w:sz w:val="22"/>
          <w:szCs w:val="22"/>
        </w:rPr>
        <w:t xml:space="preserve"> Náležitosti faktury – daňového dokladu</w:t>
      </w:r>
    </w:p>
    <w:p w14:paraId="1A1BA816" w14:textId="77777777" w:rsidR="001C36DE" w:rsidRPr="00972FE1" w:rsidRDefault="001C36DE">
      <w:pPr>
        <w:pStyle w:val="Normlnweb"/>
        <w:numPr>
          <w:ilvl w:val="0"/>
          <w:numId w:val="4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Faktury zhotovitele musí formou a obsahem odpovídat zákonu o účetnictví a zákonu o dani z přidané hodnoty a musí obsahovat:</w:t>
      </w:r>
    </w:p>
    <w:p w14:paraId="320C0239" w14:textId="77777777" w:rsidR="001C36DE" w:rsidRPr="00972FE1" w:rsidRDefault="001C36DE">
      <w:pPr>
        <w:pStyle w:val="Normlnweb"/>
        <w:numPr>
          <w:ilvl w:val="0"/>
          <w:numId w:val="4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označení daňového dokladu a jeho pořadové číslo,</w:t>
      </w:r>
    </w:p>
    <w:p w14:paraId="11BE2152" w14:textId="77777777" w:rsidR="001C36DE" w:rsidRPr="00972FE1" w:rsidRDefault="001C36DE">
      <w:pPr>
        <w:pStyle w:val="Normlnweb"/>
        <w:numPr>
          <w:ilvl w:val="0"/>
          <w:numId w:val="4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identifikační údaje objednatele, </w:t>
      </w:r>
    </w:p>
    <w:p w14:paraId="46110DBF" w14:textId="77777777" w:rsidR="001C36DE" w:rsidRPr="00972FE1" w:rsidRDefault="001C36DE">
      <w:pPr>
        <w:pStyle w:val="Normlnweb"/>
        <w:numPr>
          <w:ilvl w:val="0"/>
          <w:numId w:val="4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identifikační údaje zhotovitele, </w:t>
      </w:r>
    </w:p>
    <w:p w14:paraId="174932C1" w14:textId="77777777" w:rsidR="001C36DE" w:rsidRPr="00972FE1" w:rsidRDefault="001C36DE">
      <w:pPr>
        <w:pStyle w:val="Normlnweb"/>
        <w:numPr>
          <w:ilvl w:val="0"/>
          <w:numId w:val="4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označení banky a číslo účtu, na který má být úhrada provedena,</w:t>
      </w:r>
    </w:p>
    <w:p w14:paraId="6E2CCBD6" w14:textId="77777777" w:rsidR="001C36DE" w:rsidRPr="00972FE1" w:rsidRDefault="001C36DE">
      <w:pPr>
        <w:pStyle w:val="Normlnweb"/>
        <w:numPr>
          <w:ilvl w:val="0"/>
          <w:numId w:val="4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popis plnění,</w:t>
      </w:r>
    </w:p>
    <w:p w14:paraId="4794B3A6" w14:textId="77777777" w:rsidR="001C36DE" w:rsidRPr="00972FE1" w:rsidRDefault="001C36DE">
      <w:pPr>
        <w:pStyle w:val="Normlnweb"/>
        <w:numPr>
          <w:ilvl w:val="0"/>
          <w:numId w:val="4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datum vystavení a odeslání faktury,</w:t>
      </w:r>
    </w:p>
    <w:p w14:paraId="2EBCB827" w14:textId="77777777" w:rsidR="001C36DE" w:rsidRPr="00972FE1" w:rsidRDefault="001C36DE">
      <w:pPr>
        <w:pStyle w:val="Normlnweb"/>
        <w:numPr>
          <w:ilvl w:val="0"/>
          <w:numId w:val="4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datum uskutečnění zdanitelného plnění,</w:t>
      </w:r>
    </w:p>
    <w:p w14:paraId="18F189A3" w14:textId="77777777" w:rsidR="001C36DE" w:rsidRPr="00972FE1" w:rsidRDefault="001C36DE">
      <w:pPr>
        <w:pStyle w:val="Normlnweb"/>
        <w:numPr>
          <w:ilvl w:val="0"/>
          <w:numId w:val="4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datum splatnosti,</w:t>
      </w:r>
    </w:p>
    <w:p w14:paraId="0539E10D" w14:textId="77777777" w:rsidR="001C36DE" w:rsidRPr="00972FE1" w:rsidRDefault="001C36DE">
      <w:pPr>
        <w:pStyle w:val="Normlnweb"/>
        <w:numPr>
          <w:ilvl w:val="0"/>
          <w:numId w:val="4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výši částky bez DPH celkem a základny podle sazeb DPH,</w:t>
      </w:r>
    </w:p>
    <w:p w14:paraId="187B50FE" w14:textId="77777777" w:rsidR="001C36DE" w:rsidRPr="00972FE1" w:rsidRDefault="001C36DE">
      <w:pPr>
        <w:pStyle w:val="Normlnweb"/>
        <w:numPr>
          <w:ilvl w:val="0"/>
          <w:numId w:val="4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sazby DPH, </w:t>
      </w:r>
    </w:p>
    <w:p w14:paraId="4DDEECA0" w14:textId="77777777" w:rsidR="001C36DE" w:rsidRPr="00972FE1" w:rsidRDefault="001C36DE">
      <w:pPr>
        <w:pStyle w:val="Normlnweb"/>
        <w:numPr>
          <w:ilvl w:val="0"/>
          <w:numId w:val="4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výši DPH celkem a podle základen, zaokrouhlené dle příslušných předpisů,</w:t>
      </w:r>
    </w:p>
    <w:p w14:paraId="7C28937B" w14:textId="77777777" w:rsidR="001C36DE" w:rsidRPr="00972FE1" w:rsidRDefault="001C36DE">
      <w:pPr>
        <w:pStyle w:val="Normlnweb"/>
        <w:numPr>
          <w:ilvl w:val="0"/>
          <w:numId w:val="4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cenu celkem včetně DPH,</w:t>
      </w:r>
    </w:p>
    <w:p w14:paraId="3BAEE253" w14:textId="77777777" w:rsidR="001C36DE" w:rsidRPr="00972FE1" w:rsidRDefault="001C36DE">
      <w:pPr>
        <w:pStyle w:val="Normlnweb"/>
        <w:numPr>
          <w:ilvl w:val="0"/>
          <w:numId w:val="4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Odsouhlasený soupis provedených prací je nedílnou součástí faktury. Bez tohoto soupisu je faktura neúplná. </w:t>
      </w:r>
    </w:p>
    <w:p w14:paraId="3F2D61BE" w14:textId="77777777" w:rsidR="001C36DE" w:rsidRPr="00972FE1" w:rsidRDefault="001C36DE">
      <w:pPr>
        <w:pStyle w:val="Normlnweb"/>
        <w:numPr>
          <w:ilvl w:val="0"/>
          <w:numId w:val="4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podpis, v případě elektronického odeslání jméno osoby, která fakturu vystavila.</w:t>
      </w:r>
    </w:p>
    <w:p w14:paraId="4B0B9CD3" w14:textId="77777777" w:rsidR="001C36DE" w:rsidRPr="00972FE1" w:rsidRDefault="001C36DE">
      <w:pPr>
        <w:pStyle w:val="Normlnweb"/>
        <w:numPr>
          <w:ilvl w:val="0"/>
          <w:numId w:val="4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Přílohou k faktuře musí být soupis provedených prací oceněný způsobem dohodnutým ve smlouvě. </w:t>
      </w:r>
    </w:p>
    <w:p w14:paraId="178C2C96" w14:textId="77777777" w:rsidR="001C36DE" w:rsidRPr="00972FE1" w:rsidRDefault="001C36DE">
      <w:pPr>
        <w:pStyle w:val="Normlnweb"/>
        <w:numPr>
          <w:ilvl w:val="0"/>
          <w:numId w:val="4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V případě, že vystavená faktura nebude obsahovat některou ze shora uvedených náležitostí, bude taková faktura považována za neplatnou a objednatel je oprávněn tuto fakturu vrátit k opravě bez úhrady. </w:t>
      </w:r>
    </w:p>
    <w:p w14:paraId="7F84E5FE" w14:textId="77777777" w:rsidR="001C36DE" w:rsidRPr="00972FE1" w:rsidRDefault="001C36DE">
      <w:pPr>
        <w:pStyle w:val="Normlnweb"/>
        <w:jc w:val="both"/>
        <w:rPr>
          <w:rFonts w:asciiTheme="minorHAnsi" w:hAnsiTheme="minorHAnsi"/>
          <w:b/>
          <w:bCs/>
          <w:caps/>
          <w:sz w:val="22"/>
          <w:szCs w:val="22"/>
        </w:rPr>
      </w:pPr>
      <w:bookmarkStart w:id="33" w:name="ČÁST_IX__VLASTNICTVÍ_DÍLA_A_NEBEZPEČÍ_ŠK"/>
    </w:p>
    <w:p w14:paraId="28783809" w14:textId="77777777" w:rsidR="001C36DE" w:rsidRPr="00972FE1" w:rsidRDefault="001C36DE">
      <w:pPr>
        <w:pStyle w:val="Normlnweb"/>
        <w:jc w:val="both"/>
        <w:rPr>
          <w:rFonts w:asciiTheme="minorHAnsi" w:hAnsiTheme="minorHAnsi"/>
          <w:b/>
          <w:bCs/>
          <w:caps/>
          <w:sz w:val="22"/>
          <w:szCs w:val="22"/>
        </w:rPr>
      </w:pPr>
      <w:r w:rsidRPr="00972FE1">
        <w:rPr>
          <w:rFonts w:asciiTheme="minorHAnsi" w:hAnsiTheme="minorHAnsi"/>
          <w:b/>
          <w:bCs/>
          <w:caps/>
          <w:sz w:val="22"/>
          <w:szCs w:val="22"/>
        </w:rPr>
        <w:t>ČÁST X. VLASTNICTVÍ DÍLA A NEBEZPEČÍ ŠKODY</w:t>
      </w:r>
      <w:bookmarkEnd w:id="33"/>
    </w:p>
    <w:p w14:paraId="270A875D" w14:textId="77777777" w:rsidR="001C36DE" w:rsidRPr="00972FE1" w:rsidRDefault="001C36DE">
      <w:pPr>
        <w:pStyle w:val="Normlnweb"/>
        <w:spacing w:before="240"/>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1 :</w:t>
      </w:r>
      <w:proofErr w:type="gramEnd"/>
      <w:r w:rsidRPr="00972FE1">
        <w:rPr>
          <w:rFonts w:asciiTheme="minorHAnsi" w:hAnsiTheme="minorHAnsi"/>
          <w:b/>
          <w:bCs/>
          <w:sz w:val="22"/>
          <w:szCs w:val="22"/>
        </w:rPr>
        <w:t xml:space="preserve"> Vlastnictví díla</w:t>
      </w:r>
    </w:p>
    <w:p w14:paraId="59F7C94F"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Vlastnictví zhotovovaného díla a nebezpečí škody na díle se řídí ustanoveními § 2599 až 2603 a § 2624 občanského zákoníku č. 89/2012 Sb. v platném znění, není-li mezi smluvními stranami dohodnuto jinak.</w:t>
      </w:r>
    </w:p>
    <w:p w14:paraId="11F2C354"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sz w:val="22"/>
          <w:szCs w:val="22"/>
        </w:rPr>
        <w:br/>
      </w: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2 :</w:t>
      </w:r>
      <w:proofErr w:type="gramEnd"/>
      <w:r w:rsidRPr="00972FE1">
        <w:rPr>
          <w:rFonts w:asciiTheme="minorHAnsi" w:hAnsiTheme="minorHAnsi"/>
          <w:b/>
          <w:bCs/>
          <w:sz w:val="22"/>
          <w:szCs w:val="22"/>
        </w:rPr>
        <w:t xml:space="preserve"> Nebezpečí škody na díle</w:t>
      </w:r>
    </w:p>
    <w:p w14:paraId="293C2903" w14:textId="77777777" w:rsidR="001C36DE" w:rsidRPr="00972FE1" w:rsidRDefault="001C36DE">
      <w:pPr>
        <w:pStyle w:val="Normlnweb"/>
        <w:numPr>
          <w:ilvl w:val="0"/>
          <w:numId w:val="4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Škodou na díle je ztráta, zničení, poškození nebo znehodnocení věci bez ohledu na to, z jakých příčin k nim došlo.</w:t>
      </w:r>
    </w:p>
    <w:p w14:paraId="03FE141D" w14:textId="77777777" w:rsidR="001C36DE" w:rsidRPr="00972FE1" w:rsidRDefault="001C36DE">
      <w:pPr>
        <w:pStyle w:val="Normlnweb"/>
        <w:numPr>
          <w:ilvl w:val="0"/>
          <w:numId w:val="4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 xml:space="preserve">Nebezpečí škody na díle nese od počátku zhotovitel, a to až do termínu předání a převzetí díla mezi zhotovitelem a objednatelem. </w:t>
      </w:r>
    </w:p>
    <w:p w14:paraId="45563C9B" w14:textId="77777777" w:rsidR="001C36DE" w:rsidRPr="00972FE1" w:rsidRDefault="001C36DE">
      <w:pPr>
        <w:pStyle w:val="Normlnweb"/>
        <w:jc w:val="both"/>
        <w:rPr>
          <w:rFonts w:asciiTheme="minorHAnsi" w:hAnsiTheme="minorHAnsi"/>
          <w:sz w:val="22"/>
          <w:szCs w:val="22"/>
        </w:rPr>
      </w:pPr>
    </w:p>
    <w:p w14:paraId="185FD643"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3 :</w:t>
      </w:r>
      <w:proofErr w:type="gramEnd"/>
      <w:r w:rsidRPr="00972FE1">
        <w:rPr>
          <w:rFonts w:asciiTheme="minorHAnsi" w:hAnsiTheme="minorHAnsi"/>
          <w:b/>
          <w:bCs/>
          <w:sz w:val="22"/>
          <w:szCs w:val="22"/>
        </w:rPr>
        <w:t xml:space="preserve"> Odpovědnost zhotovitele za škodu a povinnost škodu nahradit</w:t>
      </w:r>
    </w:p>
    <w:p w14:paraId="2FAB748D" w14:textId="77777777" w:rsidR="001C36DE" w:rsidRPr="00972FE1" w:rsidRDefault="001C36DE">
      <w:pPr>
        <w:pStyle w:val="Normlnweb"/>
        <w:numPr>
          <w:ilvl w:val="0"/>
          <w:numId w:val="4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tím spojené nese zhotovitel.</w:t>
      </w:r>
    </w:p>
    <w:p w14:paraId="5FA2FF24" w14:textId="77777777" w:rsidR="001C36DE" w:rsidRPr="00972FE1" w:rsidRDefault="001C36DE">
      <w:pPr>
        <w:pStyle w:val="Normlnweb"/>
        <w:numPr>
          <w:ilvl w:val="0"/>
          <w:numId w:val="4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odpovídá i za škodu na díle, způsobenou činností těch, kteří pro něj dílo provádějí.</w:t>
      </w:r>
    </w:p>
    <w:p w14:paraId="0B22F195" w14:textId="77777777" w:rsidR="001C36DE" w:rsidRPr="00972FE1" w:rsidRDefault="001C36DE">
      <w:pPr>
        <w:pStyle w:val="Normlnweb"/>
        <w:numPr>
          <w:ilvl w:val="0"/>
          <w:numId w:val="4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odpovídá též za škodu, způsobenou okolnostmi, které mají původ v povaze strojů, přístrojů nebo jiných věcí, které zhotovitel použil nebo hodlal použít při provádění díla.</w:t>
      </w:r>
    </w:p>
    <w:p w14:paraId="01D3E08A" w14:textId="77777777" w:rsidR="001C36DE" w:rsidRPr="00972FE1" w:rsidRDefault="001C36DE">
      <w:pPr>
        <w:pStyle w:val="Normlnweb"/>
        <w:jc w:val="both"/>
        <w:rPr>
          <w:rFonts w:asciiTheme="minorHAnsi" w:hAnsiTheme="minorHAnsi"/>
          <w:sz w:val="22"/>
          <w:szCs w:val="22"/>
        </w:rPr>
      </w:pPr>
      <w:bookmarkStart w:id="34" w:name="ČÁST_X___POJIŠTĚNÍ_ZHOTOVITELE_A_DÍLA"/>
    </w:p>
    <w:p w14:paraId="3859B792"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b/>
          <w:bCs/>
          <w:caps/>
          <w:sz w:val="22"/>
          <w:szCs w:val="22"/>
        </w:rPr>
        <w:t xml:space="preserve">ČÁST XI. </w:t>
      </w:r>
      <w:r w:rsidRPr="00972FE1">
        <w:rPr>
          <w:rFonts w:asciiTheme="minorHAnsi" w:hAnsiTheme="minorHAnsi"/>
          <w:sz w:val="22"/>
          <w:szCs w:val="22"/>
        </w:rPr>
        <w:t xml:space="preserve"> </w:t>
      </w:r>
      <w:r w:rsidRPr="00972FE1">
        <w:rPr>
          <w:rFonts w:asciiTheme="minorHAnsi" w:hAnsiTheme="minorHAnsi"/>
          <w:b/>
          <w:bCs/>
          <w:caps/>
          <w:sz w:val="22"/>
          <w:szCs w:val="22"/>
        </w:rPr>
        <w:t>POJIŠTĚNÍ ZHOTOVITELE A DÍLA</w:t>
      </w:r>
      <w:bookmarkEnd w:id="34"/>
    </w:p>
    <w:p w14:paraId="64E420AC" w14:textId="47C02EDF" w:rsidR="001C36DE" w:rsidRPr="00972FE1" w:rsidRDefault="001C36DE">
      <w:pPr>
        <w:pStyle w:val="Normlnweb"/>
        <w:spacing w:before="240"/>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1 :</w:t>
      </w:r>
      <w:proofErr w:type="gramEnd"/>
      <w:r w:rsidRPr="00972FE1">
        <w:rPr>
          <w:rFonts w:asciiTheme="minorHAnsi" w:hAnsiTheme="minorHAnsi"/>
          <w:b/>
          <w:bCs/>
          <w:sz w:val="22"/>
          <w:szCs w:val="22"/>
        </w:rPr>
        <w:t xml:space="preserve"> Pojištění zhotovitele</w:t>
      </w:r>
      <w:r w:rsidR="00E37C9D">
        <w:rPr>
          <w:rFonts w:asciiTheme="minorHAnsi" w:hAnsiTheme="minorHAnsi"/>
          <w:b/>
          <w:bCs/>
          <w:sz w:val="22"/>
          <w:szCs w:val="22"/>
        </w:rPr>
        <w:t xml:space="preserve"> i poddodavatele</w:t>
      </w:r>
      <w:r w:rsidRPr="00972FE1">
        <w:rPr>
          <w:rFonts w:asciiTheme="minorHAnsi" w:hAnsiTheme="minorHAnsi"/>
          <w:b/>
          <w:bCs/>
          <w:sz w:val="22"/>
          <w:szCs w:val="22"/>
        </w:rPr>
        <w:t xml:space="preserve"> – odpovědnost za škodu způsobenou třetím osobám</w:t>
      </w:r>
    </w:p>
    <w:p w14:paraId="1EC66604" w14:textId="77777777" w:rsidR="001C36DE" w:rsidRPr="00972FE1" w:rsidRDefault="001C36DE">
      <w:pPr>
        <w:pStyle w:val="Normlnweb"/>
        <w:numPr>
          <w:ilvl w:val="0"/>
          <w:numId w:val="5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Pojištění odpovědnosti za škodu z výkonu podnikatelské činnosti kryje škody na věcech (vzniklé poškozením, zničením nebo pohřešováním) a na zdraví (úrazem nebo nemocí</w:t>
      </w:r>
      <w:proofErr w:type="gramStart"/>
      <w:r w:rsidRPr="00972FE1">
        <w:rPr>
          <w:rFonts w:asciiTheme="minorHAnsi" w:hAnsiTheme="minorHAnsi"/>
          <w:sz w:val="22"/>
          <w:szCs w:val="22"/>
        </w:rPr>
        <w:t>) :</w:t>
      </w:r>
      <w:proofErr w:type="gramEnd"/>
    </w:p>
    <w:p w14:paraId="3C4460C6" w14:textId="77777777" w:rsidR="001C36DE" w:rsidRPr="00972FE1" w:rsidRDefault="001C36DE">
      <w:pPr>
        <w:pStyle w:val="Normlnweb"/>
        <w:ind w:left="360"/>
        <w:jc w:val="both"/>
        <w:rPr>
          <w:rFonts w:asciiTheme="minorHAnsi" w:hAnsiTheme="minorHAnsi"/>
          <w:sz w:val="22"/>
          <w:szCs w:val="22"/>
        </w:rPr>
      </w:pPr>
      <w:r w:rsidRPr="00972FE1">
        <w:rPr>
          <w:rFonts w:asciiTheme="minorHAnsi" w:hAnsiTheme="minorHAnsi"/>
          <w:sz w:val="22"/>
          <w:szCs w:val="22"/>
        </w:rPr>
        <w:t xml:space="preserve">a) způsobené provozní činností, </w:t>
      </w:r>
    </w:p>
    <w:p w14:paraId="2641640C" w14:textId="77777777" w:rsidR="001C36DE" w:rsidRPr="00972FE1" w:rsidRDefault="001C36DE">
      <w:pPr>
        <w:pStyle w:val="Normlnweb"/>
        <w:ind w:left="360"/>
        <w:jc w:val="both"/>
        <w:rPr>
          <w:rFonts w:asciiTheme="minorHAnsi" w:hAnsiTheme="minorHAnsi"/>
          <w:sz w:val="22"/>
          <w:szCs w:val="22"/>
        </w:rPr>
      </w:pPr>
      <w:r w:rsidRPr="00972FE1">
        <w:rPr>
          <w:rFonts w:asciiTheme="minorHAnsi" w:hAnsiTheme="minorHAnsi"/>
          <w:sz w:val="22"/>
          <w:szCs w:val="22"/>
        </w:rPr>
        <w:t xml:space="preserve">b) způsobené vadným výrobkem, </w:t>
      </w:r>
    </w:p>
    <w:p w14:paraId="35A7EB37" w14:textId="77777777" w:rsidR="001C36DE" w:rsidRPr="00972FE1" w:rsidRDefault="001C36DE">
      <w:pPr>
        <w:pStyle w:val="Normlnweb"/>
        <w:ind w:left="360"/>
        <w:jc w:val="both"/>
        <w:rPr>
          <w:rFonts w:asciiTheme="minorHAnsi" w:hAnsiTheme="minorHAnsi"/>
          <w:sz w:val="22"/>
          <w:szCs w:val="22"/>
        </w:rPr>
      </w:pPr>
      <w:r w:rsidRPr="00972FE1">
        <w:rPr>
          <w:rFonts w:asciiTheme="minorHAnsi" w:hAnsiTheme="minorHAnsi"/>
          <w:sz w:val="22"/>
          <w:szCs w:val="22"/>
        </w:rPr>
        <w:t>c) vzniklé v souvislosti s poskytovanými službami,</w:t>
      </w:r>
    </w:p>
    <w:p w14:paraId="05F76211" w14:textId="77777777" w:rsidR="001C36DE" w:rsidRPr="00972FE1" w:rsidRDefault="001C36DE">
      <w:pPr>
        <w:pStyle w:val="Normlnweb"/>
        <w:ind w:left="360"/>
        <w:jc w:val="both"/>
        <w:rPr>
          <w:rFonts w:asciiTheme="minorHAnsi" w:hAnsiTheme="minorHAnsi"/>
          <w:sz w:val="22"/>
          <w:szCs w:val="22"/>
        </w:rPr>
      </w:pPr>
      <w:r w:rsidRPr="00972FE1">
        <w:rPr>
          <w:rFonts w:asciiTheme="minorHAnsi" w:hAnsiTheme="minorHAnsi"/>
          <w:sz w:val="22"/>
          <w:szCs w:val="22"/>
        </w:rPr>
        <w:t xml:space="preserve">d) vzniklé v souvislosti s vlastnictvím nemovitosti, </w:t>
      </w:r>
    </w:p>
    <w:p w14:paraId="7E79EBC8" w14:textId="77777777" w:rsidR="001C36DE" w:rsidRPr="00972FE1" w:rsidRDefault="001C36DE">
      <w:pPr>
        <w:pStyle w:val="Normlnweb"/>
        <w:ind w:left="360"/>
        <w:jc w:val="both"/>
        <w:rPr>
          <w:rFonts w:asciiTheme="minorHAnsi" w:hAnsiTheme="minorHAnsi"/>
          <w:sz w:val="22"/>
          <w:szCs w:val="22"/>
        </w:rPr>
      </w:pPr>
      <w:r w:rsidRPr="00972FE1">
        <w:rPr>
          <w:rFonts w:asciiTheme="minorHAnsi" w:hAnsiTheme="minorHAnsi"/>
          <w:sz w:val="22"/>
          <w:szCs w:val="22"/>
        </w:rPr>
        <w:t>e) vzniklé na věcech zaměstnanců.</w:t>
      </w:r>
    </w:p>
    <w:p w14:paraId="26574E0B" w14:textId="650AA0CA" w:rsidR="001C36DE" w:rsidRPr="00972FE1" w:rsidRDefault="001C36DE">
      <w:pPr>
        <w:pStyle w:val="Normlnweb"/>
        <w:numPr>
          <w:ilvl w:val="0"/>
          <w:numId w:val="5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w:t>
      </w:r>
      <w:r w:rsidR="00B56801">
        <w:rPr>
          <w:rFonts w:asciiTheme="minorHAnsi" w:hAnsiTheme="minorHAnsi"/>
          <w:sz w:val="22"/>
          <w:szCs w:val="22"/>
        </w:rPr>
        <w:t xml:space="preserve">i jeho poddodavatel </w:t>
      </w:r>
      <w:r w:rsidRPr="00972FE1">
        <w:rPr>
          <w:rFonts w:asciiTheme="minorHAnsi" w:hAnsiTheme="minorHAnsi"/>
          <w:sz w:val="22"/>
          <w:szCs w:val="22"/>
        </w:rPr>
        <w:t xml:space="preserve">je povinen být pojištěn proti škodám způsobeným jeho činností včetně možných škod způsobených pracovníky zhotovitele, a to do výše odpovídající možným rizikům ve vztahu k charakteru stavby a jejímu </w:t>
      </w:r>
      <w:proofErr w:type="gramStart"/>
      <w:r w:rsidRPr="00972FE1">
        <w:rPr>
          <w:rFonts w:asciiTheme="minorHAnsi" w:hAnsiTheme="minorHAnsi"/>
          <w:sz w:val="22"/>
          <w:szCs w:val="22"/>
        </w:rPr>
        <w:t>okolí</w:t>
      </w:r>
      <w:proofErr w:type="gramEnd"/>
      <w:r w:rsidRPr="00972FE1">
        <w:rPr>
          <w:rFonts w:asciiTheme="minorHAnsi" w:hAnsiTheme="minorHAnsi"/>
          <w:sz w:val="22"/>
          <w:szCs w:val="22"/>
        </w:rPr>
        <w:t xml:space="preserve"> a to po celou dobu provádění díla. Výše pojistné částky je sjednána ve smlouvě o dílo.</w:t>
      </w:r>
    </w:p>
    <w:p w14:paraId="7E59D588" w14:textId="77777777" w:rsidR="001C36DE" w:rsidRPr="00972FE1" w:rsidRDefault="001C36DE">
      <w:pPr>
        <w:pStyle w:val="Normlnweb"/>
        <w:numPr>
          <w:ilvl w:val="0"/>
          <w:numId w:val="5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Doklady o pojištění je povinen předložit objednateli do 21 dnů po podpisu smlouvy o dílo, nejpozději však k datu předání a převzetí staveniště. </w:t>
      </w:r>
    </w:p>
    <w:p w14:paraId="5761C4EE" w14:textId="308ACC93" w:rsidR="001C36DE" w:rsidRPr="00972FE1" w:rsidRDefault="001C36DE">
      <w:pPr>
        <w:pStyle w:val="Normlnweb"/>
        <w:numPr>
          <w:ilvl w:val="0"/>
          <w:numId w:val="5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Nepředložení dokladů o pojištění odpovědnosti za škodu objednateli, ani v dodatečné přiměřené lhůtě, je porušením smlouvy, které opravňuje objednatele k odstoupení od smlouvy.</w:t>
      </w:r>
    </w:p>
    <w:p w14:paraId="1D2608FB" w14:textId="77777777" w:rsidR="009D22FF" w:rsidRPr="00972FE1" w:rsidRDefault="009D22FF">
      <w:pPr>
        <w:pStyle w:val="Normlnweb"/>
        <w:jc w:val="both"/>
        <w:rPr>
          <w:rFonts w:asciiTheme="minorHAnsi" w:hAnsiTheme="minorHAnsi"/>
          <w:sz w:val="22"/>
          <w:szCs w:val="22"/>
        </w:rPr>
      </w:pPr>
    </w:p>
    <w:p w14:paraId="373417B6"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2 :</w:t>
      </w:r>
      <w:proofErr w:type="gramEnd"/>
      <w:r w:rsidRPr="00972FE1">
        <w:rPr>
          <w:rFonts w:asciiTheme="minorHAnsi" w:hAnsiTheme="minorHAnsi"/>
          <w:b/>
          <w:bCs/>
          <w:sz w:val="22"/>
          <w:szCs w:val="22"/>
        </w:rPr>
        <w:t xml:space="preserve"> Pojištění zhotovitele – zákonné pojištění zaměstnanců</w:t>
      </w:r>
    </w:p>
    <w:p w14:paraId="647E72B6" w14:textId="4F59AC1C"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 xml:space="preserve">Zhotovitel </w:t>
      </w:r>
      <w:r w:rsidR="00E37C9D">
        <w:rPr>
          <w:rFonts w:asciiTheme="minorHAnsi" w:hAnsiTheme="minorHAnsi"/>
          <w:sz w:val="22"/>
          <w:szCs w:val="22"/>
        </w:rPr>
        <w:t xml:space="preserve">i poddodavatel </w:t>
      </w:r>
      <w:r w:rsidRPr="00972FE1">
        <w:rPr>
          <w:rFonts w:asciiTheme="minorHAnsi" w:hAnsiTheme="minorHAnsi"/>
          <w:sz w:val="22"/>
          <w:szCs w:val="22"/>
        </w:rPr>
        <w:t xml:space="preserve">je povinen být po celou dobu provádění díla pojištěn pro případ své odpovědnosti za škodu při pracovním úrazu nebo nemoci z povolání svých zaměstnanců. </w:t>
      </w:r>
    </w:p>
    <w:p w14:paraId="6203A8E6" w14:textId="77777777" w:rsidR="001C36DE" w:rsidRPr="00972FE1" w:rsidRDefault="001C36DE">
      <w:pPr>
        <w:pStyle w:val="Normlnweb"/>
        <w:jc w:val="both"/>
        <w:rPr>
          <w:rFonts w:asciiTheme="minorHAnsi" w:hAnsiTheme="minorHAnsi"/>
          <w:sz w:val="22"/>
          <w:szCs w:val="22"/>
        </w:rPr>
      </w:pPr>
    </w:p>
    <w:p w14:paraId="41737844" w14:textId="685AD51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00ED2090">
        <w:rPr>
          <w:rFonts w:asciiTheme="minorHAnsi" w:hAnsiTheme="minorHAnsi"/>
          <w:b/>
          <w:bCs/>
          <w:sz w:val="22"/>
          <w:szCs w:val="22"/>
        </w:rPr>
        <w:t>3</w:t>
      </w:r>
      <w:r w:rsidRPr="00972FE1">
        <w:rPr>
          <w:rFonts w:asciiTheme="minorHAnsi" w:hAnsiTheme="minorHAnsi"/>
          <w:b/>
          <w:bCs/>
          <w:sz w:val="22"/>
          <w:szCs w:val="22"/>
        </w:rPr>
        <w:t xml:space="preserve"> :</w:t>
      </w:r>
      <w:proofErr w:type="gramEnd"/>
      <w:r w:rsidRPr="00972FE1">
        <w:rPr>
          <w:rFonts w:asciiTheme="minorHAnsi" w:hAnsiTheme="minorHAnsi"/>
          <w:b/>
          <w:bCs/>
          <w:sz w:val="22"/>
          <w:szCs w:val="22"/>
        </w:rPr>
        <w:t xml:space="preserve"> Pojištění díla – stavebně montážní pojištění </w:t>
      </w:r>
    </w:p>
    <w:p w14:paraId="05D99416" w14:textId="77777777" w:rsidR="001C36DE" w:rsidRPr="00972FE1" w:rsidRDefault="001C36DE">
      <w:pPr>
        <w:pStyle w:val="Normlnweb"/>
        <w:numPr>
          <w:ilvl w:val="0"/>
          <w:numId w:val="5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Pojištění stavebních a montážních rizik pokrývá škody, které mohou vzniknout v průběhu montáže nebo stavby. Vztahuje se na škody na stavbě, konstrukci budovaného díla, montovaných strojích nebo technologických celcích, montážních a stavebních strojích a na zařízení staveniště z těchto </w:t>
      </w:r>
      <w:proofErr w:type="gramStart"/>
      <w:r w:rsidRPr="00972FE1">
        <w:rPr>
          <w:rFonts w:asciiTheme="minorHAnsi" w:hAnsiTheme="minorHAnsi"/>
          <w:sz w:val="22"/>
          <w:szCs w:val="22"/>
        </w:rPr>
        <w:t>příčin :</w:t>
      </w:r>
      <w:proofErr w:type="gramEnd"/>
    </w:p>
    <w:p w14:paraId="0712B922" w14:textId="77777777" w:rsidR="001C36DE" w:rsidRPr="00972FE1" w:rsidRDefault="001C36DE">
      <w:pPr>
        <w:pStyle w:val="Normlnweb"/>
        <w:numPr>
          <w:ilvl w:val="0"/>
          <w:numId w:val="5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požárem, výbuchem, přímým úderem blesku, nárazem nebo zřícením letadla, jeho části nebo jeho nákladu,</w:t>
      </w:r>
    </w:p>
    <w:p w14:paraId="7454F61C" w14:textId="77777777" w:rsidR="001C36DE" w:rsidRPr="00972FE1" w:rsidRDefault="001C36DE">
      <w:pPr>
        <w:pStyle w:val="Normlnweb"/>
        <w:numPr>
          <w:ilvl w:val="0"/>
          <w:numId w:val="5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záplavou, povodní, vichřicí, krupobitím, sesouváním půdy, zřícením skal nebo zemin, sesouváním nebo zřícením sněhových lavin, tíhou sněhu nebo námrazy,</w:t>
      </w:r>
    </w:p>
    <w:p w14:paraId="7A72892E" w14:textId="77777777" w:rsidR="001C36DE" w:rsidRPr="00972FE1" w:rsidRDefault="001C36DE">
      <w:pPr>
        <w:pStyle w:val="Normlnweb"/>
        <w:numPr>
          <w:ilvl w:val="0"/>
          <w:numId w:val="5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pádem pojištěné věci, nárazem,</w:t>
      </w:r>
    </w:p>
    <w:p w14:paraId="1705910A" w14:textId="77777777" w:rsidR="001C36DE" w:rsidRPr="00972FE1" w:rsidRDefault="001C36DE">
      <w:pPr>
        <w:pStyle w:val="Normlnweb"/>
        <w:numPr>
          <w:ilvl w:val="0"/>
          <w:numId w:val="5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pádem stromů, stožárů a jiných předmětů, e) vodou vytékající z vodovodních zařízení,</w:t>
      </w:r>
    </w:p>
    <w:p w14:paraId="4B99F2B1" w14:textId="77777777" w:rsidR="001C36DE" w:rsidRPr="00972FE1" w:rsidRDefault="001C36DE">
      <w:pPr>
        <w:pStyle w:val="Normlnweb"/>
        <w:numPr>
          <w:ilvl w:val="0"/>
          <w:numId w:val="5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neodborným zacházením, nesprávnou obsluhou, úmyslným poškozením, nešikovností, nepozorností a nedbalostí.</w:t>
      </w:r>
    </w:p>
    <w:p w14:paraId="6C0043C5" w14:textId="77777777" w:rsidR="001C36DE" w:rsidRPr="00972FE1" w:rsidRDefault="001C36DE">
      <w:pPr>
        <w:pStyle w:val="Normlnweb"/>
        <w:numPr>
          <w:ilvl w:val="0"/>
          <w:numId w:val="5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Pojistná hodnota je u budovaného stavebního nebo montážního díla jeho nová cena, což je hodnota díla po jeho úplném dokončení, u zařízení staveniště jeho nová cena. U ostatního pojišťovaného majetku buď nová cena nebo cena pojištění na první riziko.</w:t>
      </w:r>
    </w:p>
    <w:p w14:paraId="6134C3BE" w14:textId="7A9C4EF8" w:rsidR="001C36DE" w:rsidRPr="00972FE1" w:rsidRDefault="001C36DE">
      <w:pPr>
        <w:pStyle w:val="Normlnweb"/>
        <w:numPr>
          <w:ilvl w:val="0"/>
          <w:numId w:val="5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Je-li to sjednáno, je zhotovitel povinen před zahájením prací pojistit dílo (stavbu, technologická zařízení, materiály a dokumentaci) proti všem možným rizikům (s vyloučením vyšší moci), na celou dobu provádění stavby až do termínu předání a převzetí díla. </w:t>
      </w:r>
    </w:p>
    <w:p w14:paraId="40462E82" w14:textId="77777777" w:rsidR="001C36DE" w:rsidRPr="00972FE1" w:rsidRDefault="001C36DE">
      <w:pPr>
        <w:pStyle w:val="Normlnweb"/>
        <w:numPr>
          <w:ilvl w:val="0"/>
          <w:numId w:val="5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Doklady o pojištění je zhotovitel povinen předložit objednateli do 21 dnů po podpisu smlouvy o dílo, nejpozději však k datu předání a převzetí staveniště. </w:t>
      </w:r>
    </w:p>
    <w:p w14:paraId="5F730CF0" w14:textId="77777777" w:rsidR="001C36DE" w:rsidRPr="00972FE1" w:rsidRDefault="001C36DE">
      <w:pPr>
        <w:pStyle w:val="Normlnweb"/>
        <w:numPr>
          <w:ilvl w:val="0"/>
          <w:numId w:val="5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Nepředložení dokladů zhotovitelem o stavebně montážním pojištění díla objednateli ani v dodatečné přiměřené lhůtě je porušením smlouvy, které opravňuje objednatele k odstoupení od smlouvy.</w:t>
      </w:r>
    </w:p>
    <w:p w14:paraId="5BC4399D" w14:textId="77777777" w:rsidR="001C36DE" w:rsidRPr="00972FE1" w:rsidRDefault="001C36DE">
      <w:pPr>
        <w:pStyle w:val="Normlnweb"/>
        <w:jc w:val="both"/>
        <w:rPr>
          <w:rFonts w:asciiTheme="minorHAnsi" w:hAnsiTheme="minorHAnsi"/>
          <w:sz w:val="22"/>
          <w:szCs w:val="22"/>
        </w:rPr>
      </w:pPr>
    </w:p>
    <w:p w14:paraId="11E3217E" w14:textId="48D97ACC"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00ED2090">
        <w:rPr>
          <w:rFonts w:asciiTheme="minorHAnsi" w:hAnsiTheme="minorHAnsi"/>
          <w:b/>
          <w:bCs/>
          <w:sz w:val="22"/>
          <w:szCs w:val="22"/>
        </w:rPr>
        <w:t>4</w:t>
      </w:r>
      <w:r w:rsidRPr="00972FE1">
        <w:rPr>
          <w:rFonts w:asciiTheme="minorHAnsi" w:hAnsiTheme="minorHAnsi"/>
          <w:b/>
          <w:bCs/>
          <w:sz w:val="22"/>
          <w:szCs w:val="22"/>
        </w:rPr>
        <w:t xml:space="preserve"> :</w:t>
      </w:r>
      <w:proofErr w:type="gramEnd"/>
      <w:r w:rsidRPr="00972FE1">
        <w:rPr>
          <w:rFonts w:asciiTheme="minorHAnsi" w:hAnsiTheme="minorHAnsi"/>
          <w:b/>
          <w:bCs/>
          <w:sz w:val="22"/>
          <w:szCs w:val="22"/>
        </w:rPr>
        <w:t xml:space="preserve"> Povinnosti smluvních stran při vzniku pojistné události</w:t>
      </w:r>
    </w:p>
    <w:p w14:paraId="51889000" w14:textId="77777777" w:rsidR="001C36DE" w:rsidRPr="00972FE1" w:rsidRDefault="001C36DE">
      <w:pPr>
        <w:pStyle w:val="Normlnweb"/>
        <w:numPr>
          <w:ilvl w:val="0"/>
          <w:numId w:val="5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Při vzniku pojistné události zabezpečuje veškeré úkony vůči pojistiteli zhotovitel. Zhotovitel je současně povinen informovat objednatele o veškerých skutečnostech spojených s pojistnou událostí.</w:t>
      </w:r>
    </w:p>
    <w:p w14:paraId="7F0936CC" w14:textId="77777777" w:rsidR="001C36DE" w:rsidRPr="00972FE1" w:rsidRDefault="001C36DE">
      <w:pPr>
        <w:pStyle w:val="Normlnweb"/>
        <w:numPr>
          <w:ilvl w:val="0"/>
          <w:numId w:val="5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Smluvní strany jsou povinny v souvislosti s pojistnou událostí poskytovat si veškerou součinnost, která je v jejich možnostech.</w:t>
      </w:r>
    </w:p>
    <w:p w14:paraId="1F883868" w14:textId="77777777" w:rsidR="001C36DE" w:rsidRPr="00972FE1" w:rsidRDefault="001C36DE">
      <w:pPr>
        <w:pStyle w:val="Normlnweb"/>
        <w:numPr>
          <w:ilvl w:val="0"/>
          <w:numId w:val="5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Náklady na pojištění nese zhotovitel v rámci ceny díla.</w:t>
      </w:r>
    </w:p>
    <w:p w14:paraId="44D517C0" w14:textId="77777777" w:rsidR="001C36DE" w:rsidRPr="00972FE1" w:rsidRDefault="001C36DE">
      <w:pPr>
        <w:pStyle w:val="Normlnweb"/>
        <w:jc w:val="both"/>
        <w:rPr>
          <w:rFonts w:asciiTheme="minorHAnsi" w:hAnsiTheme="minorHAnsi"/>
          <w:sz w:val="22"/>
          <w:szCs w:val="22"/>
        </w:rPr>
      </w:pPr>
      <w:bookmarkStart w:id="35" w:name="ČÁST_XII___STAVENIŠTĚ"/>
    </w:p>
    <w:p w14:paraId="3DFCECF4" w14:textId="77777777" w:rsidR="001C36DE" w:rsidRPr="00972FE1" w:rsidRDefault="001C36DE">
      <w:pPr>
        <w:pStyle w:val="Normlnweb"/>
        <w:jc w:val="both"/>
        <w:rPr>
          <w:rFonts w:asciiTheme="minorHAnsi" w:hAnsiTheme="minorHAnsi"/>
          <w:b/>
          <w:bCs/>
          <w:caps/>
          <w:sz w:val="22"/>
          <w:szCs w:val="22"/>
        </w:rPr>
      </w:pPr>
      <w:r w:rsidRPr="00972FE1">
        <w:rPr>
          <w:rFonts w:asciiTheme="minorHAnsi" w:hAnsiTheme="minorHAnsi"/>
          <w:b/>
          <w:bCs/>
          <w:caps/>
          <w:sz w:val="22"/>
          <w:szCs w:val="22"/>
        </w:rPr>
        <w:t>ČÁST XII. STAVENIŠTĚ</w:t>
      </w:r>
      <w:bookmarkEnd w:id="35"/>
    </w:p>
    <w:p w14:paraId="2B1B1C11" w14:textId="77777777" w:rsidR="001C36DE" w:rsidRPr="00972FE1" w:rsidRDefault="001C36DE">
      <w:pPr>
        <w:pStyle w:val="Normlnweb"/>
        <w:spacing w:before="240"/>
        <w:jc w:val="both"/>
        <w:rPr>
          <w:rFonts w:asciiTheme="minorHAnsi" w:hAnsiTheme="minorHAnsi"/>
          <w:b/>
          <w:bCs/>
          <w:cap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1 :</w:t>
      </w:r>
      <w:proofErr w:type="gramEnd"/>
      <w:r w:rsidRPr="00972FE1">
        <w:rPr>
          <w:rFonts w:asciiTheme="minorHAnsi" w:hAnsiTheme="minorHAnsi"/>
          <w:b/>
          <w:bCs/>
          <w:sz w:val="22"/>
          <w:szCs w:val="22"/>
        </w:rPr>
        <w:t xml:space="preserve"> Předání a převzetí staveniště</w:t>
      </w:r>
    </w:p>
    <w:p w14:paraId="4A108055" w14:textId="77777777" w:rsidR="001C36DE" w:rsidRPr="00972FE1" w:rsidRDefault="001C36DE">
      <w:pPr>
        <w:pStyle w:val="Normlnweb"/>
        <w:numPr>
          <w:ilvl w:val="0"/>
          <w:numId w:val="5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je povinen předat a zhotovitel převzít staveniště (nebo jeho ucelenou část) prosté faktických vad a práv třetích osob v termínu do 10 dnů od podpisu smlouvy, pokud není ve smlouvě uvedeno jinak.</w:t>
      </w:r>
    </w:p>
    <w:p w14:paraId="761813A5" w14:textId="77777777" w:rsidR="001C36DE" w:rsidRPr="00972FE1" w:rsidRDefault="001C36DE">
      <w:pPr>
        <w:pStyle w:val="Normlnweb"/>
        <w:numPr>
          <w:ilvl w:val="0"/>
          <w:numId w:val="5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Nepředání staveniště objednatelem ani v dodatečné přiměřené lhůtě je porušením smlouvy, které opravňuje zhotovitele k odstoupení od smlouvy.</w:t>
      </w:r>
    </w:p>
    <w:p w14:paraId="14B687D2" w14:textId="77777777" w:rsidR="001C36DE" w:rsidRPr="00972FE1" w:rsidRDefault="001C36DE">
      <w:pPr>
        <w:pStyle w:val="Normlnweb"/>
        <w:jc w:val="both"/>
        <w:rPr>
          <w:rFonts w:asciiTheme="minorHAnsi" w:hAnsiTheme="minorHAnsi"/>
          <w:b/>
          <w:bCs/>
          <w:sz w:val="22"/>
          <w:szCs w:val="22"/>
        </w:rPr>
      </w:pPr>
    </w:p>
    <w:p w14:paraId="398545E7"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2 :</w:t>
      </w:r>
      <w:proofErr w:type="gramEnd"/>
      <w:r w:rsidRPr="00972FE1">
        <w:rPr>
          <w:rFonts w:asciiTheme="minorHAnsi" w:hAnsiTheme="minorHAnsi"/>
          <w:b/>
          <w:bCs/>
          <w:sz w:val="22"/>
          <w:szCs w:val="22"/>
        </w:rPr>
        <w:t xml:space="preserve"> Organizace předání a převzetí staveniště</w:t>
      </w:r>
    </w:p>
    <w:p w14:paraId="48D774C0" w14:textId="77777777" w:rsidR="001C36DE" w:rsidRPr="00972FE1" w:rsidRDefault="001C36DE">
      <w:pPr>
        <w:pStyle w:val="Normlnweb"/>
        <w:numPr>
          <w:ilvl w:val="0"/>
          <w:numId w:val="5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 předání a převzetí staveniště vyhotoví objednatel písemný protokol, který obě strany podepíší.</w:t>
      </w:r>
    </w:p>
    <w:p w14:paraId="0CA6CEAF" w14:textId="77777777" w:rsidR="001C36DE" w:rsidRPr="00972FE1" w:rsidRDefault="001C36DE">
      <w:pPr>
        <w:pStyle w:val="Normlnweb"/>
        <w:numPr>
          <w:ilvl w:val="0"/>
          <w:numId w:val="5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předloží objednateli kontrolní list připravenosti předání a převzetí staveniště a navrhne v něm termín.</w:t>
      </w:r>
    </w:p>
    <w:p w14:paraId="7653B662" w14:textId="77777777" w:rsidR="001C36DE" w:rsidRPr="00972FE1" w:rsidRDefault="001C36DE">
      <w:pPr>
        <w:pStyle w:val="Normlnweb"/>
        <w:numPr>
          <w:ilvl w:val="0"/>
          <w:numId w:val="5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Předtisk (formulář) zhotoviteli poskytne na vyžádání objednatel.</w:t>
      </w:r>
    </w:p>
    <w:p w14:paraId="0488D141" w14:textId="77777777" w:rsidR="001C36DE" w:rsidRPr="00972FE1" w:rsidRDefault="001C36DE">
      <w:pPr>
        <w:pStyle w:val="Normlnweb"/>
        <w:numPr>
          <w:ilvl w:val="0"/>
          <w:numId w:val="5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Za den předání a převzetí staveniště se považuje den, kdy dojde k oboustrannému podpisu příslušného protokolu.</w:t>
      </w:r>
    </w:p>
    <w:p w14:paraId="0FD063A3" w14:textId="77777777" w:rsidR="001C36DE" w:rsidRPr="00972FE1" w:rsidRDefault="001C36DE">
      <w:pPr>
        <w:pStyle w:val="Normlnweb"/>
        <w:numPr>
          <w:ilvl w:val="0"/>
          <w:numId w:val="5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Součástí předání a převzetí staveniště je i předání dokumentů objednatelem zhotoviteli, nezbytných pro řádné užívání staveniště, pokud nebyly tyto doklady předány dříve, a to zejména:</w:t>
      </w:r>
    </w:p>
    <w:p w14:paraId="488B2075" w14:textId="77777777" w:rsidR="001C36DE" w:rsidRPr="00972FE1" w:rsidRDefault="001C36DE">
      <w:pPr>
        <w:pStyle w:val="Normlnweb"/>
        <w:numPr>
          <w:ilvl w:val="0"/>
          <w:numId w:val="5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vytyčovací schéma staveniště s vytýčením směrových a výškových bodů,</w:t>
      </w:r>
    </w:p>
    <w:p w14:paraId="1C6903D8" w14:textId="77777777" w:rsidR="001C36DE" w:rsidRPr="00972FE1" w:rsidRDefault="001C36DE">
      <w:pPr>
        <w:pStyle w:val="Normlnweb"/>
        <w:numPr>
          <w:ilvl w:val="0"/>
          <w:numId w:val="5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vyznačení přístupových a příjezdových cest,</w:t>
      </w:r>
    </w:p>
    <w:p w14:paraId="03C5390F" w14:textId="77777777" w:rsidR="001C36DE" w:rsidRPr="00972FE1" w:rsidRDefault="001C36DE">
      <w:pPr>
        <w:pStyle w:val="Normlnweb"/>
        <w:numPr>
          <w:ilvl w:val="0"/>
          <w:numId w:val="5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vyznačení bodů pro napojení odběrných míst vody, kanalizace, elektrické energie, plynu či případně jiných médií,</w:t>
      </w:r>
    </w:p>
    <w:p w14:paraId="402AA1C8" w14:textId="77777777" w:rsidR="001C36DE" w:rsidRPr="00972FE1" w:rsidRDefault="001C36DE">
      <w:pPr>
        <w:pStyle w:val="Normlnweb"/>
        <w:numPr>
          <w:ilvl w:val="0"/>
          <w:numId w:val="5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podmínky vztahující se k ochraně životního prostředí (zejména v otázkách zeleně, manipulace s odpady, odvod znečištěných vod apod.),</w:t>
      </w:r>
    </w:p>
    <w:p w14:paraId="3E8D4B60" w14:textId="77777777" w:rsidR="001C36DE" w:rsidRPr="00972FE1" w:rsidRDefault="001C36DE">
      <w:pPr>
        <w:pStyle w:val="Normlnweb"/>
        <w:numPr>
          <w:ilvl w:val="0"/>
          <w:numId w:val="5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vyjádření vlastníků a správců stávajících inženýrských sítí a zařízení nacházejících se v prostoru staveniště, případně i na pozemcích přilehlých, které budou prováděním díla dotčeny, včetně podmínek správců nebo vlastníků těchto sítí. </w:t>
      </w:r>
    </w:p>
    <w:p w14:paraId="4D9173EC" w14:textId="77777777" w:rsidR="001C36DE" w:rsidRPr="00972FE1" w:rsidRDefault="001C36DE">
      <w:pPr>
        <w:pStyle w:val="Normlnweb"/>
        <w:jc w:val="both"/>
        <w:rPr>
          <w:rFonts w:asciiTheme="minorHAnsi" w:hAnsiTheme="minorHAnsi"/>
          <w:sz w:val="22"/>
          <w:szCs w:val="22"/>
        </w:rPr>
      </w:pPr>
    </w:p>
    <w:p w14:paraId="6018FA9A"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3 :</w:t>
      </w:r>
      <w:proofErr w:type="gramEnd"/>
      <w:r w:rsidRPr="00972FE1">
        <w:rPr>
          <w:rFonts w:asciiTheme="minorHAnsi" w:hAnsiTheme="minorHAnsi"/>
          <w:b/>
          <w:bCs/>
          <w:sz w:val="22"/>
          <w:szCs w:val="22"/>
        </w:rPr>
        <w:t xml:space="preserve"> Ochrana stávajících podzemních inženýrských sítí</w:t>
      </w:r>
    </w:p>
    <w:p w14:paraId="3952C5EE" w14:textId="77777777" w:rsidR="001C36DE" w:rsidRPr="00972FE1" w:rsidRDefault="001C36DE">
      <w:pPr>
        <w:pStyle w:val="Normlnweb"/>
        <w:numPr>
          <w:ilvl w:val="0"/>
          <w:numId w:val="5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 xml:space="preserve">Zhotovitel je povinen zajistit vytýčení všech stávajících inženýrských sítí, s jejich rozmístěním a trasami na staveništi i přilehlých pozemcích dotčených prováděním díla seznámit všechny pracovníky a tyto vhodným způsobem chránit tak, aby v průběhu provádění díla nedošlo k jejich poškození. </w:t>
      </w:r>
    </w:p>
    <w:p w14:paraId="37800916" w14:textId="77777777" w:rsidR="001C36DE" w:rsidRPr="00972FE1" w:rsidRDefault="001C36DE">
      <w:pPr>
        <w:pStyle w:val="Normlnweb"/>
        <w:numPr>
          <w:ilvl w:val="0"/>
          <w:numId w:val="5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povinen dodržovat všechny podmínky správců nebo vlastníků sítí a nese veškeré důsledky a škody vzniklé jejich nedodržením.</w:t>
      </w:r>
    </w:p>
    <w:p w14:paraId="45E971B9" w14:textId="77777777" w:rsidR="001C36DE" w:rsidRPr="00972FE1" w:rsidRDefault="001C36DE">
      <w:pPr>
        <w:pStyle w:val="Normlnweb"/>
        <w:numPr>
          <w:ilvl w:val="0"/>
          <w:numId w:val="5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před záhozem odkrytých inženýrských sítí a zařízení zajistí jejich kontrolu správcem sítě a jeho kladné písemné stanovisko s provedením záhozu. </w:t>
      </w:r>
    </w:p>
    <w:p w14:paraId="27BCB328" w14:textId="77777777" w:rsidR="001C36DE" w:rsidRPr="00972FE1" w:rsidRDefault="001C36DE">
      <w:pPr>
        <w:pStyle w:val="Normlnweb"/>
        <w:numPr>
          <w:ilvl w:val="0"/>
          <w:numId w:val="5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Křížení a souběh původních a nových inženýrských sítí a zařízení bude geodeticky zaměřeno do GIS i v dokumentaci skutečného provedení.</w:t>
      </w:r>
    </w:p>
    <w:p w14:paraId="0D31BD0E" w14:textId="77777777" w:rsidR="001C36DE" w:rsidRPr="00972FE1" w:rsidRDefault="001C36DE">
      <w:pPr>
        <w:pStyle w:val="Normlnweb"/>
        <w:numPr>
          <w:ilvl w:val="0"/>
          <w:numId w:val="5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neodpovídá za škody na stávajících inženýrských sítích, které nebyly vyznačeny v podkladech objednatele.</w:t>
      </w:r>
    </w:p>
    <w:p w14:paraId="482E8C6A" w14:textId="77777777" w:rsidR="001C36DE" w:rsidRPr="00972FE1" w:rsidRDefault="001C36DE">
      <w:pPr>
        <w:pStyle w:val="Normlnweb"/>
        <w:numPr>
          <w:ilvl w:val="0"/>
          <w:numId w:val="5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Dojde-li k poškození stávajících inženýrských sítí, nese veškeré náklady na uvedení sítí do původního stavu zhotovitel včetně případných škod, pokut apod.</w:t>
      </w:r>
    </w:p>
    <w:p w14:paraId="3CCD9F8A" w14:textId="77777777" w:rsidR="001C36DE" w:rsidRPr="00972FE1" w:rsidRDefault="001C36DE">
      <w:pPr>
        <w:pStyle w:val="Normlnweb"/>
        <w:numPr>
          <w:ilvl w:val="0"/>
          <w:numId w:val="5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Dojde-li k poškození stávajících inženýrských sítí, je zhotovitel povinen bezodkladně uvést poškozené sítě do původního stavu a veškeré náklady na uvedení sítí do původního stavu uhradit včetně případných škod, pokut apod.</w:t>
      </w:r>
    </w:p>
    <w:p w14:paraId="376E5397" w14:textId="77777777" w:rsidR="001C36DE" w:rsidRPr="00972FE1" w:rsidRDefault="001C36DE">
      <w:pPr>
        <w:pStyle w:val="Normlnweb"/>
        <w:jc w:val="both"/>
        <w:rPr>
          <w:rFonts w:asciiTheme="minorHAnsi" w:hAnsiTheme="minorHAnsi"/>
          <w:sz w:val="22"/>
          <w:szCs w:val="22"/>
        </w:rPr>
      </w:pPr>
    </w:p>
    <w:p w14:paraId="1E899542"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4 :</w:t>
      </w:r>
      <w:proofErr w:type="gramEnd"/>
      <w:r w:rsidRPr="00972FE1">
        <w:rPr>
          <w:rFonts w:asciiTheme="minorHAnsi" w:hAnsiTheme="minorHAnsi"/>
          <w:b/>
          <w:bCs/>
          <w:sz w:val="22"/>
          <w:szCs w:val="22"/>
        </w:rPr>
        <w:t xml:space="preserve"> Vybudování zařízení staveniště</w:t>
      </w:r>
    </w:p>
    <w:p w14:paraId="1F2FD0CE" w14:textId="77777777" w:rsidR="001C36DE" w:rsidRPr="00972FE1" w:rsidRDefault="001C36DE">
      <w:pPr>
        <w:pStyle w:val="Normlnweb"/>
        <w:numPr>
          <w:ilvl w:val="0"/>
          <w:numId w:val="5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Provozní, sociální a případně i výrobní zařízení staveniště zabezpečuje zhotovitel v souladu se svými potřebami, požadavky objednatele pro výkon technického a autorského dozoru uvedenými v zadávací dokumentaci a respektováním projektové dokumentace předané objednatelem. </w:t>
      </w:r>
    </w:p>
    <w:p w14:paraId="086A41C9" w14:textId="77777777" w:rsidR="001C36DE" w:rsidRPr="00972FE1" w:rsidRDefault="001C36DE">
      <w:pPr>
        <w:pStyle w:val="Normlnweb"/>
        <w:numPr>
          <w:ilvl w:val="0"/>
          <w:numId w:val="5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Náklady na projekt, vybudování, zprovoznění, údržbu, likvidaci a vyklizení zařízení staveniště jsou zahrnuty v ceně díla.</w:t>
      </w:r>
    </w:p>
    <w:p w14:paraId="6F6A726A" w14:textId="77777777" w:rsidR="001C36DE" w:rsidRPr="00972FE1" w:rsidRDefault="001C36DE">
      <w:pPr>
        <w:pStyle w:val="Normlnweb"/>
        <w:numPr>
          <w:ilvl w:val="0"/>
          <w:numId w:val="5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Jako součást zařízení staveniště zajistí zhotovitel i rozvod potřebných médií na staveništi a jejich připojení na odběrná místa určená objednatelem. Zhotovitel je povinen zabezpečit samostatná měřící místa na úhradu jím spotřebovaných energií a tyto uhradit.</w:t>
      </w:r>
    </w:p>
    <w:p w14:paraId="61B447C3" w14:textId="77777777" w:rsidR="001C36DE" w:rsidRPr="00972FE1" w:rsidRDefault="001C36DE">
      <w:pPr>
        <w:pStyle w:val="Normlnweb"/>
        <w:numPr>
          <w:ilvl w:val="0"/>
          <w:numId w:val="5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povinen poskytnout objednateli a osobám vykonávajícím funkci technického a autorského dozoru provozní prostory a zařízení nezbytné pro výkon jejich funkce při realizaci díla. Pokud není ve smlouvě uvedeno jinak, předpokládá se prostor minimálně 1 kanceláře o ploše 9 m2 napojené na zdroje elektřiny a topení. Náklady s tímto spojené jsou v ceně díla včetně energií.</w:t>
      </w:r>
    </w:p>
    <w:p w14:paraId="5C31FC66" w14:textId="77777777" w:rsidR="001C36DE" w:rsidRPr="00972FE1" w:rsidRDefault="001C36DE">
      <w:pPr>
        <w:pStyle w:val="Normlnweb"/>
        <w:jc w:val="both"/>
        <w:rPr>
          <w:rFonts w:asciiTheme="minorHAnsi" w:hAnsiTheme="minorHAnsi"/>
          <w:sz w:val="22"/>
          <w:szCs w:val="22"/>
        </w:rPr>
      </w:pPr>
    </w:p>
    <w:p w14:paraId="04ACB8DD"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5 :</w:t>
      </w:r>
      <w:proofErr w:type="gramEnd"/>
      <w:r w:rsidRPr="00972FE1">
        <w:rPr>
          <w:rFonts w:asciiTheme="minorHAnsi" w:hAnsiTheme="minorHAnsi"/>
          <w:b/>
          <w:bCs/>
          <w:sz w:val="22"/>
          <w:szCs w:val="22"/>
        </w:rPr>
        <w:t xml:space="preserve"> Užívání staveniště</w:t>
      </w:r>
    </w:p>
    <w:p w14:paraId="713CA7A9" w14:textId="77777777" w:rsidR="001C36DE" w:rsidRPr="00972FE1" w:rsidRDefault="001C36DE">
      <w:pPr>
        <w:pStyle w:val="Normlnweb"/>
        <w:numPr>
          <w:ilvl w:val="0"/>
          <w:numId w:val="5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povinen užívat staveniště pouze pro účely související s prováděním díla a při užívání staveniště je povinen dodržovat veškeré právní předpisy.</w:t>
      </w:r>
    </w:p>
    <w:p w14:paraId="3EF8F322" w14:textId="1BA7242E" w:rsidR="001C36DE" w:rsidRPr="00972FE1" w:rsidRDefault="001C36DE">
      <w:pPr>
        <w:pStyle w:val="Normlnweb"/>
        <w:numPr>
          <w:ilvl w:val="0"/>
          <w:numId w:val="5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zaplatí poplatek za užívání veřejného prostranství dle platné vyhlášky města č. </w:t>
      </w:r>
      <w:r w:rsidR="00883E1D">
        <w:rPr>
          <w:rFonts w:asciiTheme="minorHAnsi" w:hAnsiTheme="minorHAnsi"/>
          <w:sz w:val="22"/>
          <w:szCs w:val="22"/>
        </w:rPr>
        <w:t>1</w:t>
      </w:r>
      <w:r w:rsidRPr="00972FE1">
        <w:rPr>
          <w:rFonts w:asciiTheme="minorHAnsi" w:hAnsiTheme="minorHAnsi"/>
          <w:sz w:val="22"/>
          <w:szCs w:val="22"/>
        </w:rPr>
        <w:t>/20</w:t>
      </w:r>
      <w:r w:rsidR="00883E1D">
        <w:rPr>
          <w:rFonts w:asciiTheme="minorHAnsi" w:hAnsiTheme="minorHAnsi"/>
          <w:sz w:val="22"/>
          <w:szCs w:val="22"/>
        </w:rPr>
        <w:t>2</w:t>
      </w:r>
      <w:r w:rsidRPr="00972FE1">
        <w:rPr>
          <w:rFonts w:asciiTheme="minorHAnsi" w:hAnsiTheme="minorHAnsi"/>
          <w:sz w:val="22"/>
          <w:szCs w:val="22"/>
        </w:rPr>
        <w:t>0. Povinností zhotovitele je oznámit zahájení a ukončení zvláštního užívání. Rovněž zaplatí poplatek za užívání komunikací ve správě SUS a ŘSD podle jejich aktuálních ceníků.</w:t>
      </w:r>
    </w:p>
    <w:p w14:paraId="6F943930" w14:textId="77777777" w:rsidR="001C36DE" w:rsidRPr="004C6439" w:rsidRDefault="001C36DE">
      <w:pPr>
        <w:pStyle w:val="Normlnweb"/>
        <w:numPr>
          <w:ilvl w:val="0"/>
          <w:numId w:val="59"/>
        </w:numPr>
        <w:suppressAutoHyphens w:val="0"/>
        <w:autoSpaceDN/>
        <w:jc w:val="both"/>
        <w:textAlignment w:val="auto"/>
        <w:rPr>
          <w:rFonts w:asciiTheme="minorHAnsi" w:hAnsiTheme="minorHAnsi" w:cstheme="minorHAnsi"/>
          <w:sz w:val="22"/>
          <w:szCs w:val="22"/>
        </w:rPr>
      </w:pPr>
      <w:r w:rsidRPr="00972FE1">
        <w:rPr>
          <w:rFonts w:asciiTheme="minorHAnsi" w:hAnsiTheme="minorHAnsi"/>
          <w:sz w:val="22"/>
          <w:szCs w:val="22"/>
        </w:rPr>
        <w:t xml:space="preserve">Odvod srážkových, odpadních a technologických vod ze staveniště zajišťuje zhotovitel a je povinen dbát na to, aby nedocházelo k podmáčení staveniště nebo okolních ploch. Pokud k této činnosti využije </w:t>
      </w:r>
      <w:r w:rsidRPr="004C6439">
        <w:rPr>
          <w:rFonts w:asciiTheme="minorHAnsi" w:hAnsiTheme="minorHAnsi" w:cstheme="minorHAnsi"/>
          <w:sz w:val="22"/>
          <w:szCs w:val="22"/>
        </w:rPr>
        <w:t>veřejných stokových sítí, je povinen tuto skutečnost projednat s vlastníkem těchto sítí.</w:t>
      </w:r>
    </w:p>
    <w:p w14:paraId="2462DE7A" w14:textId="77777777" w:rsidR="001C36DE" w:rsidRPr="004C6439" w:rsidRDefault="001C36DE">
      <w:pPr>
        <w:pStyle w:val="Normlnweb"/>
        <w:numPr>
          <w:ilvl w:val="0"/>
          <w:numId w:val="59"/>
        </w:numPr>
        <w:suppressAutoHyphens w:val="0"/>
        <w:autoSpaceDN/>
        <w:jc w:val="both"/>
        <w:textAlignment w:val="auto"/>
        <w:rPr>
          <w:rFonts w:asciiTheme="minorHAnsi" w:hAnsiTheme="minorHAnsi" w:cstheme="minorHAnsi"/>
          <w:sz w:val="22"/>
          <w:szCs w:val="22"/>
        </w:rPr>
      </w:pPr>
      <w:r w:rsidRPr="004C6439">
        <w:rPr>
          <w:rFonts w:asciiTheme="minorHAnsi" w:hAnsiTheme="minorHAnsi" w:cstheme="minorHAnsi"/>
          <w:sz w:val="22"/>
          <w:szCs w:val="22"/>
        </w:rPr>
        <w:t>Zhotovitel zajistí střežení staveniště a v případě potřeby i jeho oplocení nebo jiné vhodné zabezpečení.</w:t>
      </w:r>
    </w:p>
    <w:p w14:paraId="7FFDA17E" w14:textId="77777777" w:rsidR="001C36DE" w:rsidRPr="004C6439" w:rsidRDefault="001C36DE">
      <w:pPr>
        <w:pStyle w:val="Normlnweb"/>
        <w:numPr>
          <w:ilvl w:val="0"/>
          <w:numId w:val="59"/>
        </w:numPr>
        <w:suppressAutoHyphens w:val="0"/>
        <w:autoSpaceDN/>
        <w:jc w:val="both"/>
        <w:textAlignment w:val="auto"/>
        <w:rPr>
          <w:rFonts w:asciiTheme="minorHAnsi" w:hAnsiTheme="minorHAnsi" w:cstheme="minorHAnsi"/>
          <w:sz w:val="22"/>
          <w:szCs w:val="22"/>
        </w:rPr>
      </w:pPr>
      <w:r w:rsidRPr="004C6439">
        <w:rPr>
          <w:rFonts w:asciiTheme="minorHAnsi" w:hAnsiTheme="minorHAnsi" w:cstheme="minorHAnsi"/>
          <w:sz w:val="22"/>
          <w:szCs w:val="22"/>
        </w:rPr>
        <w:t>Zhotovitel není oprávněn využívat staveniště k ubytování osob, pokud k tomu není určeno.</w:t>
      </w:r>
    </w:p>
    <w:p w14:paraId="4029614D" w14:textId="251CDDD3" w:rsidR="001C36DE" w:rsidRPr="00972FE1" w:rsidRDefault="001C36DE">
      <w:pPr>
        <w:pStyle w:val="Normlnweb"/>
        <w:numPr>
          <w:ilvl w:val="0"/>
          <w:numId w:val="59"/>
        </w:numPr>
        <w:suppressAutoHyphens w:val="0"/>
        <w:autoSpaceDN/>
        <w:jc w:val="both"/>
        <w:textAlignment w:val="auto"/>
        <w:rPr>
          <w:rFonts w:asciiTheme="minorHAnsi" w:hAnsiTheme="minorHAnsi"/>
          <w:sz w:val="22"/>
          <w:szCs w:val="22"/>
        </w:rPr>
      </w:pPr>
      <w:r w:rsidRPr="004C6439">
        <w:rPr>
          <w:rFonts w:asciiTheme="minorHAnsi" w:hAnsiTheme="minorHAnsi" w:cstheme="minorHAnsi"/>
          <w:sz w:val="22"/>
          <w:szCs w:val="22"/>
        </w:rPr>
        <w:t>Zhotovitel je povinen umístit na staveništi štítek s identifikačními údaji, který mu předal objednatel, případně informační tabuli v provedení a rozměrech obvyklých, s uvedením údajů o stavbě a údajů o zhotoviteli, objednateli a o osobách vykonávajících funkci technického a autorského dozoru</w:t>
      </w:r>
      <w:r w:rsidR="000857D2" w:rsidRPr="004C6439">
        <w:rPr>
          <w:rFonts w:asciiTheme="minorHAnsi" w:hAnsiTheme="minorHAnsi" w:cstheme="minorHAnsi"/>
          <w:sz w:val="22"/>
          <w:szCs w:val="22"/>
        </w:rPr>
        <w:t xml:space="preserve"> a </w:t>
      </w:r>
      <w:r w:rsidR="009230CD" w:rsidRPr="004C6439">
        <w:rPr>
          <w:rFonts w:asciiTheme="minorHAnsi" w:hAnsiTheme="minorHAnsi" w:cstheme="minorHAnsi"/>
          <w:sz w:val="22"/>
          <w:szCs w:val="22"/>
        </w:rPr>
        <w:t xml:space="preserve">o </w:t>
      </w:r>
      <w:r w:rsidR="000857D2" w:rsidRPr="004C6439">
        <w:rPr>
          <w:rFonts w:asciiTheme="minorHAnsi" w:hAnsiTheme="minorHAnsi" w:cstheme="minorHAnsi"/>
          <w:sz w:val="22"/>
          <w:szCs w:val="22"/>
          <w:highlight w:val="yellow"/>
        </w:rPr>
        <w:t>projekt</w:t>
      </w:r>
      <w:r w:rsidR="009230CD" w:rsidRPr="004C6439">
        <w:rPr>
          <w:rFonts w:asciiTheme="minorHAnsi" w:hAnsiTheme="minorHAnsi" w:cstheme="minorHAnsi"/>
          <w:sz w:val="22"/>
          <w:szCs w:val="22"/>
          <w:highlight w:val="yellow"/>
        </w:rPr>
        <w:t>u</w:t>
      </w:r>
      <w:r w:rsidR="000857D2" w:rsidRPr="004C6439">
        <w:rPr>
          <w:rFonts w:asciiTheme="minorHAnsi" w:hAnsiTheme="minorHAnsi" w:cstheme="minorHAnsi"/>
          <w:sz w:val="22"/>
          <w:szCs w:val="22"/>
          <w:highlight w:val="yellow"/>
        </w:rPr>
        <w:t xml:space="preserve"> „…“, </w:t>
      </w:r>
      <w:proofErr w:type="spellStart"/>
      <w:r w:rsidR="000857D2" w:rsidRPr="004C6439">
        <w:rPr>
          <w:rFonts w:asciiTheme="minorHAnsi" w:hAnsiTheme="minorHAnsi" w:cstheme="minorHAnsi"/>
          <w:sz w:val="22"/>
          <w:szCs w:val="22"/>
          <w:highlight w:val="yellow"/>
        </w:rPr>
        <w:t>reg</w:t>
      </w:r>
      <w:proofErr w:type="spellEnd"/>
      <w:r w:rsidR="000857D2" w:rsidRPr="004C6439">
        <w:rPr>
          <w:rFonts w:asciiTheme="minorHAnsi" w:hAnsiTheme="minorHAnsi" w:cstheme="minorHAnsi"/>
          <w:sz w:val="22"/>
          <w:szCs w:val="22"/>
          <w:highlight w:val="yellow"/>
        </w:rPr>
        <w:t>. č. projektu … (bude doplněno, jakmile je objednatel obdrží</w:t>
      </w:r>
      <w:r w:rsidR="004C6439" w:rsidRPr="00AA7E7C">
        <w:rPr>
          <w:rFonts w:asciiTheme="minorHAnsi" w:hAnsiTheme="minorHAnsi" w:cstheme="minorHAnsi"/>
          <w:sz w:val="22"/>
          <w:szCs w:val="22"/>
          <w:highlight w:val="yellow"/>
        </w:rPr>
        <w:t>, což může i po podpisu smlouvy, k doplnění není třeba uzavírat dodatek</w:t>
      </w:r>
      <w:r w:rsidR="000857D2" w:rsidRPr="004C6439">
        <w:rPr>
          <w:rFonts w:asciiTheme="minorHAnsi" w:hAnsiTheme="minorHAnsi" w:cstheme="minorHAnsi"/>
          <w:sz w:val="22"/>
          <w:szCs w:val="22"/>
          <w:highlight w:val="yellow"/>
        </w:rPr>
        <w:t>)</w:t>
      </w:r>
      <w:r w:rsidRPr="004C6439">
        <w:rPr>
          <w:rFonts w:asciiTheme="minorHAnsi" w:hAnsiTheme="minorHAnsi" w:cstheme="minorHAnsi"/>
          <w:sz w:val="22"/>
          <w:szCs w:val="22"/>
        </w:rPr>
        <w:t xml:space="preserve">. Zhotovitel je </w:t>
      </w:r>
      <w:r w:rsidRPr="004C6439">
        <w:rPr>
          <w:rFonts w:asciiTheme="minorHAnsi" w:hAnsiTheme="minorHAnsi" w:cstheme="minorHAnsi"/>
          <w:sz w:val="22"/>
          <w:szCs w:val="22"/>
        </w:rPr>
        <w:lastRenderedPageBreak/>
        <w:t>povinen</w:t>
      </w:r>
      <w:r w:rsidRPr="009230CD">
        <w:rPr>
          <w:rFonts w:asciiTheme="minorHAnsi" w:hAnsiTheme="minorHAnsi" w:cstheme="minorHAnsi"/>
          <w:sz w:val="22"/>
          <w:szCs w:val="22"/>
        </w:rPr>
        <w:t xml:space="preserve"> tuto identifikační tabuli udržovat, na základě údajů předaných objednatelem, v aktuálním</w:t>
      </w:r>
      <w:r w:rsidRPr="00972FE1">
        <w:rPr>
          <w:rFonts w:asciiTheme="minorHAnsi" w:hAnsiTheme="minorHAnsi"/>
          <w:sz w:val="22"/>
          <w:szCs w:val="22"/>
        </w:rPr>
        <w:t xml:space="preserve"> stavu. </w:t>
      </w:r>
    </w:p>
    <w:p w14:paraId="0E868AA3" w14:textId="77777777" w:rsidR="001C36DE" w:rsidRPr="00972FE1" w:rsidRDefault="001C36DE">
      <w:pPr>
        <w:pStyle w:val="Normlnweb"/>
        <w:numPr>
          <w:ilvl w:val="0"/>
          <w:numId w:val="5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Jiné informační tabule či reklamy lze na staveništi umístit pouze se souhlasem objednatele.</w:t>
      </w:r>
    </w:p>
    <w:p w14:paraId="5A814383" w14:textId="77777777" w:rsidR="001C36DE" w:rsidRPr="00972FE1" w:rsidRDefault="001C36DE">
      <w:pPr>
        <w:pStyle w:val="Normlnweb"/>
        <w:jc w:val="both"/>
        <w:rPr>
          <w:rFonts w:asciiTheme="minorHAnsi" w:hAnsiTheme="minorHAnsi"/>
          <w:sz w:val="22"/>
          <w:szCs w:val="22"/>
        </w:rPr>
      </w:pPr>
    </w:p>
    <w:p w14:paraId="2C07F08D"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6 :</w:t>
      </w:r>
      <w:proofErr w:type="gramEnd"/>
      <w:r w:rsidRPr="00972FE1">
        <w:rPr>
          <w:rFonts w:asciiTheme="minorHAnsi" w:hAnsiTheme="minorHAnsi"/>
          <w:b/>
          <w:bCs/>
          <w:sz w:val="22"/>
          <w:szCs w:val="22"/>
        </w:rPr>
        <w:t xml:space="preserve"> Podmínky užívání veřejných prostranství a komunikací</w:t>
      </w:r>
    </w:p>
    <w:p w14:paraId="47A423A5" w14:textId="77777777" w:rsidR="001C36DE" w:rsidRPr="00972FE1" w:rsidRDefault="001C36DE">
      <w:pPr>
        <w:pStyle w:val="Normlnweb"/>
        <w:numPr>
          <w:ilvl w:val="0"/>
          <w:numId w:val="6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Veškerá potřebná povolení k užívání veřejných ploch, případně rozkopávkám nebo překopům veřejných komunikací zajišťuje zhotovitel a nese veškeré případné poplatky. </w:t>
      </w:r>
    </w:p>
    <w:p w14:paraId="7EF84349" w14:textId="77777777" w:rsidR="001C36DE" w:rsidRPr="00972FE1" w:rsidRDefault="001C36DE">
      <w:pPr>
        <w:pStyle w:val="Normlnweb"/>
        <w:numPr>
          <w:ilvl w:val="0"/>
          <w:numId w:val="6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Jestliže v souvislosti s provozem staveniště nebo prováděním díla bude třeba umístit nebo přemístit dopravní značky podle předpisů o pozemních komunikacích, obstará tyto práce zhotovitel. </w:t>
      </w:r>
    </w:p>
    <w:p w14:paraId="153A3943" w14:textId="77777777" w:rsidR="001C36DE" w:rsidRPr="00972FE1" w:rsidRDefault="001C36DE">
      <w:pPr>
        <w:pStyle w:val="Normlnweb"/>
        <w:numPr>
          <w:ilvl w:val="0"/>
          <w:numId w:val="6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dále zodpovídá i za umisťování, přemisťování a udržování dopravních značek v souvislosti s průběhem provádění prací. Jakékoliv pokuty či náhrady škod vzniklých v této souvislosti jdou k tíži zhotovitele.</w:t>
      </w:r>
    </w:p>
    <w:p w14:paraId="75B38EFC" w14:textId="77777777" w:rsidR="001C36DE" w:rsidRPr="00972FE1" w:rsidRDefault="001C36DE">
      <w:pPr>
        <w:pStyle w:val="Normlnweb"/>
        <w:numPr>
          <w:ilvl w:val="0"/>
          <w:numId w:val="6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je povinen udržovat na staveništi pořádek. </w:t>
      </w:r>
    </w:p>
    <w:p w14:paraId="04815CFA" w14:textId="77777777" w:rsidR="001C36DE" w:rsidRPr="00972FE1" w:rsidRDefault="001C36DE">
      <w:pPr>
        <w:pStyle w:val="Normlnweb"/>
        <w:numPr>
          <w:ilvl w:val="0"/>
          <w:numId w:val="6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je povinen průběžně ze staveniště odstraňovat všechny druhy odpadů, stavební suti a nepotřebného materiálu. </w:t>
      </w:r>
    </w:p>
    <w:p w14:paraId="71D88702" w14:textId="77777777" w:rsidR="001C36DE" w:rsidRPr="00972FE1" w:rsidRDefault="001C36DE">
      <w:pPr>
        <w:pStyle w:val="Normlnweb"/>
        <w:numPr>
          <w:ilvl w:val="0"/>
          <w:numId w:val="6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rovněž povinen zabezpečit, aby odpad vzniklý z jeho činnosti nebo stavební materiál nebyl umísťován mimo staveniště.</w:t>
      </w:r>
    </w:p>
    <w:p w14:paraId="1AC04DAB" w14:textId="77777777" w:rsidR="001C36DE" w:rsidRPr="00972FE1" w:rsidRDefault="001C36DE">
      <w:pPr>
        <w:pStyle w:val="Normlnweb"/>
        <w:jc w:val="both"/>
        <w:rPr>
          <w:rFonts w:asciiTheme="minorHAnsi" w:hAnsiTheme="minorHAnsi"/>
          <w:sz w:val="22"/>
          <w:szCs w:val="22"/>
        </w:rPr>
      </w:pPr>
    </w:p>
    <w:p w14:paraId="5E704900"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7 :</w:t>
      </w:r>
      <w:proofErr w:type="gramEnd"/>
      <w:r w:rsidRPr="00972FE1">
        <w:rPr>
          <w:rFonts w:asciiTheme="minorHAnsi" w:hAnsiTheme="minorHAnsi"/>
          <w:b/>
          <w:bCs/>
          <w:sz w:val="22"/>
          <w:szCs w:val="22"/>
        </w:rPr>
        <w:t xml:space="preserve"> Vyklizení staveniště</w:t>
      </w:r>
    </w:p>
    <w:p w14:paraId="14AD6177" w14:textId="24625020" w:rsidR="001C36DE" w:rsidRPr="00972FE1" w:rsidRDefault="001C36DE">
      <w:pPr>
        <w:pStyle w:val="Normlnweb"/>
        <w:numPr>
          <w:ilvl w:val="0"/>
          <w:numId w:val="6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Lhůta pro odstranění zařízení staveniště a vyklizení staveniště je nejpozději do 15 dnů ode dne předání a převzetí díla, pokud v protokolu o předání a převzetí ne</w:t>
      </w:r>
      <w:r w:rsidR="00D7034C">
        <w:rPr>
          <w:rFonts w:asciiTheme="minorHAnsi" w:hAnsiTheme="minorHAnsi"/>
          <w:sz w:val="22"/>
          <w:szCs w:val="22"/>
        </w:rPr>
        <w:t>bude</w:t>
      </w:r>
      <w:r w:rsidRPr="00972FE1">
        <w:rPr>
          <w:rFonts w:asciiTheme="minorHAnsi" w:hAnsiTheme="minorHAnsi"/>
          <w:sz w:val="22"/>
          <w:szCs w:val="22"/>
        </w:rPr>
        <w:t xml:space="preserve"> dohodnuto jinak (zejména jde-li o ponechání zařízení, nutných pro zabezpečení odstranění vad a nedodělků díla ve smyslu protokolu o předání a převzetí díla).</w:t>
      </w:r>
    </w:p>
    <w:p w14:paraId="5A80CB40" w14:textId="77777777" w:rsidR="001C36DE" w:rsidRPr="00972FE1" w:rsidRDefault="001C36DE">
      <w:pPr>
        <w:pStyle w:val="Normlnweb"/>
        <w:numPr>
          <w:ilvl w:val="0"/>
          <w:numId w:val="6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Nevyklidí-li zhotovitel staveniště ve sjednaném termínu je objednatel oprávněn zabezpečit vyklizení staveniště třetí osobou a náklady s tím spojené uhradí objednateli zhotovitel.</w:t>
      </w:r>
    </w:p>
    <w:p w14:paraId="1A0238DC" w14:textId="77777777" w:rsidR="001C36DE" w:rsidRPr="00972FE1" w:rsidRDefault="001C36DE">
      <w:pPr>
        <w:pStyle w:val="Normlnweb"/>
        <w:numPr>
          <w:ilvl w:val="0"/>
          <w:numId w:val="6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Smluvní strany sepíší a podepíší na závěr protokol o vyklizení staveniště.</w:t>
      </w:r>
    </w:p>
    <w:p w14:paraId="1964AF25" w14:textId="77777777" w:rsidR="001C36DE" w:rsidRPr="00972FE1" w:rsidRDefault="001C36DE">
      <w:pPr>
        <w:pStyle w:val="Normlnweb"/>
        <w:jc w:val="both"/>
        <w:rPr>
          <w:rFonts w:asciiTheme="minorHAnsi" w:hAnsiTheme="minorHAnsi"/>
          <w:sz w:val="22"/>
          <w:szCs w:val="22"/>
        </w:rPr>
      </w:pPr>
      <w:bookmarkStart w:id="36" w:name="ČÁST_XIII___PROVÁDĚNÍ_DÍLA_"/>
    </w:p>
    <w:p w14:paraId="469FCBC6" w14:textId="77777777" w:rsidR="001C36DE" w:rsidRPr="00972FE1" w:rsidRDefault="001C36DE">
      <w:pPr>
        <w:pStyle w:val="Normlnweb"/>
        <w:jc w:val="both"/>
        <w:rPr>
          <w:rFonts w:asciiTheme="minorHAnsi" w:hAnsiTheme="minorHAnsi"/>
          <w:b/>
          <w:bCs/>
          <w:caps/>
          <w:sz w:val="22"/>
          <w:szCs w:val="22"/>
        </w:rPr>
      </w:pPr>
      <w:r w:rsidRPr="00972FE1">
        <w:rPr>
          <w:rFonts w:asciiTheme="minorHAnsi" w:hAnsiTheme="minorHAnsi"/>
          <w:b/>
          <w:bCs/>
          <w:caps/>
          <w:sz w:val="22"/>
          <w:szCs w:val="22"/>
        </w:rPr>
        <w:t xml:space="preserve">ČÁST XIII.  PROVÁDĚNÍ DÍLA </w:t>
      </w:r>
      <w:bookmarkEnd w:id="36"/>
    </w:p>
    <w:p w14:paraId="7B5940A5" w14:textId="77777777" w:rsidR="001C36DE" w:rsidRPr="00972FE1" w:rsidRDefault="001C36DE">
      <w:pPr>
        <w:pStyle w:val="Normlnweb"/>
        <w:spacing w:before="240"/>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1 :</w:t>
      </w:r>
      <w:proofErr w:type="gramEnd"/>
      <w:r w:rsidRPr="00972FE1">
        <w:rPr>
          <w:rFonts w:asciiTheme="minorHAnsi" w:hAnsiTheme="minorHAnsi"/>
          <w:b/>
          <w:bCs/>
          <w:sz w:val="22"/>
          <w:szCs w:val="22"/>
        </w:rPr>
        <w:t xml:space="preserve"> Kontrola projektové dokumentace</w:t>
      </w:r>
    </w:p>
    <w:p w14:paraId="2A11F25A" w14:textId="77777777" w:rsidR="001C36DE" w:rsidRPr="00972FE1" w:rsidRDefault="001C36DE">
      <w:pPr>
        <w:pStyle w:val="Normlnweb"/>
        <w:numPr>
          <w:ilvl w:val="0"/>
          <w:numId w:val="6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povinen přezkoumat předanou projektovou dokumentaci a bez zbytečného odkladu od jejího předání, nejpozději však před zahájením prací na příslušné části díla, předat objednateli případný soupis zřejmých vad a nedostatků předané projektové dokumentace včetně návrhů na jejich odstranění s dopadem na cenu díla.</w:t>
      </w:r>
    </w:p>
    <w:p w14:paraId="0D8B3CA4" w14:textId="0E9A2328" w:rsidR="001C36DE" w:rsidRPr="00972FE1" w:rsidRDefault="001C36DE">
      <w:pPr>
        <w:pStyle w:val="Normlnweb"/>
        <w:numPr>
          <w:ilvl w:val="0"/>
          <w:numId w:val="6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Postup při odstranění zjištěných vad projektové dokumentace se řídí ustanoveními uvedenými v části </w:t>
      </w:r>
      <w:r w:rsidR="00D7034C">
        <w:rPr>
          <w:rFonts w:asciiTheme="minorHAnsi" w:hAnsiTheme="minorHAnsi"/>
          <w:sz w:val="22"/>
          <w:szCs w:val="22"/>
        </w:rPr>
        <w:t xml:space="preserve">VIII Změna ceny a </w:t>
      </w:r>
      <w:r w:rsidRPr="00972FE1">
        <w:rPr>
          <w:rFonts w:asciiTheme="minorHAnsi" w:hAnsiTheme="minorHAnsi"/>
          <w:sz w:val="22"/>
          <w:szCs w:val="22"/>
        </w:rPr>
        <w:t>XX. Změna smlouvy.</w:t>
      </w:r>
      <w:r w:rsidR="00E37C9D">
        <w:rPr>
          <w:rStyle w:val="Znakapoznpodarou"/>
          <w:rFonts w:asciiTheme="minorHAnsi" w:hAnsiTheme="minorHAnsi"/>
          <w:sz w:val="22"/>
          <w:szCs w:val="22"/>
        </w:rPr>
        <w:footnoteReference w:id="13"/>
      </w:r>
    </w:p>
    <w:p w14:paraId="31A2202B" w14:textId="77777777" w:rsidR="001C36DE" w:rsidRPr="00972FE1" w:rsidRDefault="001C36DE">
      <w:pPr>
        <w:pStyle w:val="Normlnweb"/>
        <w:jc w:val="both"/>
        <w:rPr>
          <w:rFonts w:asciiTheme="minorHAnsi" w:hAnsiTheme="minorHAnsi"/>
          <w:sz w:val="22"/>
          <w:szCs w:val="22"/>
        </w:rPr>
      </w:pPr>
    </w:p>
    <w:p w14:paraId="33B8DB20"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2 :</w:t>
      </w:r>
      <w:proofErr w:type="gramEnd"/>
      <w:r w:rsidRPr="00972FE1">
        <w:rPr>
          <w:rFonts w:asciiTheme="minorHAnsi" w:hAnsiTheme="minorHAnsi"/>
          <w:b/>
          <w:bCs/>
          <w:sz w:val="22"/>
          <w:szCs w:val="22"/>
        </w:rPr>
        <w:t xml:space="preserve"> Zahájení prací</w:t>
      </w:r>
    </w:p>
    <w:p w14:paraId="55BB3BBB" w14:textId="77777777" w:rsidR="001C36DE" w:rsidRPr="00972FE1" w:rsidRDefault="001C36DE">
      <w:pPr>
        <w:pStyle w:val="Normlnweb"/>
        <w:numPr>
          <w:ilvl w:val="0"/>
          <w:numId w:val="6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zahájí činnosti vedoucí k dokončení stavby dnem předání a převzetí staveniště. </w:t>
      </w:r>
    </w:p>
    <w:p w14:paraId="0AEF5E5C" w14:textId="77777777" w:rsidR="001C36DE" w:rsidRPr="00972FE1" w:rsidRDefault="001C36DE">
      <w:pPr>
        <w:pStyle w:val="Normlnweb"/>
        <w:numPr>
          <w:ilvl w:val="0"/>
          <w:numId w:val="6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Pokud zhotovitel nezahájí činnosti vedoucí ke zdárnému dokončení stavby do 15 dnů ode dne předání a převzetí staveniště ani v dodatečné přiměřené lhůtě, je objednatel oprávněn odstoupit od smlouvy.</w:t>
      </w:r>
    </w:p>
    <w:p w14:paraId="1C03B8B4" w14:textId="77777777" w:rsidR="001C36DE" w:rsidRPr="00972FE1" w:rsidRDefault="001C36DE">
      <w:pPr>
        <w:pStyle w:val="Normlnweb"/>
        <w:jc w:val="both"/>
        <w:rPr>
          <w:rFonts w:asciiTheme="minorHAnsi" w:hAnsiTheme="minorHAnsi"/>
          <w:sz w:val="22"/>
          <w:szCs w:val="22"/>
        </w:rPr>
      </w:pPr>
    </w:p>
    <w:p w14:paraId="55D19D97"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3 :</w:t>
      </w:r>
      <w:proofErr w:type="gramEnd"/>
      <w:r w:rsidRPr="00972FE1">
        <w:rPr>
          <w:rFonts w:asciiTheme="minorHAnsi" w:hAnsiTheme="minorHAnsi"/>
          <w:b/>
          <w:bCs/>
          <w:sz w:val="22"/>
          <w:szCs w:val="22"/>
        </w:rPr>
        <w:t xml:space="preserve"> Harmonogram postupu výstavby</w:t>
      </w:r>
    </w:p>
    <w:p w14:paraId="65979FA4" w14:textId="6AA8AC2C" w:rsidR="001C36DE" w:rsidRPr="00972FE1" w:rsidRDefault="001C36DE">
      <w:pPr>
        <w:pStyle w:val="Normlnweb"/>
        <w:numPr>
          <w:ilvl w:val="0"/>
          <w:numId w:val="6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je povinen předložit objednateli do 14 dnů po podpisu smlouvy harmonogram provádění díla, respektující zadávací </w:t>
      </w:r>
      <w:r w:rsidR="00D7034C">
        <w:rPr>
          <w:rFonts w:asciiTheme="minorHAnsi" w:hAnsiTheme="minorHAnsi"/>
          <w:sz w:val="22"/>
          <w:szCs w:val="22"/>
        </w:rPr>
        <w:t>dokumentaci veřejné zakázky</w:t>
      </w:r>
      <w:r w:rsidRPr="00972FE1">
        <w:rPr>
          <w:rFonts w:asciiTheme="minorHAnsi" w:hAnsiTheme="minorHAnsi"/>
          <w:sz w:val="22"/>
          <w:szCs w:val="22"/>
        </w:rPr>
        <w:t>.</w:t>
      </w:r>
    </w:p>
    <w:p w14:paraId="04D4451A" w14:textId="77777777" w:rsidR="001C36DE" w:rsidRPr="00972FE1" w:rsidRDefault="001C36DE">
      <w:pPr>
        <w:pStyle w:val="Normlnweb"/>
        <w:numPr>
          <w:ilvl w:val="0"/>
          <w:numId w:val="6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Harmonogram začíná termínem předání a převzetí staveniště a končí termínem předání a převzetí díla včetně lhůty pro vyklizení staveniště.</w:t>
      </w:r>
    </w:p>
    <w:p w14:paraId="5E6BA6D9" w14:textId="6EF197DD" w:rsidR="001C36DE" w:rsidRPr="00972FE1" w:rsidRDefault="001C36DE">
      <w:pPr>
        <w:pStyle w:val="Normlnweb"/>
        <w:numPr>
          <w:ilvl w:val="0"/>
          <w:numId w:val="6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V tomto harmonogramu musí být uvedeny základní druhy prací v rámci jednotlivých stavebních objektů a provozních souborů a finanční objem prováděných prací v jednotlivých měsících provádění díla. </w:t>
      </w:r>
    </w:p>
    <w:p w14:paraId="62ECB9B5" w14:textId="741C2B74" w:rsidR="001C36DE" w:rsidRPr="00972FE1" w:rsidRDefault="001C36DE">
      <w:pPr>
        <w:pStyle w:val="Normlnweb"/>
        <w:numPr>
          <w:ilvl w:val="0"/>
          <w:numId w:val="6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 harmonogramu musí být uvedeny také termíny stavební připravenosti p</w:t>
      </w:r>
      <w:r w:rsidR="00AC2B6A" w:rsidRPr="00972FE1">
        <w:rPr>
          <w:rFonts w:asciiTheme="minorHAnsi" w:hAnsiTheme="minorHAnsi"/>
          <w:sz w:val="22"/>
          <w:szCs w:val="22"/>
        </w:rPr>
        <w:t xml:space="preserve">ro zahájení prací </w:t>
      </w:r>
      <w:r w:rsidR="00B37AEB">
        <w:rPr>
          <w:rFonts w:asciiTheme="minorHAnsi" w:hAnsiTheme="minorHAnsi"/>
          <w:sz w:val="22"/>
          <w:szCs w:val="22"/>
        </w:rPr>
        <w:t>pod</w:t>
      </w:r>
      <w:r w:rsidR="00B37AEB" w:rsidRPr="00972FE1">
        <w:rPr>
          <w:rFonts w:asciiTheme="minorHAnsi" w:hAnsiTheme="minorHAnsi"/>
          <w:sz w:val="22"/>
          <w:szCs w:val="22"/>
        </w:rPr>
        <w:t>dodavatelů</w:t>
      </w:r>
      <w:r w:rsidRPr="00972FE1">
        <w:rPr>
          <w:rFonts w:asciiTheme="minorHAnsi" w:hAnsiTheme="minorHAnsi"/>
          <w:sz w:val="22"/>
          <w:szCs w:val="22"/>
        </w:rPr>
        <w:t xml:space="preserve">. </w:t>
      </w:r>
    </w:p>
    <w:p w14:paraId="2E9D3DA8" w14:textId="77777777" w:rsidR="001C36DE" w:rsidRPr="00972FE1" w:rsidRDefault="001C36DE">
      <w:pPr>
        <w:pStyle w:val="Normlnweb"/>
        <w:numPr>
          <w:ilvl w:val="0"/>
          <w:numId w:val="6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Pokud jsou při provádění stavby poskytovány dodávky či práce jinými osobami přímo pro objednatele, je objednatel povinen do předloženého harmonogramu vyznačit termíny stavební připravenosti a provádění těchto přímých dodávek.</w:t>
      </w:r>
    </w:p>
    <w:p w14:paraId="615314E5" w14:textId="0D50B6C9" w:rsidR="001C36DE" w:rsidRPr="00972FE1" w:rsidRDefault="001C36DE">
      <w:pPr>
        <w:pStyle w:val="Normlnweb"/>
        <w:numPr>
          <w:ilvl w:val="0"/>
          <w:numId w:val="6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povinen udržovat harmonogram postupu výstavby v aktuálním stavu a v případě změny vždy předat objednateli aktualizovaný harmonogram postupu výstavby v podrobnostech odpovídajících původnímu harmonogramu.</w:t>
      </w:r>
      <w:r w:rsidR="00E37C9D">
        <w:rPr>
          <w:rStyle w:val="Znakapoznpodarou"/>
          <w:rFonts w:asciiTheme="minorHAnsi" w:hAnsiTheme="minorHAnsi"/>
          <w:sz w:val="22"/>
          <w:szCs w:val="22"/>
        </w:rPr>
        <w:footnoteReference w:id="14"/>
      </w:r>
    </w:p>
    <w:p w14:paraId="4B557E3E" w14:textId="77777777" w:rsidR="001C36DE" w:rsidRPr="00972FE1" w:rsidRDefault="001C36DE">
      <w:pPr>
        <w:pStyle w:val="Normlnweb"/>
        <w:jc w:val="both"/>
        <w:rPr>
          <w:rFonts w:asciiTheme="minorHAnsi" w:hAnsiTheme="minorHAnsi"/>
          <w:sz w:val="22"/>
          <w:szCs w:val="22"/>
        </w:rPr>
      </w:pPr>
    </w:p>
    <w:p w14:paraId="29D8DD54"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4 :</w:t>
      </w:r>
      <w:proofErr w:type="gramEnd"/>
      <w:r w:rsidRPr="00972FE1">
        <w:rPr>
          <w:rFonts w:asciiTheme="minorHAnsi" w:hAnsiTheme="minorHAnsi"/>
          <w:b/>
          <w:bCs/>
          <w:sz w:val="22"/>
          <w:szCs w:val="22"/>
        </w:rPr>
        <w:t xml:space="preserve"> Pokyny objednatele</w:t>
      </w:r>
    </w:p>
    <w:p w14:paraId="7FAF99F5" w14:textId="77777777" w:rsidR="001C36DE" w:rsidRPr="00972FE1" w:rsidRDefault="001C36DE">
      <w:pPr>
        <w:pStyle w:val="Normlnweb"/>
        <w:numPr>
          <w:ilvl w:val="0"/>
          <w:numId w:val="6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p>
    <w:p w14:paraId="0EB23FEC" w14:textId="77777777" w:rsidR="001C36DE" w:rsidRPr="00972FE1" w:rsidRDefault="001C36DE">
      <w:pPr>
        <w:pStyle w:val="Normlnweb"/>
        <w:numPr>
          <w:ilvl w:val="0"/>
          <w:numId w:val="6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 </w:t>
      </w:r>
    </w:p>
    <w:p w14:paraId="674AF435" w14:textId="77777777" w:rsidR="001C36DE" w:rsidRPr="00972FE1" w:rsidRDefault="001C36DE">
      <w:pPr>
        <w:pStyle w:val="Normlnweb"/>
        <w:numPr>
          <w:ilvl w:val="0"/>
          <w:numId w:val="6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p>
    <w:p w14:paraId="41878D4A" w14:textId="77777777" w:rsidR="001C36DE" w:rsidRPr="00972FE1" w:rsidRDefault="001C36DE">
      <w:pPr>
        <w:pStyle w:val="Normlnweb"/>
        <w:numPr>
          <w:ilvl w:val="0"/>
          <w:numId w:val="6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je povinen upozornit zhotovitele bez zbytečného odkladu na nevhodné provádění díla a na nové skutečnosti, týkající se předmětného díla, které zjistil v průběhu výstavby.</w:t>
      </w:r>
    </w:p>
    <w:p w14:paraId="08442947" w14:textId="77777777" w:rsidR="001C36DE" w:rsidRPr="00972FE1" w:rsidRDefault="001C36DE">
      <w:pPr>
        <w:pStyle w:val="Normlnweb"/>
        <w:jc w:val="both"/>
        <w:rPr>
          <w:rFonts w:asciiTheme="minorHAnsi" w:hAnsiTheme="minorHAnsi"/>
          <w:sz w:val="22"/>
          <w:szCs w:val="22"/>
        </w:rPr>
      </w:pPr>
    </w:p>
    <w:p w14:paraId="39F030A8"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5 :</w:t>
      </w:r>
      <w:proofErr w:type="gramEnd"/>
      <w:r w:rsidRPr="00972FE1">
        <w:rPr>
          <w:rFonts w:asciiTheme="minorHAnsi" w:hAnsiTheme="minorHAnsi"/>
          <w:b/>
          <w:bCs/>
          <w:sz w:val="22"/>
          <w:szCs w:val="22"/>
        </w:rPr>
        <w:t xml:space="preserve"> Kontrola provádění prací</w:t>
      </w:r>
    </w:p>
    <w:p w14:paraId="4E8768C8" w14:textId="77777777" w:rsidR="001C36DE" w:rsidRPr="00972FE1" w:rsidRDefault="001C36DE">
      <w:pPr>
        <w:pStyle w:val="Normlnweb"/>
        <w:numPr>
          <w:ilvl w:val="0"/>
          <w:numId w:val="6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je oprávněn kontrolovat provádění díla. Zjistí-li objednatel, že zhotovitel provádí dílo v rozporu s povinnostmi vyplývajícími ze smlouvy nebo obecně závazných právních předpisů, je objednatel oprávněn dožadovat se toho, aby zhotovitel odstranil vady vzniklé vadným prováděním a dílo prováděl řádným způsobem. Jestliže zhotovitel tak neučiní ani v dodatečné přiměřené lhůtě, jedná se o porušení smlouvy, které opravňuje objednatele k odstoupení od smlouvy.</w:t>
      </w:r>
    </w:p>
    <w:p w14:paraId="3BCBB2FF" w14:textId="77777777" w:rsidR="001C36DE" w:rsidRPr="00972FE1" w:rsidRDefault="001C36DE">
      <w:pPr>
        <w:pStyle w:val="Normlnweb"/>
        <w:numPr>
          <w:ilvl w:val="0"/>
          <w:numId w:val="6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povinen vyzvat objednatele ke kontrole a prověření prací, které v dalším postupu budou zakryty nebo se stanou nepřístupnými (postačí zápis ve stavebním deníku). Zhotovitel je povinen vyzvat objednatele ve lhůtě, uvedené ve smlouvě o dílo před termínem, v němž budou předmětné práce zakryty.</w:t>
      </w:r>
    </w:p>
    <w:p w14:paraId="109EC186" w14:textId="77777777" w:rsidR="001C36DE" w:rsidRPr="00972FE1" w:rsidRDefault="001C36DE">
      <w:pPr>
        <w:pStyle w:val="Normlnweb"/>
        <w:numPr>
          <w:ilvl w:val="0"/>
          <w:numId w:val="6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Pokud se objednatel ke kontrole přes včasné písemné vyzvání nedostaví, je zhotovitel oprávněn předmětné práce zakrýt.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3572DFD6" w14:textId="77777777" w:rsidR="001C36DE" w:rsidRPr="00972FE1" w:rsidRDefault="001C36DE">
      <w:pPr>
        <w:pStyle w:val="Normlnweb"/>
        <w:jc w:val="both"/>
        <w:rPr>
          <w:rFonts w:asciiTheme="minorHAnsi" w:hAnsiTheme="minorHAnsi"/>
          <w:sz w:val="22"/>
          <w:szCs w:val="22"/>
        </w:rPr>
      </w:pPr>
    </w:p>
    <w:p w14:paraId="1301EA63"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6 :</w:t>
      </w:r>
      <w:proofErr w:type="gramEnd"/>
      <w:r w:rsidRPr="00972FE1">
        <w:rPr>
          <w:rFonts w:asciiTheme="minorHAnsi" w:hAnsiTheme="minorHAnsi"/>
          <w:b/>
          <w:bCs/>
          <w:sz w:val="22"/>
          <w:szCs w:val="22"/>
        </w:rPr>
        <w:t xml:space="preserve"> Dodržování podmínek stanovisek příslušných orgánů a organizací</w:t>
      </w:r>
    </w:p>
    <w:p w14:paraId="4B89A30B" w14:textId="77777777" w:rsidR="001C36DE" w:rsidRPr="00972FE1" w:rsidRDefault="001C36DE">
      <w:pPr>
        <w:pStyle w:val="Normlnweb"/>
        <w:numPr>
          <w:ilvl w:val="0"/>
          <w:numId w:val="6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se zavazuje dodržet při provádění díla veškeré podmínky vyplývající z rozhodnutí a stanovisek příslušných orgánů a organizací.</w:t>
      </w:r>
    </w:p>
    <w:p w14:paraId="7A40B6FB" w14:textId="77777777" w:rsidR="001C36DE" w:rsidRPr="00972FE1" w:rsidRDefault="001C36DE">
      <w:pPr>
        <w:pStyle w:val="Normlnweb"/>
        <w:numPr>
          <w:ilvl w:val="0"/>
          <w:numId w:val="6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Pokud nesplněním těchto podmínek vznikne objednateli škoda, hradí ji zhotovitel v plném rozsahu. Tuto povinnost nemá, prokáže-li, že škodě nemohl zabránit ani v případě vynaložení veškeré možné péče, kterou na něm lze spravedlivě požadovat.</w:t>
      </w:r>
    </w:p>
    <w:p w14:paraId="1FB8C128" w14:textId="77777777" w:rsidR="001C36DE" w:rsidRPr="00972FE1" w:rsidRDefault="001C36DE">
      <w:pPr>
        <w:pStyle w:val="Normlnweb"/>
        <w:jc w:val="both"/>
        <w:rPr>
          <w:rFonts w:asciiTheme="minorHAnsi" w:hAnsiTheme="minorHAnsi"/>
          <w:sz w:val="22"/>
          <w:szCs w:val="22"/>
        </w:rPr>
      </w:pPr>
    </w:p>
    <w:p w14:paraId="0DD6ECAF"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7 :</w:t>
      </w:r>
      <w:proofErr w:type="gramEnd"/>
      <w:r w:rsidRPr="00972FE1">
        <w:rPr>
          <w:rFonts w:asciiTheme="minorHAnsi" w:hAnsiTheme="minorHAnsi"/>
          <w:b/>
          <w:bCs/>
          <w:sz w:val="22"/>
          <w:szCs w:val="22"/>
        </w:rPr>
        <w:t xml:space="preserve"> Dodržování zásad ochrany životního prostředí</w:t>
      </w:r>
    </w:p>
    <w:p w14:paraId="09429E30" w14:textId="77777777" w:rsidR="001C36DE" w:rsidRPr="00972FE1" w:rsidRDefault="001C36DE">
      <w:pPr>
        <w:pStyle w:val="Normlnweb"/>
        <w:numPr>
          <w:ilvl w:val="0"/>
          <w:numId w:val="6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5BBB5C25" w14:textId="77777777" w:rsidR="001C36DE" w:rsidRPr="00972FE1" w:rsidRDefault="001C36DE">
      <w:pPr>
        <w:pStyle w:val="Normlnweb"/>
        <w:numPr>
          <w:ilvl w:val="0"/>
          <w:numId w:val="6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povinen vést evidenci o všech druzích odpadů vzniklých z jeho činnosti a vést evidenci o způsobu jejich ukládání a zneškodňování ve smyslu zákona o odpadech v platném znění.</w:t>
      </w:r>
    </w:p>
    <w:p w14:paraId="3DCAE6EF" w14:textId="77777777" w:rsidR="001C36DE" w:rsidRPr="00972FE1" w:rsidRDefault="001C36DE">
      <w:pPr>
        <w:pStyle w:val="Normlnweb"/>
        <w:jc w:val="both"/>
        <w:rPr>
          <w:rFonts w:asciiTheme="minorHAnsi" w:hAnsiTheme="minorHAnsi"/>
          <w:sz w:val="22"/>
          <w:szCs w:val="22"/>
        </w:rPr>
      </w:pPr>
    </w:p>
    <w:p w14:paraId="2C0A4374"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8 :</w:t>
      </w:r>
      <w:proofErr w:type="gramEnd"/>
      <w:r w:rsidRPr="00972FE1">
        <w:rPr>
          <w:rFonts w:asciiTheme="minorHAnsi" w:hAnsiTheme="minorHAnsi"/>
          <w:b/>
          <w:bCs/>
          <w:sz w:val="22"/>
          <w:szCs w:val="22"/>
        </w:rPr>
        <w:t xml:space="preserve"> Kvalifikace pracovníků zhotovitele</w:t>
      </w:r>
    </w:p>
    <w:p w14:paraId="20CA90CF" w14:textId="77777777" w:rsidR="001C36DE" w:rsidRPr="00972FE1" w:rsidRDefault="001C36DE">
      <w:pPr>
        <w:pStyle w:val="Normlnweb"/>
        <w:numPr>
          <w:ilvl w:val="0"/>
          <w:numId w:val="6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Veškeré odborné práce musí vykonávat pracovníci zhotovitele nebo jeho podzhotovitelů s kvalifikací. </w:t>
      </w:r>
    </w:p>
    <w:p w14:paraId="16221C9C" w14:textId="1F8D52BF" w:rsidR="001C36DE" w:rsidRPr="00972FE1" w:rsidRDefault="001C36DE">
      <w:pPr>
        <w:pStyle w:val="Normlnweb"/>
        <w:numPr>
          <w:ilvl w:val="0"/>
          <w:numId w:val="6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Doklad o kvalifikaci pracovníků je zhotovitel na požádání objednatele povinen doložit.  V případě, že zhotovitel tento požadavek objednatele nedodrží, je objednatel</w:t>
      </w:r>
      <w:r w:rsidR="004F3A36">
        <w:rPr>
          <w:rFonts w:asciiTheme="minorHAnsi" w:hAnsiTheme="minorHAnsi"/>
          <w:sz w:val="22"/>
          <w:szCs w:val="22"/>
        </w:rPr>
        <w:t xml:space="preserve"> oprávněn z důvodu bezpečnosti </w:t>
      </w:r>
      <w:r w:rsidRPr="00972FE1">
        <w:rPr>
          <w:rFonts w:asciiTheme="minorHAnsi" w:hAnsiTheme="minorHAnsi"/>
          <w:sz w:val="22"/>
          <w:szCs w:val="22"/>
        </w:rPr>
        <w:t xml:space="preserve">nařídit přerušení prací, a to do termínu dodání požadovaných dokladů o kvalifikaci pracovníků zhotovitele. O dobu takto přerušených prací se neprodlužuje termín ke zhotovení díla dle smlouvy o dílo. </w:t>
      </w:r>
    </w:p>
    <w:p w14:paraId="35B0441F" w14:textId="77777777" w:rsidR="001C36DE" w:rsidRPr="00972FE1" w:rsidRDefault="001C36DE">
      <w:pPr>
        <w:pStyle w:val="Normlnweb"/>
        <w:numPr>
          <w:ilvl w:val="0"/>
          <w:numId w:val="6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je oprávněn po zhotoviteli požadovat, aby odvolal (nebo sám vykáže ze stavby) jakoukoliv osobu zaměstnanou zhotovitelem na stavbě, která si počíná tak, že to ohrožuje bezpečnost a zdraví její či jiných pracovníků na stavbě (to se týká i požívání alkoholických či návykových látek, které snižují jeho pracovní pozornost a povinnosti se při podezření podrobit příslušnému testu).</w:t>
      </w:r>
    </w:p>
    <w:p w14:paraId="1A2272B2" w14:textId="77777777" w:rsidR="004767E7" w:rsidRDefault="004767E7">
      <w:pPr>
        <w:pStyle w:val="Normlnweb"/>
        <w:jc w:val="both"/>
        <w:rPr>
          <w:rFonts w:asciiTheme="minorHAnsi" w:hAnsiTheme="minorHAnsi"/>
          <w:b/>
          <w:bCs/>
          <w:sz w:val="22"/>
          <w:szCs w:val="22"/>
        </w:rPr>
      </w:pPr>
    </w:p>
    <w:p w14:paraId="46321C9F" w14:textId="4754C550"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9 :</w:t>
      </w:r>
      <w:proofErr w:type="gramEnd"/>
      <w:r w:rsidRPr="00972FE1">
        <w:rPr>
          <w:rFonts w:asciiTheme="minorHAnsi" w:hAnsiTheme="minorHAnsi"/>
          <w:b/>
          <w:bCs/>
          <w:sz w:val="22"/>
          <w:szCs w:val="22"/>
        </w:rPr>
        <w:t xml:space="preserve"> Použité materiály a výrobky</w:t>
      </w:r>
    </w:p>
    <w:p w14:paraId="0B80E4EB" w14:textId="77777777" w:rsidR="001C36DE" w:rsidRPr="00972FE1" w:rsidRDefault="001C36DE">
      <w:pPr>
        <w:pStyle w:val="Normlnweb"/>
        <w:numPr>
          <w:ilvl w:val="0"/>
          <w:numId w:val="7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Věci, které jsou potřebné k provedení díla, je povinen opatřit zhotovitel.</w:t>
      </w:r>
    </w:p>
    <w:p w14:paraId="6ADAC716" w14:textId="77777777" w:rsidR="001C36DE" w:rsidRPr="00972FE1" w:rsidRDefault="001C36DE">
      <w:pPr>
        <w:pStyle w:val="Normlnweb"/>
        <w:numPr>
          <w:ilvl w:val="0"/>
          <w:numId w:val="7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Pro stavbu mohou být použity jen takové výrobky a konstrukce, jejichž vlastnosti z hlediska způsobilosti stavby pro navržený účel zaručují, že stavba při správném provedení a běžné údržbě po dobu předpokládané existence splňuje požadavky na mechanickou pevnost a stabilitu, požární bezpečnost, hygienu, ochranu zdraví a životního prostředí, bezpečnost při užívání (včetně užívání osobami s omezenou schopností pohybu a orientace), ochranu proti hluku a na úsporu energie a ochranu tepla.</w:t>
      </w:r>
    </w:p>
    <w:p w14:paraId="66148E47" w14:textId="77777777" w:rsidR="001C36DE" w:rsidRPr="00972FE1" w:rsidRDefault="001C36DE">
      <w:pPr>
        <w:pStyle w:val="Normlnweb"/>
        <w:numPr>
          <w:ilvl w:val="0"/>
          <w:numId w:val="7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A31A3A" w14:textId="77777777" w:rsidR="001C36DE" w:rsidRPr="00972FE1" w:rsidRDefault="001C36DE">
      <w:pPr>
        <w:pStyle w:val="Normlnweb"/>
        <w:numPr>
          <w:ilvl w:val="0"/>
          <w:numId w:val="7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se zavazuje, že k realizaci díla nepoužije materiály, které nemají požadovanou certifikaci či předepsaný průvodní doklad, je-li to pro jejich použití nezbytné podle příslušných předpisů.</w:t>
      </w:r>
    </w:p>
    <w:p w14:paraId="3531F425" w14:textId="77777777" w:rsidR="001C36DE" w:rsidRPr="00972FE1" w:rsidRDefault="001C36DE">
      <w:pPr>
        <w:pStyle w:val="Normlnweb"/>
        <w:numPr>
          <w:ilvl w:val="0"/>
          <w:numId w:val="7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doloží na vyzvání objednatele, nejpozději však v termínu předání a převzetí díla soubor certifikátů, či jiných průvodních dokladů rozhodujících materiálů užitých k vybudování díla. Při plnění předmětu díla mohou být použity pouze nové výrobky a materiály v I. třídě kvality. </w:t>
      </w:r>
    </w:p>
    <w:p w14:paraId="586FF772" w14:textId="77777777" w:rsidR="001C36DE" w:rsidRPr="00972FE1" w:rsidRDefault="001C36DE">
      <w:pPr>
        <w:pStyle w:val="Normlnweb"/>
        <w:numPr>
          <w:ilvl w:val="0"/>
          <w:numId w:val="7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Bez písemného souhlasu objednatele a autorského dozoru, případně projektanta stavby, nesmí zhotovitel použít k provádění díla jiné materiály, výrobky a </w:t>
      </w:r>
      <w:proofErr w:type="gramStart"/>
      <w:r w:rsidRPr="00972FE1">
        <w:rPr>
          <w:rFonts w:asciiTheme="minorHAnsi" w:hAnsiTheme="minorHAnsi"/>
          <w:sz w:val="22"/>
          <w:szCs w:val="22"/>
        </w:rPr>
        <w:t>technologie,</w:t>
      </w:r>
      <w:proofErr w:type="gramEnd"/>
      <w:r w:rsidRPr="00972FE1">
        <w:rPr>
          <w:rFonts w:asciiTheme="minorHAnsi" w:hAnsiTheme="minorHAnsi"/>
          <w:sz w:val="22"/>
          <w:szCs w:val="22"/>
        </w:rPr>
        <w:t xml:space="preserve"> než předepisuje projektová dokumentace. </w:t>
      </w:r>
    </w:p>
    <w:p w14:paraId="0D0319C0" w14:textId="77777777" w:rsidR="001230D6" w:rsidRPr="00972FE1" w:rsidRDefault="001230D6">
      <w:pPr>
        <w:pStyle w:val="Normlnweb"/>
        <w:jc w:val="both"/>
        <w:rPr>
          <w:rFonts w:asciiTheme="minorHAnsi" w:hAnsiTheme="minorHAnsi"/>
          <w:sz w:val="22"/>
          <w:szCs w:val="22"/>
        </w:rPr>
      </w:pPr>
    </w:p>
    <w:p w14:paraId="4AFFA0A8"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10 :</w:t>
      </w:r>
      <w:proofErr w:type="gramEnd"/>
      <w:r w:rsidRPr="00972FE1">
        <w:rPr>
          <w:rFonts w:asciiTheme="minorHAnsi" w:hAnsiTheme="minorHAnsi"/>
          <w:b/>
          <w:bCs/>
          <w:sz w:val="22"/>
          <w:szCs w:val="22"/>
        </w:rPr>
        <w:t xml:space="preserve"> Stavební deník</w:t>
      </w:r>
    </w:p>
    <w:p w14:paraId="4BC338ED" w14:textId="77777777" w:rsidR="001C36DE" w:rsidRPr="00972FE1" w:rsidRDefault="001C36DE" w:rsidP="0071383F">
      <w:pPr>
        <w:pStyle w:val="Normlnweb"/>
        <w:numPr>
          <w:ilvl w:val="0"/>
          <w:numId w:val="71"/>
        </w:numPr>
        <w:tabs>
          <w:tab w:val="clear" w:pos="360"/>
        </w:tabs>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Zhotovitel je povinen vést ode dne předání a převzetí staveniště stavební deník, do kterého zapisuje skutečnosti předepsané zákonem a příslušnou prováděcí vyhláškou. Tato povinnost se týká i staveb podléhajících souhlasu s provedením ohlášené stavby.</w:t>
      </w:r>
    </w:p>
    <w:p w14:paraId="1B6BCB85" w14:textId="77777777" w:rsidR="001C36DE" w:rsidRPr="00972FE1" w:rsidRDefault="001C36DE" w:rsidP="0071383F">
      <w:pPr>
        <w:pStyle w:val="Normlnweb"/>
        <w:numPr>
          <w:ilvl w:val="0"/>
          <w:numId w:val="71"/>
        </w:numPr>
        <w:tabs>
          <w:tab w:val="clear" w:pos="360"/>
        </w:tabs>
        <w:suppressAutoHyphens w:val="0"/>
        <w:autoSpaceDN/>
        <w:jc w:val="both"/>
        <w:textAlignment w:val="auto"/>
        <w:rPr>
          <w:rFonts w:asciiTheme="minorHAnsi" w:hAnsiTheme="minorHAnsi"/>
          <w:sz w:val="22"/>
          <w:szCs w:val="22"/>
        </w:rPr>
      </w:pPr>
      <w:r w:rsidRPr="00972FE1">
        <w:rPr>
          <w:rFonts w:asciiTheme="minorHAnsi" w:hAnsiTheme="minorHAnsi"/>
          <w:sz w:val="22"/>
          <w:szCs w:val="22"/>
        </w:rPr>
        <w:t>Povinnost vést stavební deník končí dnem odstranění vad a nedodělků z přejímacího řízení nebo vydáním kolaudačního souhlasu (rozhodující je okolnost, která nastane později).</w:t>
      </w:r>
    </w:p>
    <w:p w14:paraId="116B649E" w14:textId="77777777" w:rsidR="001C36DE" w:rsidRPr="00972FE1" w:rsidRDefault="001C36DE" w:rsidP="0071383F">
      <w:pPr>
        <w:pStyle w:val="Normlnweb"/>
        <w:numPr>
          <w:ilvl w:val="0"/>
          <w:numId w:val="71"/>
        </w:numPr>
        <w:tabs>
          <w:tab w:val="clear" w:pos="360"/>
        </w:tabs>
        <w:suppressAutoHyphens w:val="0"/>
        <w:autoSpaceDN/>
        <w:jc w:val="both"/>
        <w:textAlignment w:val="auto"/>
        <w:rPr>
          <w:rFonts w:asciiTheme="minorHAnsi" w:hAnsiTheme="minorHAnsi"/>
          <w:sz w:val="22"/>
          <w:szCs w:val="22"/>
        </w:rPr>
      </w:pPr>
      <w:r w:rsidRPr="00972FE1">
        <w:rPr>
          <w:rFonts w:asciiTheme="minorHAnsi" w:hAnsiTheme="minorHAnsi"/>
          <w:sz w:val="22"/>
          <w:szCs w:val="22"/>
        </w:rPr>
        <w:t>Zápisy do stavebního deníku provádí zhotovitel formou denních záznamů. Veškeré okolnosti rozhodné pro plnění díla musí být učiněny zhotovitelem v ten den, kdy nastaly nebo nejpozději následující den, kdy se na stavbě pracuje.</w:t>
      </w:r>
    </w:p>
    <w:p w14:paraId="5FFFB6D2" w14:textId="77777777" w:rsidR="001C36DE" w:rsidRPr="00972FE1" w:rsidRDefault="001C36DE" w:rsidP="0071383F">
      <w:pPr>
        <w:pStyle w:val="Normlnweb"/>
        <w:numPr>
          <w:ilvl w:val="0"/>
          <w:numId w:val="71"/>
        </w:numPr>
        <w:tabs>
          <w:tab w:val="clear" w:pos="360"/>
        </w:tabs>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Zápisy do stavebního deníku se provádí v originále a dvou kopiích. Originály zápisů je zhotovitel povinen předat objednateli po dokončení stavby. První kopii obdrží zhotovitel a druhou kopii objednatel případně jím pověřená osoba. </w:t>
      </w:r>
    </w:p>
    <w:p w14:paraId="051C9636" w14:textId="77777777" w:rsidR="0071383F" w:rsidRDefault="001C36DE" w:rsidP="0071383F">
      <w:pPr>
        <w:pStyle w:val="Normlnweb"/>
        <w:numPr>
          <w:ilvl w:val="0"/>
          <w:numId w:val="71"/>
        </w:numPr>
        <w:tabs>
          <w:tab w:val="clear" w:pos="360"/>
        </w:tabs>
        <w:suppressAutoHyphens w:val="0"/>
        <w:autoSpaceDN/>
        <w:jc w:val="both"/>
        <w:textAlignment w:val="auto"/>
        <w:rPr>
          <w:rFonts w:asciiTheme="minorHAnsi" w:hAnsiTheme="minorHAnsi"/>
          <w:sz w:val="22"/>
          <w:szCs w:val="22"/>
        </w:rPr>
      </w:pPr>
      <w:r w:rsidRPr="00972FE1">
        <w:rPr>
          <w:rFonts w:asciiTheme="minorHAnsi" w:hAnsiTheme="minorHAnsi"/>
          <w:sz w:val="22"/>
          <w:szCs w:val="22"/>
        </w:rPr>
        <w:t>Stavební deník musí být přístupný kdykoliv v průběhu pracovní doby oprávněným osobám objednatele, případně jiným osobám oprávněným do stavebního deníku zapisovat.</w:t>
      </w:r>
    </w:p>
    <w:p w14:paraId="701583AF" w14:textId="0CBE9178" w:rsidR="001C36DE" w:rsidRPr="00972FE1" w:rsidRDefault="001C36DE" w:rsidP="0071383F">
      <w:pPr>
        <w:pStyle w:val="Normlnweb"/>
        <w:numPr>
          <w:ilvl w:val="0"/>
          <w:numId w:val="71"/>
        </w:numPr>
        <w:tabs>
          <w:tab w:val="clear" w:pos="360"/>
        </w:tabs>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Objednatel, nebo jím pověřená osoba vykonávající funkci technického dozoru, je povinen se vyjadřovat k zápisům ve stavebním deníku učiněným zhotovitelem nejpozději do 5 dnů ode dne vzniku zápisu, jinak se má za to, že s uvedeným zápisem souhlasí. </w:t>
      </w:r>
    </w:p>
    <w:p w14:paraId="0469B1E9" w14:textId="05DF58DA" w:rsidR="001C36DE" w:rsidRPr="00972FE1" w:rsidRDefault="003E704E" w:rsidP="0071383F">
      <w:pPr>
        <w:pStyle w:val="Normlnweb"/>
        <w:suppressAutoHyphens w:val="0"/>
        <w:autoSpaceDN/>
        <w:ind w:left="360" w:hanging="360"/>
        <w:jc w:val="both"/>
        <w:textAlignment w:val="auto"/>
        <w:rPr>
          <w:rFonts w:asciiTheme="minorHAnsi" w:hAnsiTheme="minorHAnsi"/>
          <w:sz w:val="22"/>
          <w:szCs w:val="22"/>
        </w:rPr>
      </w:pPr>
      <w:r>
        <w:rPr>
          <w:rFonts w:asciiTheme="minorHAnsi" w:hAnsiTheme="minorHAnsi"/>
          <w:sz w:val="22"/>
          <w:szCs w:val="22"/>
        </w:rPr>
        <w:t xml:space="preserve">7) </w:t>
      </w:r>
      <w:r w:rsidR="0071383F">
        <w:rPr>
          <w:rFonts w:asciiTheme="minorHAnsi" w:hAnsiTheme="minorHAnsi"/>
          <w:sz w:val="22"/>
          <w:szCs w:val="22"/>
        </w:rPr>
        <w:tab/>
      </w:r>
      <w:r w:rsidR="001C36DE" w:rsidRPr="00972FE1">
        <w:rPr>
          <w:rFonts w:asciiTheme="minorHAnsi" w:hAnsiTheme="minorHAnsi"/>
          <w:sz w:val="22"/>
          <w:szCs w:val="22"/>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to, že se zápisem souhlasí.</w:t>
      </w:r>
    </w:p>
    <w:p w14:paraId="65DAE952" w14:textId="646055C5" w:rsidR="001C36DE" w:rsidRPr="00972FE1" w:rsidRDefault="003E704E" w:rsidP="0071383F">
      <w:pPr>
        <w:pStyle w:val="Normlnweb"/>
        <w:suppressAutoHyphens w:val="0"/>
        <w:autoSpaceDN/>
        <w:ind w:left="360" w:hanging="360"/>
        <w:jc w:val="both"/>
        <w:textAlignment w:val="auto"/>
        <w:rPr>
          <w:rFonts w:asciiTheme="minorHAnsi" w:hAnsiTheme="minorHAnsi"/>
          <w:sz w:val="22"/>
          <w:szCs w:val="22"/>
        </w:rPr>
      </w:pPr>
      <w:r>
        <w:rPr>
          <w:rFonts w:asciiTheme="minorHAnsi" w:hAnsiTheme="minorHAnsi"/>
          <w:sz w:val="22"/>
          <w:szCs w:val="22"/>
        </w:rPr>
        <w:t xml:space="preserve">8) </w:t>
      </w:r>
      <w:r w:rsidR="0071383F">
        <w:rPr>
          <w:rFonts w:asciiTheme="minorHAnsi" w:hAnsiTheme="minorHAnsi"/>
          <w:sz w:val="22"/>
          <w:szCs w:val="22"/>
        </w:rPr>
        <w:tab/>
      </w:r>
      <w:r w:rsidR="001C36DE" w:rsidRPr="00972FE1">
        <w:rPr>
          <w:rFonts w:asciiTheme="minorHAnsi" w:hAnsiTheme="minorHAnsi"/>
          <w:sz w:val="22"/>
          <w:szCs w:val="22"/>
        </w:rPr>
        <w:t xml:space="preserve">Ve stavebním deníku musí být uvedeny identifikační </w:t>
      </w:r>
      <w:proofErr w:type="gramStart"/>
      <w:r w:rsidR="001C36DE" w:rsidRPr="00972FE1">
        <w:rPr>
          <w:rFonts w:asciiTheme="minorHAnsi" w:hAnsiTheme="minorHAnsi"/>
          <w:sz w:val="22"/>
          <w:szCs w:val="22"/>
        </w:rPr>
        <w:t>údaje :</w:t>
      </w:r>
      <w:proofErr w:type="gramEnd"/>
    </w:p>
    <w:p w14:paraId="1A35D90A" w14:textId="77777777" w:rsidR="001C36DE" w:rsidRPr="00972FE1" w:rsidRDefault="001C36DE">
      <w:pPr>
        <w:pStyle w:val="Normlnweb"/>
        <w:numPr>
          <w:ilvl w:val="0"/>
          <w:numId w:val="7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název stavby (nebo její části) podle stavebního povolení,</w:t>
      </w:r>
    </w:p>
    <w:p w14:paraId="1ED41DD7" w14:textId="77777777" w:rsidR="001C36DE" w:rsidRPr="00972FE1" w:rsidRDefault="001C36DE">
      <w:pPr>
        <w:pStyle w:val="Normlnweb"/>
        <w:numPr>
          <w:ilvl w:val="0"/>
          <w:numId w:val="7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místo stavby,</w:t>
      </w:r>
    </w:p>
    <w:p w14:paraId="4A898657" w14:textId="77777777" w:rsidR="001C36DE" w:rsidRPr="00972FE1" w:rsidRDefault="001C36DE">
      <w:pPr>
        <w:pStyle w:val="Normlnweb"/>
        <w:numPr>
          <w:ilvl w:val="0"/>
          <w:numId w:val="7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název, sídlo, IČ zhotovitele včetně jmenného seznamu osob oprávněných za zhotovitele provádět zápisy do stavebního deníku s uvedením jejich kontaktů a podpisového vzoru,</w:t>
      </w:r>
    </w:p>
    <w:p w14:paraId="18F38B27" w14:textId="77777777" w:rsidR="001C36DE" w:rsidRPr="00972FE1" w:rsidRDefault="001C36DE">
      <w:pPr>
        <w:pStyle w:val="Normlnweb"/>
        <w:numPr>
          <w:ilvl w:val="0"/>
          <w:numId w:val="7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název, sídlo, IČ objednatele včetně jmenného seznamu osob oprávněných za objednatele provádět zápisy do stavebního deníku s uvedením jejich kontaktů a podpisového vzoru,</w:t>
      </w:r>
    </w:p>
    <w:p w14:paraId="522E1EF3" w14:textId="77777777" w:rsidR="001C36DE" w:rsidRPr="00972FE1" w:rsidRDefault="001C36DE">
      <w:pPr>
        <w:pStyle w:val="Normlnweb"/>
        <w:numPr>
          <w:ilvl w:val="0"/>
          <w:numId w:val="7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název, sídlo, IČ zpracovatele projektové dokumentace,</w:t>
      </w:r>
    </w:p>
    <w:p w14:paraId="4E662A91" w14:textId="77BBF161" w:rsidR="001C36DE" w:rsidRPr="00972FE1" w:rsidRDefault="001C36DE">
      <w:pPr>
        <w:pStyle w:val="Normlnweb"/>
        <w:numPr>
          <w:ilvl w:val="0"/>
          <w:numId w:val="7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název, sídlo, IČ </w:t>
      </w:r>
      <w:r w:rsidR="00B37AEB">
        <w:rPr>
          <w:rFonts w:asciiTheme="minorHAnsi" w:hAnsiTheme="minorHAnsi"/>
          <w:sz w:val="22"/>
          <w:szCs w:val="22"/>
        </w:rPr>
        <w:t>pod</w:t>
      </w:r>
      <w:r w:rsidR="00B37AEB" w:rsidRPr="00972FE1">
        <w:rPr>
          <w:rFonts w:asciiTheme="minorHAnsi" w:hAnsiTheme="minorHAnsi"/>
          <w:sz w:val="22"/>
          <w:szCs w:val="22"/>
        </w:rPr>
        <w:t>dodavatelů</w:t>
      </w:r>
      <w:r w:rsidRPr="00972FE1">
        <w:rPr>
          <w:rFonts w:asciiTheme="minorHAnsi" w:hAnsiTheme="minorHAnsi"/>
          <w:sz w:val="22"/>
          <w:szCs w:val="22"/>
        </w:rPr>
        <w:t>,</w:t>
      </w:r>
    </w:p>
    <w:p w14:paraId="407BD1CB" w14:textId="77777777" w:rsidR="001C36DE" w:rsidRPr="00972FE1" w:rsidRDefault="001C36DE">
      <w:pPr>
        <w:pStyle w:val="Normlnweb"/>
        <w:numPr>
          <w:ilvl w:val="0"/>
          <w:numId w:val="7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jména a příjmení osob zabezpečujících odborné provádění stavby s rozsahem jejich oprávnění a odpovědnosti,</w:t>
      </w:r>
    </w:p>
    <w:p w14:paraId="692C3FC5" w14:textId="77777777" w:rsidR="001C36DE" w:rsidRPr="00972FE1" w:rsidRDefault="001C36DE">
      <w:pPr>
        <w:pStyle w:val="Normlnweb"/>
        <w:numPr>
          <w:ilvl w:val="0"/>
          <w:numId w:val="7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jména a příjmení osob vykonávajících technický dozor,</w:t>
      </w:r>
    </w:p>
    <w:p w14:paraId="61975F67" w14:textId="77777777" w:rsidR="001C36DE" w:rsidRPr="00972FE1" w:rsidRDefault="001C36DE">
      <w:pPr>
        <w:pStyle w:val="Normlnweb"/>
        <w:numPr>
          <w:ilvl w:val="0"/>
          <w:numId w:val="7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jména a příjmení osob vykonávajících autorský dozor,</w:t>
      </w:r>
    </w:p>
    <w:p w14:paraId="0733CF68" w14:textId="77777777" w:rsidR="001C36DE" w:rsidRPr="00972FE1" w:rsidRDefault="001C36DE">
      <w:pPr>
        <w:pStyle w:val="Normlnweb"/>
        <w:numPr>
          <w:ilvl w:val="0"/>
          <w:numId w:val="7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jména, příjmení a funkce dalších osob oprávněných k provádění záznamů do stavebního deníku,</w:t>
      </w:r>
    </w:p>
    <w:p w14:paraId="69A88C37" w14:textId="77777777" w:rsidR="001C36DE" w:rsidRPr="00972FE1" w:rsidRDefault="001C36DE">
      <w:pPr>
        <w:pStyle w:val="Normlnweb"/>
        <w:numPr>
          <w:ilvl w:val="0"/>
          <w:numId w:val="7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seznam projektové a ostatní technické dokumentace stavby včetně případných jejich změn,</w:t>
      </w:r>
    </w:p>
    <w:p w14:paraId="0218061B" w14:textId="77777777" w:rsidR="001C36DE" w:rsidRPr="00972FE1" w:rsidRDefault="001C36DE">
      <w:pPr>
        <w:pStyle w:val="Normlnweb"/>
        <w:numPr>
          <w:ilvl w:val="0"/>
          <w:numId w:val="7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seznam nebo odvolávky na dokumenty a doklady ke stavbě,</w:t>
      </w:r>
    </w:p>
    <w:p w14:paraId="6EAEF167" w14:textId="77777777" w:rsidR="001C36DE" w:rsidRPr="00972FE1" w:rsidRDefault="001C36DE">
      <w:pPr>
        <w:pStyle w:val="Normlnweb"/>
        <w:numPr>
          <w:ilvl w:val="0"/>
          <w:numId w:val="7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změny dodavatelů nebo odpovědných osob během výstavby.</w:t>
      </w:r>
    </w:p>
    <w:p w14:paraId="486FF415" w14:textId="207C9F3C" w:rsidR="001C36DE" w:rsidRPr="00972FE1" w:rsidRDefault="003E704E" w:rsidP="00B47E10">
      <w:pPr>
        <w:pStyle w:val="Normlnweb"/>
        <w:suppressAutoHyphens w:val="0"/>
        <w:autoSpaceDN/>
        <w:jc w:val="both"/>
        <w:textAlignment w:val="auto"/>
        <w:rPr>
          <w:rFonts w:asciiTheme="minorHAnsi" w:hAnsiTheme="minorHAnsi"/>
          <w:sz w:val="22"/>
          <w:szCs w:val="22"/>
        </w:rPr>
      </w:pPr>
      <w:r>
        <w:rPr>
          <w:rFonts w:asciiTheme="minorHAnsi" w:hAnsiTheme="minorHAnsi"/>
          <w:sz w:val="22"/>
          <w:szCs w:val="22"/>
        </w:rPr>
        <w:t xml:space="preserve">9) </w:t>
      </w:r>
      <w:r w:rsidR="001C36DE" w:rsidRPr="00972FE1">
        <w:rPr>
          <w:rFonts w:asciiTheme="minorHAnsi" w:hAnsiTheme="minorHAnsi"/>
          <w:sz w:val="22"/>
          <w:szCs w:val="22"/>
        </w:rPr>
        <w:t>Do stavebního deníku zapisuje zhotovitel pravidelné denní záznamy, které obsahují tyto údaje:</w:t>
      </w:r>
    </w:p>
    <w:p w14:paraId="09F3972F" w14:textId="77777777" w:rsidR="001C36DE" w:rsidRPr="00972FE1" w:rsidRDefault="001C36DE">
      <w:pPr>
        <w:pStyle w:val="Normlnweb"/>
        <w:numPr>
          <w:ilvl w:val="0"/>
          <w:numId w:val="7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jména a příjmení pracovníků pracujících na staveništi,</w:t>
      </w:r>
    </w:p>
    <w:p w14:paraId="60FB9979" w14:textId="77777777" w:rsidR="001C36DE" w:rsidRPr="00972FE1" w:rsidRDefault="001C36DE">
      <w:pPr>
        <w:pStyle w:val="Normlnweb"/>
        <w:numPr>
          <w:ilvl w:val="0"/>
          <w:numId w:val="7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klimatické podmínky na staveniště a jeho stav,</w:t>
      </w:r>
    </w:p>
    <w:p w14:paraId="2F3BA806" w14:textId="77777777" w:rsidR="001C36DE" w:rsidRPr="00972FE1" w:rsidRDefault="001C36DE">
      <w:pPr>
        <w:pStyle w:val="Normlnweb"/>
        <w:numPr>
          <w:ilvl w:val="0"/>
          <w:numId w:val="7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popis a množství provedených prací a montáží a jejich časový postup,</w:t>
      </w:r>
    </w:p>
    <w:p w14:paraId="1EA9CBB1" w14:textId="77777777" w:rsidR="001C36DE" w:rsidRPr="00972FE1" w:rsidRDefault="001C36DE">
      <w:pPr>
        <w:pStyle w:val="Normlnweb"/>
        <w:numPr>
          <w:ilvl w:val="0"/>
          <w:numId w:val="7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dodávky materiálů, výrobků, strojů a zařízení pro stavbu, jejich uskladnění a zabudování,</w:t>
      </w:r>
    </w:p>
    <w:p w14:paraId="72F81326" w14:textId="77777777" w:rsidR="001C36DE" w:rsidRPr="00972FE1" w:rsidRDefault="001C36DE">
      <w:pPr>
        <w:pStyle w:val="Normlnweb"/>
        <w:numPr>
          <w:ilvl w:val="0"/>
          <w:numId w:val="7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nasazení mechanizačních prostředků.</w:t>
      </w:r>
    </w:p>
    <w:p w14:paraId="32038E71" w14:textId="51C9B006" w:rsidR="001C36DE" w:rsidRPr="00972FE1" w:rsidRDefault="003E704E" w:rsidP="00B47E10">
      <w:pPr>
        <w:pStyle w:val="Normlnweb"/>
        <w:suppressAutoHyphens w:val="0"/>
        <w:autoSpaceDN/>
        <w:jc w:val="both"/>
        <w:textAlignment w:val="auto"/>
        <w:rPr>
          <w:rFonts w:asciiTheme="minorHAnsi" w:hAnsiTheme="minorHAnsi"/>
          <w:sz w:val="22"/>
          <w:szCs w:val="22"/>
        </w:rPr>
      </w:pPr>
      <w:r>
        <w:rPr>
          <w:rFonts w:asciiTheme="minorHAnsi" w:hAnsiTheme="minorHAnsi"/>
          <w:sz w:val="22"/>
          <w:szCs w:val="22"/>
        </w:rPr>
        <w:t xml:space="preserve">10) </w:t>
      </w:r>
      <w:r w:rsidR="001C36DE" w:rsidRPr="00972FE1">
        <w:rPr>
          <w:rFonts w:asciiTheme="minorHAnsi" w:hAnsiTheme="minorHAnsi"/>
          <w:sz w:val="22"/>
          <w:szCs w:val="22"/>
        </w:rPr>
        <w:t>Do stavebního deníku zapisuje zhotovitel další údaje dokumentující veškeré skutečnosti rozhodné pro provádění díla:</w:t>
      </w:r>
    </w:p>
    <w:p w14:paraId="4D7C65C8"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předání a převzetí staveniště,</w:t>
      </w:r>
    </w:p>
    <w:p w14:paraId="3859969A"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zahájení prací, případně termíny a důvody přerušení včetně technologických přestávek,</w:t>
      </w:r>
    </w:p>
    <w:p w14:paraId="5FF36FD4" w14:textId="00281A5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nástupy a provádění a ukončení prací </w:t>
      </w:r>
      <w:r w:rsidR="00B37AEB">
        <w:rPr>
          <w:rFonts w:asciiTheme="minorHAnsi" w:hAnsiTheme="minorHAnsi"/>
          <w:sz w:val="22"/>
          <w:szCs w:val="22"/>
        </w:rPr>
        <w:t>pod</w:t>
      </w:r>
      <w:r w:rsidR="00B37AEB" w:rsidRPr="00972FE1">
        <w:rPr>
          <w:rFonts w:asciiTheme="minorHAnsi" w:hAnsiTheme="minorHAnsi"/>
          <w:sz w:val="22"/>
          <w:szCs w:val="22"/>
        </w:rPr>
        <w:t>dodavatelů</w:t>
      </w:r>
      <w:r w:rsidRPr="00972FE1">
        <w:rPr>
          <w:rFonts w:asciiTheme="minorHAnsi" w:hAnsiTheme="minorHAnsi"/>
          <w:sz w:val="22"/>
          <w:szCs w:val="22"/>
        </w:rPr>
        <w:t>,</w:t>
      </w:r>
    </w:p>
    <w:p w14:paraId="191608B6"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seznámení a proškolení pracovníků s podmínkami bezpečnosti a ochrany zdraví, požární ochrany a ochrany životního prostředí,</w:t>
      </w:r>
    </w:p>
    <w:p w14:paraId="7D58E8C8"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údaje o opatřeních týkajících se bezpečnosti a ochrany zdraví při práci, požární ochrany a ochrany životního prostředí,</w:t>
      </w:r>
    </w:p>
    <w:p w14:paraId="56E74979"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zvláštní opatření při bouracích a demoličních pracích, pracích ve výškách, za provozu, v ochranných pásmech apod.,</w:t>
      </w:r>
    </w:p>
    <w:p w14:paraId="01FA9AE0"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manipulace se zeminami, stavební sutí a nakládání s odpady,</w:t>
      </w:r>
    </w:p>
    <w:p w14:paraId="061436C8"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geodetická měření,</w:t>
      </w:r>
    </w:p>
    <w:p w14:paraId="50863B00"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montáže a demontáže dočasných stavebních konstrukcí, jejich předání a převzetí,</w:t>
      </w:r>
    </w:p>
    <w:p w14:paraId="48923D24"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provoz a užívání mechanizačních prostředků,</w:t>
      </w:r>
    </w:p>
    <w:p w14:paraId="2D4069F1"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výsledky kvantitativních a kvalitativních přejímek dodávek pro stavbu,</w:t>
      </w:r>
    </w:p>
    <w:p w14:paraId="1B2D108E"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opatření k zajištění stavby, zabudovaných nebo skladovaných výrobků a zařízení proti poškození, odcizení apod.,</w:t>
      </w:r>
    </w:p>
    <w:p w14:paraId="2AE0CE6F"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provádění a výsledky kontrol všech druhů,</w:t>
      </w:r>
    </w:p>
    <w:p w14:paraId="0D5C50AB"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souhlas se zakrýváním prací,</w:t>
      </w:r>
    </w:p>
    <w:p w14:paraId="298F6985"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odůvodnění a schvalování změn materiálů, technického řešení a odchylek od ověřené projektové dokumentace,</w:t>
      </w:r>
    </w:p>
    <w:p w14:paraId="7DCFCC09"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skutečnosti důležité pro věcné, časové a finanční plnění smluv,</w:t>
      </w:r>
    </w:p>
    <w:p w14:paraId="27D3625E"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dílčí přejímky ukončených prací,</w:t>
      </w:r>
    </w:p>
    <w:p w14:paraId="7371759B"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provedení a výsledky zkoušek a měření,</w:t>
      </w:r>
    </w:p>
    <w:p w14:paraId="62B9A3C2"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škody způsobené stavební činností včetně přijatých opatření,</w:t>
      </w:r>
    </w:p>
    <w:p w14:paraId="06CC2B69"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předávání a přejímky díla nebo jeho ucelených částí,</w:t>
      </w:r>
    </w:p>
    <w:p w14:paraId="61AA1E21"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odstranění vad a nedodělků,</w:t>
      </w:r>
    </w:p>
    <w:p w14:paraId="5652C0A9" w14:textId="103F8BE9"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výsledky kontrolních prohlídek stavby (</w:t>
      </w:r>
      <w:r w:rsidR="0071383F">
        <w:rPr>
          <w:rFonts w:asciiTheme="minorHAnsi" w:hAnsiTheme="minorHAnsi"/>
          <w:sz w:val="22"/>
          <w:szCs w:val="22"/>
        </w:rPr>
        <w:t>podle s</w:t>
      </w:r>
      <w:r w:rsidRPr="00972FE1">
        <w:rPr>
          <w:rFonts w:asciiTheme="minorHAnsi" w:hAnsiTheme="minorHAnsi"/>
          <w:sz w:val="22"/>
          <w:szCs w:val="22"/>
        </w:rPr>
        <w:t>tavebního zákona),</w:t>
      </w:r>
    </w:p>
    <w:p w14:paraId="3FB60A15"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výsledky činnosti autorizovaného inspektora,</w:t>
      </w:r>
    </w:p>
    <w:p w14:paraId="45AD96AE"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zřízení, provozování a odstranění dočasných objektů zařízení staveniště.</w:t>
      </w:r>
    </w:p>
    <w:p w14:paraId="2F7A5CE4"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nepředvídaný nález kulturně cenných předmětů, detailů stavby nebo chráněných částí přírody anebo archeologický nález.</w:t>
      </w:r>
    </w:p>
    <w:p w14:paraId="044A5BD7" w14:textId="20A4A4C0" w:rsidR="001C36DE" w:rsidRPr="00972FE1" w:rsidRDefault="003E704E" w:rsidP="004767E7">
      <w:pPr>
        <w:pStyle w:val="Normlnweb"/>
        <w:suppressAutoHyphens w:val="0"/>
        <w:autoSpaceDN/>
        <w:jc w:val="both"/>
        <w:textAlignment w:val="auto"/>
        <w:rPr>
          <w:rFonts w:asciiTheme="minorHAnsi" w:hAnsiTheme="minorHAnsi"/>
          <w:sz w:val="22"/>
          <w:szCs w:val="22"/>
        </w:rPr>
      </w:pPr>
      <w:r>
        <w:rPr>
          <w:rFonts w:asciiTheme="minorHAnsi" w:hAnsiTheme="minorHAnsi"/>
          <w:sz w:val="22"/>
          <w:szCs w:val="22"/>
        </w:rPr>
        <w:t xml:space="preserve">11) </w:t>
      </w:r>
      <w:r w:rsidR="001C36DE" w:rsidRPr="00972FE1">
        <w:rPr>
          <w:rFonts w:asciiTheme="minorHAnsi" w:hAnsiTheme="minorHAnsi"/>
          <w:sz w:val="22"/>
          <w:szCs w:val="22"/>
        </w:rPr>
        <w:t>Do stavebního deníku jsou oprávněni zapisovat, jakož i nahlížet, nebo pořizovat výpisy:</w:t>
      </w:r>
    </w:p>
    <w:p w14:paraId="33B205BF" w14:textId="77777777" w:rsidR="001C36DE" w:rsidRPr="00972FE1" w:rsidRDefault="001C36DE">
      <w:pPr>
        <w:pStyle w:val="Normlnweb"/>
        <w:numPr>
          <w:ilvl w:val="0"/>
          <w:numId w:val="7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oprávnění zástupci objednatele,</w:t>
      </w:r>
    </w:p>
    <w:p w14:paraId="4F934488" w14:textId="77777777" w:rsidR="001C36DE" w:rsidRPr="00972FE1" w:rsidRDefault="001C36DE">
      <w:pPr>
        <w:pStyle w:val="Normlnweb"/>
        <w:numPr>
          <w:ilvl w:val="0"/>
          <w:numId w:val="7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oprávnění zástupci zhotovitele,</w:t>
      </w:r>
    </w:p>
    <w:p w14:paraId="5FB8EE92" w14:textId="77777777" w:rsidR="001C36DE" w:rsidRPr="00972FE1" w:rsidRDefault="001C36DE">
      <w:pPr>
        <w:pStyle w:val="Normlnweb"/>
        <w:numPr>
          <w:ilvl w:val="0"/>
          <w:numId w:val="7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osoba vykonávající stavební dozor,</w:t>
      </w:r>
    </w:p>
    <w:p w14:paraId="54A536B9" w14:textId="77777777" w:rsidR="001C36DE" w:rsidRPr="00972FE1" w:rsidRDefault="001C36DE">
      <w:pPr>
        <w:pStyle w:val="Normlnweb"/>
        <w:numPr>
          <w:ilvl w:val="0"/>
          <w:numId w:val="7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osoba pověřená výkonem technického dozoru,</w:t>
      </w:r>
    </w:p>
    <w:p w14:paraId="61312F52" w14:textId="77777777" w:rsidR="001C36DE" w:rsidRPr="00972FE1" w:rsidRDefault="001C36DE">
      <w:pPr>
        <w:pStyle w:val="Normlnweb"/>
        <w:numPr>
          <w:ilvl w:val="0"/>
          <w:numId w:val="7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osoba pověřená výkonem autorského dozoru,</w:t>
      </w:r>
    </w:p>
    <w:p w14:paraId="36F14E02" w14:textId="77777777" w:rsidR="001C36DE" w:rsidRPr="00972FE1" w:rsidRDefault="001C36DE">
      <w:pPr>
        <w:pStyle w:val="Normlnweb"/>
        <w:numPr>
          <w:ilvl w:val="0"/>
          <w:numId w:val="7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osoba provádějící kontrolní prohlídku stavby,</w:t>
      </w:r>
    </w:p>
    <w:p w14:paraId="624A67CF" w14:textId="77777777" w:rsidR="001C36DE" w:rsidRPr="00972FE1" w:rsidRDefault="001C36DE">
      <w:pPr>
        <w:pStyle w:val="Normlnweb"/>
        <w:numPr>
          <w:ilvl w:val="0"/>
          <w:numId w:val="7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osoba odpovídající za provádění vybraných zeměměřických prací,</w:t>
      </w:r>
    </w:p>
    <w:p w14:paraId="5B7D5C2B" w14:textId="77777777" w:rsidR="001C36DE" w:rsidRPr="00972FE1" w:rsidRDefault="001C36DE">
      <w:pPr>
        <w:pStyle w:val="Normlnweb"/>
        <w:numPr>
          <w:ilvl w:val="0"/>
          <w:numId w:val="7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koordinátor bezpečnosti a ochrany zdraví při práci,</w:t>
      </w:r>
    </w:p>
    <w:p w14:paraId="7345D401" w14:textId="77777777" w:rsidR="001C36DE" w:rsidRPr="00972FE1" w:rsidRDefault="001C36DE">
      <w:pPr>
        <w:pStyle w:val="Normlnweb"/>
        <w:numPr>
          <w:ilvl w:val="0"/>
          <w:numId w:val="7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autorizovaný inspektor,</w:t>
      </w:r>
    </w:p>
    <w:p w14:paraId="58E32A44" w14:textId="77777777" w:rsidR="001C36DE" w:rsidRPr="00972FE1" w:rsidRDefault="001C36DE">
      <w:pPr>
        <w:pStyle w:val="Normlnweb"/>
        <w:numPr>
          <w:ilvl w:val="0"/>
          <w:numId w:val="7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další osoby oprávněné plnit úkoly správního dozoru podle zvláštních právních předpisů.</w:t>
      </w:r>
    </w:p>
    <w:p w14:paraId="1DD94EF1" w14:textId="37254348" w:rsidR="001C36DE" w:rsidRPr="00972FE1" w:rsidRDefault="003E704E" w:rsidP="004767E7">
      <w:pPr>
        <w:pStyle w:val="Normlnweb"/>
        <w:suppressAutoHyphens w:val="0"/>
        <w:autoSpaceDN/>
        <w:jc w:val="both"/>
        <w:textAlignment w:val="auto"/>
        <w:rPr>
          <w:rFonts w:asciiTheme="minorHAnsi" w:hAnsiTheme="minorHAnsi"/>
          <w:sz w:val="22"/>
          <w:szCs w:val="22"/>
        </w:rPr>
      </w:pPr>
      <w:r>
        <w:rPr>
          <w:rFonts w:asciiTheme="minorHAnsi" w:hAnsiTheme="minorHAnsi"/>
          <w:sz w:val="22"/>
          <w:szCs w:val="22"/>
        </w:rPr>
        <w:t xml:space="preserve">12) </w:t>
      </w:r>
      <w:r w:rsidR="001C36DE" w:rsidRPr="00972FE1">
        <w:rPr>
          <w:rFonts w:asciiTheme="minorHAnsi" w:hAnsiTheme="minorHAnsi"/>
          <w:sz w:val="22"/>
          <w:szCs w:val="22"/>
        </w:rPr>
        <w:t xml:space="preserve">Stavební deník musí mít číslované listy a nesmí v něm být vynechána volná místa. </w:t>
      </w:r>
    </w:p>
    <w:p w14:paraId="34B63E08" w14:textId="4FABD9CA" w:rsidR="001C36DE" w:rsidRPr="00972FE1" w:rsidRDefault="003E704E" w:rsidP="004767E7">
      <w:pPr>
        <w:pStyle w:val="Normlnweb"/>
        <w:suppressAutoHyphens w:val="0"/>
        <w:autoSpaceDN/>
        <w:jc w:val="both"/>
        <w:textAlignment w:val="auto"/>
        <w:rPr>
          <w:rFonts w:asciiTheme="minorHAnsi" w:hAnsiTheme="minorHAnsi"/>
          <w:sz w:val="22"/>
          <w:szCs w:val="22"/>
        </w:rPr>
      </w:pPr>
      <w:r>
        <w:rPr>
          <w:rFonts w:asciiTheme="minorHAnsi" w:hAnsiTheme="minorHAnsi"/>
          <w:sz w:val="22"/>
          <w:szCs w:val="22"/>
        </w:rPr>
        <w:t xml:space="preserve">13) </w:t>
      </w:r>
      <w:r w:rsidR="001C36DE" w:rsidRPr="00972FE1">
        <w:rPr>
          <w:rFonts w:asciiTheme="minorHAnsi" w:hAnsiTheme="minorHAnsi"/>
          <w:sz w:val="22"/>
          <w:szCs w:val="22"/>
        </w:rPr>
        <w:t xml:space="preserve">Zápisy do stavebního deníku musí být prováděny čitelně a musí být vždy k nadepsanému jménu a funkci podepsány osobou, která příslušný zápis učinila. </w:t>
      </w:r>
    </w:p>
    <w:p w14:paraId="4E768183" w14:textId="1C8B1E8F" w:rsidR="001C36DE" w:rsidRPr="00972FE1" w:rsidRDefault="003E704E" w:rsidP="004767E7">
      <w:pPr>
        <w:pStyle w:val="Normlnweb"/>
        <w:suppressAutoHyphens w:val="0"/>
        <w:autoSpaceDN/>
        <w:jc w:val="both"/>
        <w:textAlignment w:val="auto"/>
        <w:rPr>
          <w:rFonts w:asciiTheme="minorHAnsi" w:hAnsiTheme="minorHAnsi"/>
          <w:sz w:val="22"/>
          <w:szCs w:val="22"/>
        </w:rPr>
      </w:pPr>
      <w:r>
        <w:rPr>
          <w:rFonts w:asciiTheme="minorHAnsi" w:hAnsiTheme="minorHAnsi"/>
          <w:sz w:val="22"/>
          <w:szCs w:val="22"/>
        </w:rPr>
        <w:t xml:space="preserve">14) </w:t>
      </w:r>
      <w:r w:rsidR="001C36DE" w:rsidRPr="00972FE1">
        <w:rPr>
          <w:rFonts w:asciiTheme="minorHAnsi" w:hAnsiTheme="minorHAnsi"/>
          <w:sz w:val="22"/>
          <w:szCs w:val="22"/>
        </w:rPr>
        <w:t xml:space="preserve">V případě neočekávaných událostí nebo okolností majících zvláštní význam pro další postup stavby, pořizuje zhotovitel i příslušnou fotodokumentaci, která se stane součástí stavebního deníku. </w:t>
      </w:r>
    </w:p>
    <w:p w14:paraId="335358CE" w14:textId="1752A670" w:rsidR="001C36DE" w:rsidRPr="00972FE1" w:rsidRDefault="003E704E" w:rsidP="004767E7">
      <w:pPr>
        <w:pStyle w:val="Normlnweb"/>
        <w:suppressAutoHyphens w:val="0"/>
        <w:autoSpaceDN/>
        <w:jc w:val="both"/>
        <w:textAlignment w:val="auto"/>
        <w:rPr>
          <w:rFonts w:asciiTheme="minorHAnsi" w:hAnsiTheme="minorHAnsi"/>
          <w:sz w:val="22"/>
          <w:szCs w:val="22"/>
        </w:rPr>
      </w:pPr>
      <w:r>
        <w:rPr>
          <w:rFonts w:asciiTheme="minorHAnsi" w:hAnsiTheme="minorHAnsi"/>
          <w:sz w:val="22"/>
          <w:szCs w:val="22"/>
        </w:rPr>
        <w:t xml:space="preserve">15) </w:t>
      </w:r>
      <w:r w:rsidR="001C36DE" w:rsidRPr="00972FE1">
        <w:rPr>
          <w:rFonts w:asciiTheme="minorHAnsi" w:hAnsiTheme="minorHAnsi"/>
          <w:sz w:val="22"/>
          <w:szCs w:val="22"/>
        </w:rPr>
        <w:t>Zápisy ve stavebním deníku se nepovažují za změnu smlouvy, ale slouží jako podklad pro vypracování příslušných dodatků smlouvy.</w:t>
      </w:r>
    </w:p>
    <w:p w14:paraId="1F82A4FD" w14:textId="641F0014" w:rsidR="001C36DE" w:rsidRPr="00C94368" w:rsidRDefault="003E704E" w:rsidP="004767E7">
      <w:pPr>
        <w:pStyle w:val="Normlnweb"/>
        <w:suppressAutoHyphens w:val="0"/>
        <w:autoSpaceDN/>
        <w:jc w:val="both"/>
        <w:textAlignment w:val="auto"/>
        <w:rPr>
          <w:rFonts w:asciiTheme="minorHAnsi" w:hAnsiTheme="minorHAnsi" w:cstheme="minorHAnsi"/>
          <w:sz w:val="22"/>
          <w:szCs w:val="22"/>
        </w:rPr>
      </w:pPr>
      <w:r>
        <w:rPr>
          <w:rFonts w:asciiTheme="minorHAnsi" w:hAnsiTheme="minorHAnsi"/>
          <w:sz w:val="22"/>
          <w:szCs w:val="22"/>
        </w:rPr>
        <w:t xml:space="preserve">16) </w:t>
      </w:r>
      <w:r w:rsidR="001C36DE" w:rsidRPr="00C94368">
        <w:rPr>
          <w:rFonts w:asciiTheme="minorHAnsi" w:hAnsiTheme="minorHAnsi" w:cstheme="minorHAnsi"/>
          <w:sz w:val="22"/>
          <w:szCs w:val="22"/>
        </w:rPr>
        <w:t>Objednatel má povinnost archivovat stavební deník po dobu nejméně 10 let ode dne vydání kolaudačního souhlasu, případně ode dne dokončení stavby, pokud se kolaudační souhlas nevyžaduje.</w:t>
      </w:r>
    </w:p>
    <w:p w14:paraId="0B92E403" w14:textId="30B751CC" w:rsidR="00C94368" w:rsidRPr="00C94368" w:rsidRDefault="003E704E" w:rsidP="00C94368">
      <w:pPr>
        <w:pStyle w:val="Normlnweb"/>
        <w:suppressAutoHyphens w:val="0"/>
        <w:autoSpaceDN/>
        <w:jc w:val="both"/>
        <w:textAlignment w:val="auto"/>
        <w:rPr>
          <w:rFonts w:asciiTheme="minorHAnsi" w:hAnsiTheme="minorHAnsi" w:cstheme="minorHAnsi"/>
          <w:sz w:val="22"/>
          <w:szCs w:val="22"/>
        </w:rPr>
      </w:pPr>
      <w:r w:rsidRPr="00C94368">
        <w:rPr>
          <w:rFonts w:asciiTheme="minorHAnsi" w:hAnsiTheme="minorHAnsi" w:cstheme="minorHAnsi"/>
          <w:sz w:val="22"/>
          <w:szCs w:val="22"/>
        </w:rPr>
        <w:t xml:space="preserve">17) </w:t>
      </w:r>
      <w:r w:rsidR="00C94368" w:rsidRPr="00AC1F0D">
        <w:rPr>
          <w:rFonts w:asciiTheme="minorHAnsi" w:hAnsiTheme="minorHAnsi" w:cstheme="minorHAnsi"/>
          <w:color w:val="000000"/>
          <w:sz w:val="22"/>
          <w:szCs w:val="22"/>
          <w:shd w:val="clear" w:color="auto" w:fill="FFFFFF"/>
        </w:rPr>
        <w:t>Podle § 152 odst. 6 stavebního zákona u stavby, která je předmětem veřejné zakázky v nadlimitním režimu, je stavebník povinen zajistit vedení stavebního deníku v elektronické formě.</w:t>
      </w:r>
    </w:p>
    <w:p w14:paraId="720042B1" w14:textId="7C102A5B" w:rsidR="001C36DE" w:rsidRPr="00C94368" w:rsidRDefault="001C36DE" w:rsidP="004767E7">
      <w:pPr>
        <w:pStyle w:val="Normlnweb"/>
        <w:suppressAutoHyphens w:val="0"/>
        <w:autoSpaceDN/>
        <w:jc w:val="both"/>
        <w:textAlignment w:val="auto"/>
        <w:rPr>
          <w:rFonts w:asciiTheme="minorHAnsi" w:hAnsiTheme="minorHAnsi" w:cstheme="minorHAnsi"/>
          <w:sz w:val="22"/>
          <w:szCs w:val="22"/>
        </w:rPr>
      </w:pPr>
    </w:p>
    <w:p w14:paraId="0F0B76C4" w14:textId="77777777" w:rsidR="001C36DE" w:rsidRPr="00C94368" w:rsidRDefault="001C36DE">
      <w:pPr>
        <w:pStyle w:val="Normlnweb"/>
        <w:jc w:val="both"/>
        <w:rPr>
          <w:rFonts w:asciiTheme="minorHAnsi" w:hAnsiTheme="minorHAnsi" w:cstheme="minorHAnsi"/>
          <w:sz w:val="22"/>
          <w:szCs w:val="22"/>
        </w:rPr>
      </w:pPr>
    </w:p>
    <w:p w14:paraId="45D7F76C"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11 :</w:t>
      </w:r>
      <w:proofErr w:type="gramEnd"/>
      <w:r w:rsidRPr="00972FE1">
        <w:rPr>
          <w:rFonts w:asciiTheme="minorHAnsi" w:hAnsiTheme="minorHAnsi"/>
          <w:b/>
          <w:bCs/>
          <w:sz w:val="22"/>
          <w:szCs w:val="22"/>
        </w:rPr>
        <w:t xml:space="preserve"> Kontrolní dny</w:t>
      </w:r>
    </w:p>
    <w:p w14:paraId="093BC93F" w14:textId="77777777" w:rsidR="001C36DE" w:rsidRPr="00972FE1" w:rsidRDefault="001C36DE">
      <w:pPr>
        <w:pStyle w:val="Normlnweb"/>
        <w:numPr>
          <w:ilvl w:val="0"/>
          <w:numId w:val="7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Pro účely kontroly průběhu provádění díla organizuje objednatel kontrolní dny v termínech nezbytných pro řádné provádění kontroly, nejméně však 1x měsíčně. </w:t>
      </w:r>
    </w:p>
    <w:p w14:paraId="55A435A6" w14:textId="77777777" w:rsidR="001C36DE" w:rsidRPr="00972FE1" w:rsidRDefault="001C36DE">
      <w:pPr>
        <w:pStyle w:val="Normlnweb"/>
        <w:numPr>
          <w:ilvl w:val="0"/>
          <w:numId w:val="7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je povinen oznámit konání kontrolního dne písemně (poštou, elektronicky) nejméně 5 dnů před jeho konáním.</w:t>
      </w:r>
    </w:p>
    <w:p w14:paraId="17AB1140" w14:textId="77777777" w:rsidR="001C36DE" w:rsidRPr="00972FE1" w:rsidRDefault="001C36DE">
      <w:pPr>
        <w:pStyle w:val="Normlnweb"/>
        <w:numPr>
          <w:ilvl w:val="0"/>
          <w:numId w:val="7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Kontrolních dnů se zúčastní zástupci objednatele případně osob vykonávající funkci technického dozoru a autorského dozoru. </w:t>
      </w:r>
    </w:p>
    <w:p w14:paraId="18C185F7" w14:textId="1D873813" w:rsidR="001C36DE" w:rsidRPr="00972FE1" w:rsidRDefault="001C36DE">
      <w:pPr>
        <w:pStyle w:val="Normlnweb"/>
        <w:numPr>
          <w:ilvl w:val="0"/>
          <w:numId w:val="7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Zástupci zhotovitele jsou povinni se zúčastňovat kontrolních dnů. Zhotovitel má právo přizvat na kontrolní den své </w:t>
      </w:r>
      <w:r w:rsidR="00B37AEB">
        <w:rPr>
          <w:rFonts w:asciiTheme="minorHAnsi" w:hAnsiTheme="minorHAnsi"/>
          <w:sz w:val="22"/>
          <w:szCs w:val="22"/>
        </w:rPr>
        <w:t>pod</w:t>
      </w:r>
      <w:r w:rsidR="00B37AEB" w:rsidRPr="00972FE1">
        <w:rPr>
          <w:rFonts w:asciiTheme="minorHAnsi" w:hAnsiTheme="minorHAnsi"/>
          <w:sz w:val="22"/>
          <w:szCs w:val="22"/>
        </w:rPr>
        <w:t>dodavatele</w:t>
      </w:r>
      <w:r w:rsidRPr="00972FE1">
        <w:rPr>
          <w:rFonts w:asciiTheme="minorHAnsi" w:hAnsiTheme="minorHAnsi"/>
          <w:sz w:val="22"/>
          <w:szCs w:val="22"/>
        </w:rPr>
        <w:t>.</w:t>
      </w:r>
    </w:p>
    <w:p w14:paraId="533D13AB" w14:textId="77777777" w:rsidR="001C36DE" w:rsidRPr="00972FE1" w:rsidRDefault="001C36DE">
      <w:pPr>
        <w:pStyle w:val="Normlnweb"/>
        <w:numPr>
          <w:ilvl w:val="0"/>
          <w:numId w:val="7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Kontrolní dny vede objednatel, který může jejich vedením pověřit osobu vykonávající funkci technického dozoru.</w:t>
      </w:r>
    </w:p>
    <w:p w14:paraId="69287723" w14:textId="77777777" w:rsidR="001C36DE" w:rsidRPr="00972FE1" w:rsidRDefault="001C36DE">
      <w:pPr>
        <w:pStyle w:val="Normlnweb"/>
        <w:numPr>
          <w:ilvl w:val="0"/>
          <w:numId w:val="7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506F68C2" w14:textId="77777777" w:rsidR="001C36DE" w:rsidRPr="00972FE1" w:rsidRDefault="001C36DE">
      <w:pPr>
        <w:pStyle w:val="Normlnweb"/>
        <w:numPr>
          <w:ilvl w:val="0"/>
          <w:numId w:val="7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Objednatel pořizuje z kontrolního dne zápis o jednání, který písemně předá všem zúčastněným. </w:t>
      </w:r>
    </w:p>
    <w:p w14:paraId="5D12BBA8" w14:textId="77777777" w:rsidR="001C36DE" w:rsidRPr="00972FE1" w:rsidRDefault="001C36DE">
      <w:pPr>
        <w:pStyle w:val="Normlnweb"/>
        <w:numPr>
          <w:ilvl w:val="0"/>
          <w:numId w:val="7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povinen zapsat termín konání kontrolního dne a jeho závěry do stavebního deníku.</w:t>
      </w:r>
    </w:p>
    <w:p w14:paraId="32B60C6D" w14:textId="77777777" w:rsidR="001C36DE" w:rsidRPr="00972FE1" w:rsidRDefault="001C36DE">
      <w:pPr>
        <w:pStyle w:val="Normlnweb"/>
        <w:numPr>
          <w:ilvl w:val="0"/>
          <w:numId w:val="7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Zápisy z kontrolních dnů jsou postaveny na úroveň zápisů ve stavebním deníku, v případě rozporu je rozhodující zápis z kontrolního dne. </w:t>
      </w:r>
    </w:p>
    <w:p w14:paraId="0D0776C3" w14:textId="77777777" w:rsidR="001C36DE" w:rsidRPr="00972FE1" w:rsidRDefault="001C36DE">
      <w:pPr>
        <w:pStyle w:val="Normlnweb"/>
        <w:jc w:val="both"/>
        <w:rPr>
          <w:rFonts w:asciiTheme="minorHAnsi" w:hAnsiTheme="minorHAnsi"/>
          <w:sz w:val="22"/>
          <w:szCs w:val="22"/>
        </w:rPr>
      </w:pPr>
    </w:p>
    <w:p w14:paraId="7263BD0D"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12 :</w:t>
      </w:r>
      <w:proofErr w:type="gramEnd"/>
      <w:r w:rsidRPr="00972FE1">
        <w:rPr>
          <w:rFonts w:asciiTheme="minorHAnsi" w:hAnsiTheme="minorHAnsi"/>
          <w:b/>
          <w:bCs/>
          <w:sz w:val="22"/>
          <w:szCs w:val="22"/>
        </w:rPr>
        <w:t xml:space="preserve"> Archeologické nálezy</w:t>
      </w:r>
    </w:p>
    <w:p w14:paraId="77588DFC" w14:textId="13B1B26E" w:rsidR="001C36DE" w:rsidRPr="00972FE1" w:rsidRDefault="001C36DE">
      <w:pPr>
        <w:pStyle w:val="Normlnweb"/>
        <w:numPr>
          <w:ilvl w:val="0"/>
          <w:numId w:val="7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Všechny fos</w:t>
      </w:r>
      <w:r w:rsidR="00B47E10">
        <w:rPr>
          <w:rFonts w:asciiTheme="minorHAnsi" w:hAnsiTheme="minorHAnsi"/>
          <w:sz w:val="22"/>
          <w:szCs w:val="22"/>
        </w:rPr>
        <w:t>i</w:t>
      </w:r>
      <w:r w:rsidRPr="00972FE1">
        <w:rPr>
          <w:rFonts w:asciiTheme="minorHAnsi" w:hAnsiTheme="minorHAnsi"/>
          <w:sz w:val="22"/>
          <w:szCs w:val="22"/>
        </w:rPr>
        <w:t>lie, mince, cenné nebo starožitné předměty a stavby a další zbytky nebo předměty geologického nebo archeologického zájmu nalezené na staveništi budou předány do péče a pravomoci objednatele. Zhotovitel podnikne odpovídající opatření k tomu, aby se zaměstnancům zhotovitele nebo jiným osobám zabránilo ve zcizení nebo poškození těchto nálezů.</w:t>
      </w:r>
    </w:p>
    <w:p w14:paraId="1B4BFCE7" w14:textId="77777777" w:rsidR="001C36DE" w:rsidRPr="00972FE1" w:rsidRDefault="001C36DE">
      <w:pPr>
        <w:pStyle w:val="Normlnweb"/>
        <w:numPr>
          <w:ilvl w:val="0"/>
          <w:numId w:val="7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Pokud zhotovitel při provádění prací zjistí nepředvídané nálezy kulturně cenných předmětů, detailů stavby nebo chráněných částí přírody anebo archeologické nálezy, je povinen neprodleně oznámit nález objednateli a jeho jménem též stavebnímu úřadu a orgánu státní památkové péče nebo orgánu ochrany přírody a zároveň učinit opatření nezbytná k tomu, aby nález nebyl poškozen nebo zničen a v nezbytném rozsahu přerušit práce. Objednatel je povinen rozhodnout o dalším postupu, a to písemně a bez zbytečného odkladu, přičemž budou respektovány podmínky stanovené stavebním úřadem.</w:t>
      </w:r>
    </w:p>
    <w:p w14:paraId="4D31E33D" w14:textId="580DD70E" w:rsidR="001C36DE" w:rsidRPr="00972FE1" w:rsidRDefault="001C36DE">
      <w:pPr>
        <w:pStyle w:val="Normlnweb"/>
        <w:numPr>
          <w:ilvl w:val="0"/>
          <w:numId w:val="7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Jestliže zhotoviteli vznikne zpoždění a/nebo náklady v důsledku plnění těchto pokynů, předá zhotovitel objednateli další upozornění a vznikne mu nárok na prodloužení lhůty v důsledku tohoto zpoždění, pokud je nebo bude dokončení opožděno a uhrazení veškerých vzniklých nákladů, které budou zahrnuty do ceny díla.</w:t>
      </w:r>
      <w:r w:rsidR="00E37C9D">
        <w:rPr>
          <w:rStyle w:val="Znakapoznpodarou"/>
          <w:rFonts w:asciiTheme="minorHAnsi" w:hAnsiTheme="minorHAnsi"/>
          <w:sz w:val="22"/>
          <w:szCs w:val="22"/>
        </w:rPr>
        <w:footnoteReference w:id="15"/>
      </w:r>
    </w:p>
    <w:p w14:paraId="0BAC3152" w14:textId="77777777" w:rsidR="004F3A36" w:rsidRPr="00972FE1" w:rsidRDefault="004F3A36">
      <w:pPr>
        <w:pStyle w:val="Normlnweb"/>
        <w:jc w:val="both"/>
        <w:rPr>
          <w:rFonts w:asciiTheme="minorHAnsi" w:hAnsiTheme="minorHAnsi"/>
          <w:sz w:val="22"/>
          <w:szCs w:val="22"/>
        </w:rPr>
      </w:pPr>
      <w:bookmarkStart w:id="37" w:name="ČÁST_XIV___TECHNOLOGICKÉ_ZAŘÍZENÍ"/>
    </w:p>
    <w:p w14:paraId="049CE664" w14:textId="77777777" w:rsidR="001C36DE" w:rsidRPr="00972FE1" w:rsidRDefault="001C36DE">
      <w:pPr>
        <w:pStyle w:val="Normlnweb"/>
        <w:jc w:val="both"/>
        <w:rPr>
          <w:rFonts w:asciiTheme="minorHAnsi" w:hAnsiTheme="minorHAnsi"/>
          <w:b/>
          <w:bCs/>
          <w:caps/>
          <w:sz w:val="22"/>
          <w:szCs w:val="22"/>
        </w:rPr>
      </w:pPr>
      <w:r w:rsidRPr="00972FE1">
        <w:rPr>
          <w:rFonts w:asciiTheme="minorHAnsi" w:hAnsiTheme="minorHAnsi"/>
          <w:b/>
          <w:bCs/>
          <w:caps/>
          <w:sz w:val="22"/>
          <w:szCs w:val="22"/>
        </w:rPr>
        <w:t>ČÁST XIV. TECHNOLOGICKÉ ZAŘÍZENÍ</w:t>
      </w:r>
      <w:bookmarkEnd w:id="37"/>
    </w:p>
    <w:p w14:paraId="123F4FF1" w14:textId="77777777" w:rsidR="001C36DE" w:rsidRPr="00972FE1" w:rsidRDefault="001C36DE">
      <w:pPr>
        <w:pStyle w:val="Normlnweb"/>
        <w:spacing w:before="240"/>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1 :</w:t>
      </w:r>
      <w:proofErr w:type="gramEnd"/>
      <w:r w:rsidRPr="00972FE1">
        <w:rPr>
          <w:rFonts w:asciiTheme="minorHAnsi" w:hAnsiTheme="minorHAnsi"/>
          <w:b/>
          <w:bCs/>
          <w:sz w:val="22"/>
          <w:szCs w:val="22"/>
        </w:rPr>
        <w:t xml:space="preserve"> Definice technologického zařízení</w:t>
      </w:r>
    </w:p>
    <w:p w14:paraId="21EA9135"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Technologickým zařízením se pro účely těchto VOP rozumí soubor strojních zařízení, zabezpečujících ucelený dílčí technologický proces, který může být výrobní (výsledkem procesu je určitý 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14:paraId="3ED15F7B" w14:textId="77777777" w:rsidR="001C36DE" w:rsidRPr="00972FE1" w:rsidRDefault="001C36DE">
      <w:pPr>
        <w:pStyle w:val="Normlnweb"/>
        <w:jc w:val="both"/>
        <w:rPr>
          <w:rFonts w:asciiTheme="minorHAnsi" w:hAnsiTheme="minorHAnsi"/>
          <w:sz w:val="22"/>
          <w:szCs w:val="22"/>
        </w:rPr>
      </w:pPr>
    </w:p>
    <w:p w14:paraId="0148BCE1"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2 :</w:t>
      </w:r>
      <w:proofErr w:type="gramEnd"/>
      <w:r w:rsidRPr="00972FE1">
        <w:rPr>
          <w:rFonts w:asciiTheme="minorHAnsi" w:hAnsiTheme="minorHAnsi"/>
          <w:b/>
          <w:bCs/>
          <w:sz w:val="22"/>
          <w:szCs w:val="22"/>
        </w:rPr>
        <w:t xml:space="preserve"> Individuální vyzkoušení </w:t>
      </w:r>
    </w:p>
    <w:p w14:paraId="5E82AE99" w14:textId="77777777" w:rsidR="001C36DE" w:rsidRPr="00972FE1" w:rsidRDefault="001C36DE">
      <w:pPr>
        <w:pStyle w:val="Normlnweb"/>
        <w:numPr>
          <w:ilvl w:val="0"/>
          <w:numId w:val="7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Individuálním vyzkoušením se rozumí provedení vyzkoušení jednotlivých elementů (např. ventilátory, klapky, spínače apod.) v rozsahu nutném k prověření úplnosti a správnosti montáže. Jestliže podle smlouvy má být řádné provedení díla prokázáno provedením dohodnutých zkoušek, považuje se provedení díla za dokončené teprve, když tyto zkoušky byly úspěšně provedeny. </w:t>
      </w:r>
    </w:p>
    <w:p w14:paraId="5670F986" w14:textId="77777777" w:rsidR="001C36DE" w:rsidRPr="00972FE1" w:rsidRDefault="001C36DE">
      <w:pPr>
        <w:pStyle w:val="Normlnweb"/>
        <w:numPr>
          <w:ilvl w:val="0"/>
          <w:numId w:val="7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povinen oznámit objednateli zahájení individuálních zkoušek. Objednatel má právo se individuálních zkoušek zúčastnit.</w:t>
      </w:r>
    </w:p>
    <w:p w14:paraId="47217C18" w14:textId="77777777" w:rsidR="001C36DE" w:rsidRPr="00972FE1" w:rsidRDefault="001C36DE">
      <w:pPr>
        <w:pStyle w:val="Normlnweb"/>
        <w:numPr>
          <w:ilvl w:val="0"/>
          <w:numId w:val="7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Náklady individuálního vyzkoušení hradí zhotovitel a jsou součástí ceny díla.</w:t>
      </w:r>
    </w:p>
    <w:p w14:paraId="6AA28C91" w14:textId="77777777" w:rsidR="001C36DE" w:rsidRPr="00972FE1" w:rsidRDefault="001C36DE">
      <w:pPr>
        <w:pStyle w:val="Normlnweb"/>
        <w:numPr>
          <w:ilvl w:val="0"/>
          <w:numId w:val="7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 provedení a výsledku individuálního vyzkoušení provede zhotovitel zápis ve stavebním deníku.</w:t>
      </w:r>
    </w:p>
    <w:p w14:paraId="78F78D6F" w14:textId="77777777" w:rsidR="001C36DE" w:rsidRPr="00972FE1" w:rsidRDefault="001C36DE">
      <w:pPr>
        <w:pStyle w:val="Normlnweb"/>
        <w:jc w:val="both"/>
        <w:rPr>
          <w:rFonts w:asciiTheme="minorHAnsi" w:hAnsiTheme="minorHAnsi"/>
          <w:sz w:val="22"/>
          <w:szCs w:val="22"/>
        </w:rPr>
      </w:pPr>
    </w:p>
    <w:p w14:paraId="4BF9D7B4"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3 :</w:t>
      </w:r>
      <w:proofErr w:type="gramEnd"/>
      <w:r w:rsidRPr="00972FE1">
        <w:rPr>
          <w:rFonts w:asciiTheme="minorHAnsi" w:hAnsiTheme="minorHAnsi"/>
          <w:b/>
          <w:bCs/>
          <w:sz w:val="22"/>
          <w:szCs w:val="22"/>
        </w:rPr>
        <w:t xml:space="preserve"> Komplexní vyzkoušení </w:t>
      </w:r>
    </w:p>
    <w:p w14:paraId="4AD5024F" w14:textId="77777777" w:rsidR="001C36DE" w:rsidRPr="00972FE1" w:rsidRDefault="001C36DE">
      <w:pPr>
        <w:pStyle w:val="Normlnweb"/>
        <w:numPr>
          <w:ilvl w:val="0"/>
          <w:numId w:val="7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Komplexním vyzkoušením prokazuje zhotovitel, že stavební dílo s technologickým zařízením je řádně dokončeno, je kvalitní, případně že je jako celek schopno zkušebního provozu, je-li sjednán. Jestliže podle smlouvy o dílo má být řádné provedení díla prokázáno provedením dohodnutých zkoušek, považuje se provedení díla za dokončené teprve, když tyto zkoušky byly úspěšně provedeny. K účasti na nich je zhotovitel povinen objednatele včas pozvat. </w:t>
      </w:r>
    </w:p>
    <w:p w14:paraId="68C67C72" w14:textId="77777777" w:rsidR="001C36DE" w:rsidRPr="00972FE1" w:rsidRDefault="001C36DE">
      <w:pPr>
        <w:pStyle w:val="Normlnweb"/>
        <w:numPr>
          <w:ilvl w:val="0"/>
          <w:numId w:val="7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Pokud nebylo komplexní vyzkoušení dohodnuto ve smlouvě a povaha díla je vyžaduje, sjednají objednatel a zhotovitel dodatkem ke smlouvě o dílo podmínky, za nichž toto vyzkoušení bude provedeno.</w:t>
      </w:r>
    </w:p>
    <w:p w14:paraId="21A102E6" w14:textId="77777777" w:rsidR="001C36DE" w:rsidRPr="00972FE1" w:rsidRDefault="001C36DE">
      <w:pPr>
        <w:pStyle w:val="Normlnweb"/>
        <w:numPr>
          <w:ilvl w:val="0"/>
          <w:numId w:val="7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Věcným podkladem pro tuto dohodu je projektová dokumentace. Podstatnou náležitostí tohoto ujednání je shoda smluvních stran o kritériích posuzování úspěšnosti komplexního vyzkoušení.</w:t>
      </w:r>
    </w:p>
    <w:p w14:paraId="38F8F118" w14:textId="77777777" w:rsidR="001C36DE" w:rsidRPr="00972FE1" w:rsidRDefault="001C36DE">
      <w:pPr>
        <w:pStyle w:val="Normlnweb"/>
        <w:numPr>
          <w:ilvl w:val="0"/>
          <w:numId w:val="7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Povinností objednatele je, že v rozsahu, který bude písemně dohodnut ve smlouvě o dílo, obstará na svůj náklad kvalifikované pracovníky, suroviny, provozní materiály, energie a jiné prostředky (podle povahy technologického zařízení) potřebné ke komplexnímu vyzkoušení a popřípadě též pro přípravu k němu. Náklady komplexního vyzkoušení hradí objednatel, produkce získaná komplexním vyzkoušením náleží objednateli.</w:t>
      </w:r>
    </w:p>
    <w:p w14:paraId="414600C2" w14:textId="77777777" w:rsidR="001C36DE" w:rsidRPr="00972FE1" w:rsidRDefault="001C36DE">
      <w:pPr>
        <w:pStyle w:val="Normlnweb"/>
        <w:numPr>
          <w:ilvl w:val="0"/>
          <w:numId w:val="7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 ukončení komplexního vyzkoušení a o tom, zda bylo úspěšné či nikoliv, jsou smluvní strany povinny sepsat zápis.</w:t>
      </w:r>
    </w:p>
    <w:p w14:paraId="3597E08E" w14:textId="77777777" w:rsidR="001C36DE" w:rsidRPr="00972FE1" w:rsidRDefault="001C36DE">
      <w:pPr>
        <w:pStyle w:val="Normlnweb"/>
        <w:numPr>
          <w:ilvl w:val="0"/>
          <w:numId w:val="7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hradí veškeré náklady komplexního vyzkoušení tehdy, pokud nebylo úspěšné z příčin na jeho straně. </w:t>
      </w:r>
    </w:p>
    <w:p w14:paraId="51823C80" w14:textId="77777777" w:rsidR="004767E7" w:rsidRDefault="004767E7">
      <w:pPr>
        <w:pStyle w:val="Normlnweb"/>
        <w:jc w:val="both"/>
        <w:rPr>
          <w:rFonts w:asciiTheme="minorHAnsi" w:hAnsiTheme="minorHAnsi"/>
          <w:b/>
          <w:bCs/>
          <w:sz w:val="22"/>
          <w:szCs w:val="22"/>
        </w:rPr>
      </w:pPr>
    </w:p>
    <w:p w14:paraId="1E8E6567" w14:textId="3696C7F8"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4 :</w:t>
      </w:r>
      <w:proofErr w:type="gramEnd"/>
      <w:r w:rsidRPr="00972FE1">
        <w:rPr>
          <w:rFonts w:asciiTheme="minorHAnsi" w:hAnsiTheme="minorHAnsi"/>
          <w:b/>
          <w:bCs/>
          <w:sz w:val="22"/>
          <w:szCs w:val="22"/>
        </w:rPr>
        <w:t xml:space="preserve"> Zkušební provoz</w:t>
      </w:r>
    </w:p>
    <w:p w14:paraId="57D4F4A3" w14:textId="77777777" w:rsidR="001C36DE" w:rsidRPr="00972FE1" w:rsidRDefault="001C36DE">
      <w:pPr>
        <w:pStyle w:val="Normlnweb"/>
        <w:numPr>
          <w:ilvl w:val="0"/>
          <w:numId w:val="8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Zkušební provoz technologického zařízení provádí, je-li tak sjednáno ve smlouvě o dílo, objednatel na převzatém díle po úspěšném komplexním vyzkoušení zhotovitelem a za součinnosti zhotovitele. Zkušebním provozem se prověřuje, zda zařízení je za předpokládaných provozních a výrobních podmínek schopno dosahovat výkonů (parametrů) v kvalitě a množství stanovených v projektové dokumentaci. </w:t>
      </w:r>
    </w:p>
    <w:p w14:paraId="1FB9F15A" w14:textId="77777777" w:rsidR="001C36DE" w:rsidRPr="00972FE1" w:rsidRDefault="001C36DE">
      <w:pPr>
        <w:pStyle w:val="Normlnweb"/>
        <w:numPr>
          <w:ilvl w:val="0"/>
          <w:numId w:val="8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Smluvní strany sjednají ve smlouvě dobu zahájení a délku zkušebního provozu, jakož i kritéria výsledného hodnocení, podmínky, rozsah a technicky nutnou dobu účasti zhotovitele.</w:t>
      </w:r>
    </w:p>
    <w:p w14:paraId="3B6CBEE5" w14:textId="77777777" w:rsidR="001C36DE" w:rsidRPr="00972FE1" w:rsidRDefault="001C36DE">
      <w:pPr>
        <w:pStyle w:val="Normlnweb"/>
        <w:numPr>
          <w:ilvl w:val="0"/>
          <w:numId w:val="8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Zkušební provoz bude zahájen v termínu sjednaném dle smlouvy o dílo, pokud není termín zahájení ve smlouvě o dílo sjednán, pak nejpozději do 3 dnů ode dne protokolárního předání a převzetí díla.</w:t>
      </w:r>
    </w:p>
    <w:p w14:paraId="55E42FAE" w14:textId="77777777" w:rsidR="001C36DE" w:rsidRPr="00972FE1" w:rsidRDefault="001C36DE">
      <w:pPr>
        <w:pStyle w:val="Normlnweb"/>
        <w:numPr>
          <w:ilvl w:val="0"/>
          <w:numId w:val="8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Pokud zkušební provoz v dohodnuté lhůtě neprokáže splnění v projektové dokumentaci stanovených parametrů, smluvní strany sjednají jeho prodloužení. Náklady prodlouženého zkušebního provozu hradí zhotovitel, pokud byl zkušební provoz neúspěšný z příčin na jeho straně.</w:t>
      </w:r>
    </w:p>
    <w:p w14:paraId="2E0613E8" w14:textId="70E71E04" w:rsidR="001C36DE" w:rsidRPr="004767E7" w:rsidRDefault="001C36DE">
      <w:pPr>
        <w:pStyle w:val="Normlnweb"/>
        <w:numPr>
          <w:ilvl w:val="0"/>
          <w:numId w:val="80"/>
        </w:numPr>
        <w:suppressAutoHyphens w:val="0"/>
        <w:autoSpaceDN/>
        <w:jc w:val="both"/>
        <w:textAlignment w:val="auto"/>
        <w:rPr>
          <w:rFonts w:asciiTheme="minorHAnsi" w:hAnsiTheme="minorHAnsi" w:cstheme="minorHAnsi"/>
          <w:caps/>
          <w:sz w:val="22"/>
          <w:szCs w:val="22"/>
        </w:rPr>
      </w:pPr>
      <w:r w:rsidRPr="00972FE1">
        <w:rPr>
          <w:rFonts w:asciiTheme="minorHAnsi" w:hAnsiTheme="minorHAnsi"/>
          <w:sz w:val="22"/>
          <w:szCs w:val="22"/>
        </w:rPr>
        <w:t>Zhotovitel je povinen objednateli předat i provozní řád na z</w:t>
      </w:r>
      <w:bookmarkStart w:id="38" w:name="ČÁST_XV___BEZPEČNOST_PRÁCE"/>
      <w:r w:rsidRPr="00972FE1">
        <w:rPr>
          <w:rFonts w:asciiTheme="minorHAnsi" w:hAnsiTheme="minorHAnsi"/>
          <w:sz w:val="22"/>
          <w:szCs w:val="22"/>
        </w:rPr>
        <w:t xml:space="preserve">kušební </w:t>
      </w:r>
      <w:r w:rsidRPr="004767E7">
        <w:rPr>
          <w:rFonts w:asciiTheme="minorHAnsi" w:hAnsiTheme="minorHAnsi" w:cstheme="minorHAnsi"/>
          <w:sz w:val="22"/>
          <w:szCs w:val="22"/>
        </w:rPr>
        <w:t>provoz.</w:t>
      </w:r>
    </w:p>
    <w:p w14:paraId="2112386D" w14:textId="77777777" w:rsidR="004767E7" w:rsidRPr="004767E7" w:rsidRDefault="004767E7">
      <w:pPr>
        <w:pStyle w:val="Normlnweb"/>
        <w:jc w:val="both"/>
        <w:rPr>
          <w:rFonts w:asciiTheme="minorHAnsi" w:hAnsiTheme="minorHAnsi" w:cstheme="minorHAnsi"/>
          <w:b/>
          <w:bCs/>
          <w:sz w:val="22"/>
          <w:szCs w:val="22"/>
        </w:rPr>
      </w:pPr>
    </w:p>
    <w:p w14:paraId="3A368220" w14:textId="0C57D850" w:rsidR="001C36DE" w:rsidRPr="004767E7" w:rsidRDefault="001C36DE">
      <w:pPr>
        <w:pStyle w:val="Normlnweb"/>
        <w:jc w:val="both"/>
        <w:rPr>
          <w:rFonts w:asciiTheme="minorHAnsi" w:hAnsiTheme="minorHAnsi" w:cstheme="minorHAnsi"/>
          <w:b/>
          <w:bCs/>
          <w:sz w:val="22"/>
          <w:szCs w:val="22"/>
        </w:rPr>
      </w:pPr>
      <w:r w:rsidRPr="004767E7">
        <w:rPr>
          <w:rFonts w:asciiTheme="minorHAnsi" w:hAnsiTheme="minorHAnsi" w:cstheme="minorHAnsi"/>
          <w:b/>
          <w:bCs/>
          <w:sz w:val="22"/>
          <w:szCs w:val="22"/>
        </w:rPr>
        <w:t xml:space="preserve">Článek 5: </w:t>
      </w:r>
      <w:r w:rsidR="00E37C9D" w:rsidRPr="004767E7">
        <w:rPr>
          <w:rFonts w:asciiTheme="minorHAnsi" w:hAnsiTheme="minorHAnsi" w:cstheme="minorHAnsi"/>
          <w:b/>
          <w:bCs/>
          <w:sz w:val="22"/>
          <w:szCs w:val="22"/>
        </w:rPr>
        <w:t>Z</w:t>
      </w:r>
      <w:r w:rsidRPr="004767E7">
        <w:rPr>
          <w:rFonts w:asciiTheme="minorHAnsi" w:hAnsiTheme="minorHAnsi" w:cstheme="minorHAnsi"/>
          <w:b/>
          <w:bCs/>
          <w:sz w:val="22"/>
          <w:szCs w:val="22"/>
        </w:rPr>
        <w:t>áruční, pozáruční servis a údržba</w:t>
      </w:r>
    </w:p>
    <w:p w14:paraId="582ACD1B" w14:textId="77777777" w:rsidR="001C36DE" w:rsidRPr="004767E7" w:rsidRDefault="001C36DE">
      <w:pPr>
        <w:pStyle w:val="Normlnweb"/>
        <w:jc w:val="both"/>
        <w:rPr>
          <w:rFonts w:asciiTheme="minorHAnsi" w:hAnsiTheme="minorHAnsi" w:cstheme="minorHAnsi"/>
          <w:sz w:val="22"/>
          <w:szCs w:val="22"/>
        </w:rPr>
      </w:pPr>
      <w:r w:rsidRPr="004767E7">
        <w:rPr>
          <w:rFonts w:asciiTheme="minorHAnsi" w:hAnsiTheme="minorHAnsi" w:cstheme="minorHAnsi"/>
          <w:sz w:val="22"/>
          <w:szCs w:val="22"/>
        </w:rPr>
        <w:lastRenderedPageBreak/>
        <w:t xml:space="preserve">Zhotovitel je povinen, pokud to dodané technologické zařízení vyžaduje, předložit současně s jeho dodávkou zhotoviteli návrh servisní smlouvy. Návrh servisní smlouvy musí obsahovat </w:t>
      </w:r>
      <w:proofErr w:type="gramStart"/>
      <w:r w:rsidRPr="004767E7">
        <w:rPr>
          <w:rFonts w:asciiTheme="minorHAnsi" w:hAnsiTheme="minorHAnsi" w:cstheme="minorHAnsi"/>
          <w:sz w:val="22"/>
          <w:szCs w:val="22"/>
        </w:rPr>
        <w:t>rozsah  servisních</w:t>
      </w:r>
      <w:proofErr w:type="gramEnd"/>
      <w:r w:rsidRPr="004767E7">
        <w:rPr>
          <w:rFonts w:asciiTheme="minorHAnsi" w:hAnsiTheme="minorHAnsi" w:cstheme="minorHAnsi"/>
          <w:sz w:val="22"/>
          <w:szCs w:val="22"/>
        </w:rPr>
        <w:t xml:space="preserve"> prací, servisní lhůty a orientační náklady servisních prací. </w:t>
      </w:r>
      <w:r w:rsidRPr="004767E7">
        <w:rPr>
          <w:rFonts w:asciiTheme="minorHAnsi" w:hAnsiTheme="minorHAnsi" w:cstheme="minorHAnsi"/>
          <w:w w:val="91"/>
          <w:sz w:val="22"/>
          <w:szCs w:val="22"/>
        </w:rPr>
        <w:t xml:space="preserve">V případě, že by se mělo jednat o úplatnou službu, musí zhotovitel nabídnout objednateli alternativu alespoň tří dodavatelů na každou ucelenou oblast údržby. Nepředložení návrhu servisní smlouvy opravňuje objednatele od uzavřené smlouvy o dílo odstoupit a zhotoviteli v takovémto případě nevzniká nárok na případnou náhradu škody. </w:t>
      </w:r>
    </w:p>
    <w:p w14:paraId="39DE8518" w14:textId="77777777" w:rsidR="001C36DE" w:rsidRPr="004767E7" w:rsidRDefault="001C36DE">
      <w:pPr>
        <w:pStyle w:val="Normlnweb"/>
        <w:jc w:val="both"/>
        <w:rPr>
          <w:rFonts w:asciiTheme="minorHAnsi" w:hAnsiTheme="minorHAnsi" w:cstheme="minorHAnsi"/>
          <w:sz w:val="22"/>
          <w:szCs w:val="22"/>
        </w:rPr>
      </w:pPr>
    </w:p>
    <w:p w14:paraId="28A4CF40" w14:textId="77777777" w:rsidR="001C36DE" w:rsidRPr="00972FE1" w:rsidRDefault="001C36DE">
      <w:pPr>
        <w:pStyle w:val="Normlnweb"/>
        <w:jc w:val="both"/>
        <w:rPr>
          <w:rFonts w:asciiTheme="minorHAnsi" w:hAnsiTheme="minorHAnsi"/>
          <w:b/>
          <w:bCs/>
          <w:caps/>
          <w:sz w:val="22"/>
          <w:szCs w:val="22"/>
        </w:rPr>
      </w:pPr>
      <w:r w:rsidRPr="00972FE1">
        <w:rPr>
          <w:rFonts w:asciiTheme="minorHAnsi" w:hAnsiTheme="minorHAnsi"/>
          <w:b/>
          <w:bCs/>
          <w:caps/>
          <w:sz w:val="22"/>
          <w:szCs w:val="22"/>
        </w:rPr>
        <w:t>ČÁST XV. BEZPEČNOST PRÁCE</w:t>
      </w:r>
      <w:bookmarkEnd w:id="38"/>
    </w:p>
    <w:p w14:paraId="55AF8272" w14:textId="77777777" w:rsidR="001C36DE" w:rsidRPr="00972FE1" w:rsidRDefault="001C36DE">
      <w:pPr>
        <w:pStyle w:val="Normlnweb"/>
        <w:spacing w:before="240"/>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1 :</w:t>
      </w:r>
      <w:proofErr w:type="gramEnd"/>
      <w:r w:rsidRPr="00972FE1">
        <w:rPr>
          <w:rFonts w:asciiTheme="minorHAnsi" w:hAnsiTheme="minorHAnsi"/>
          <w:b/>
          <w:bCs/>
          <w:sz w:val="22"/>
          <w:szCs w:val="22"/>
        </w:rPr>
        <w:t xml:space="preserve"> Povinnosti objednatele </w:t>
      </w:r>
    </w:p>
    <w:p w14:paraId="492C3218" w14:textId="77777777" w:rsidR="001C36DE" w:rsidRPr="00972FE1" w:rsidRDefault="001C36DE">
      <w:pPr>
        <w:pStyle w:val="Normlnweb"/>
        <w:numPr>
          <w:ilvl w:val="0"/>
          <w:numId w:val="8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je povinen upozornit zhotovitele na všechny okolnosti, které mají vliv na provoz a bezpečnost na staveništi.</w:t>
      </w:r>
    </w:p>
    <w:p w14:paraId="3F8AA506" w14:textId="475A4C7A" w:rsidR="001C36DE" w:rsidRPr="00972FE1" w:rsidRDefault="001C36DE">
      <w:pPr>
        <w:pStyle w:val="Normlnweb"/>
        <w:numPr>
          <w:ilvl w:val="0"/>
          <w:numId w:val="8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je povinen v případě, pokud to stanoví právní předpis, zajistit výkon činnosti koordinátora bezpečnosti a ochrany zdraví při práci na staveništi</w:t>
      </w:r>
      <w:r w:rsidR="00064D68">
        <w:rPr>
          <w:rFonts w:asciiTheme="minorHAnsi" w:hAnsiTheme="minorHAnsi"/>
          <w:sz w:val="22"/>
          <w:szCs w:val="22"/>
        </w:rPr>
        <w:t>.</w:t>
      </w:r>
    </w:p>
    <w:p w14:paraId="44E9BD02" w14:textId="77777777" w:rsidR="001C36DE" w:rsidRPr="00972FE1" w:rsidRDefault="001C36DE">
      <w:pPr>
        <w:pStyle w:val="Normlnweb"/>
        <w:numPr>
          <w:ilvl w:val="0"/>
          <w:numId w:val="8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je povinen zajistit, aby osoby vykonávající technický a autorský dozor dodržovaly bezpečnost při pohybu a práci na staveništi.</w:t>
      </w:r>
    </w:p>
    <w:p w14:paraId="5604C9CC" w14:textId="77777777" w:rsidR="001C36DE" w:rsidRPr="00972FE1" w:rsidRDefault="001C36DE">
      <w:pPr>
        <w:pStyle w:val="Normlnweb"/>
        <w:jc w:val="both"/>
        <w:rPr>
          <w:rFonts w:asciiTheme="minorHAnsi" w:hAnsiTheme="minorHAnsi"/>
          <w:sz w:val="22"/>
          <w:szCs w:val="22"/>
        </w:rPr>
      </w:pPr>
    </w:p>
    <w:p w14:paraId="10BE694F"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2 :</w:t>
      </w:r>
      <w:proofErr w:type="gramEnd"/>
      <w:r w:rsidRPr="00972FE1">
        <w:rPr>
          <w:rFonts w:asciiTheme="minorHAnsi" w:hAnsiTheme="minorHAnsi"/>
          <w:b/>
          <w:bCs/>
          <w:sz w:val="22"/>
          <w:szCs w:val="22"/>
        </w:rPr>
        <w:t xml:space="preserve"> Bezpečnost práce na staveništi</w:t>
      </w:r>
    </w:p>
    <w:p w14:paraId="73DAB923" w14:textId="77777777" w:rsidR="001C36DE" w:rsidRPr="00972FE1" w:rsidRDefault="001C36DE">
      <w:pPr>
        <w:pStyle w:val="Normlnweb"/>
        <w:numPr>
          <w:ilvl w:val="0"/>
          <w:numId w:val="8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povinen zajistit na staveništi veškerá bezpečnostní a hygienická opatření a požární ochranu staveniště i prováděného díla, a to v rozsahu a způsobem stanoveným příslušnými předpisy.</w:t>
      </w:r>
    </w:p>
    <w:p w14:paraId="28FD71D2" w14:textId="77777777" w:rsidR="001C36DE" w:rsidRPr="00972FE1" w:rsidRDefault="001C36DE">
      <w:pPr>
        <w:pStyle w:val="Normlnweb"/>
        <w:numPr>
          <w:ilvl w:val="0"/>
          <w:numId w:val="8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povinen vypracovat pro staveniště požární řád, poplachové směrnice stavby a provozně dopravní řád stavby a je povinen je viditelně na staveništi umístit.</w:t>
      </w:r>
    </w:p>
    <w:p w14:paraId="1E0453BE" w14:textId="77777777" w:rsidR="001C36DE" w:rsidRPr="00972FE1" w:rsidRDefault="001C36DE">
      <w:pPr>
        <w:pStyle w:val="Normlnweb"/>
        <w:numPr>
          <w:ilvl w:val="0"/>
          <w:numId w:val="8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povinen zajistit bezpečný vstup a vjezd na staveniště a stejně tak i výstup a výjezd z něj. Za provoz na staveništi odpovídá zhotovitel.</w:t>
      </w:r>
    </w:p>
    <w:p w14:paraId="270D5A52" w14:textId="77777777" w:rsidR="001C36DE" w:rsidRPr="00972FE1" w:rsidRDefault="001C36DE">
      <w:pPr>
        <w:pStyle w:val="Normlnweb"/>
        <w:jc w:val="both"/>
        <w:rPr>
          <w:rFonts w:asciiTheme="minorHAnsi" w:hAnsiTheme="minorHAnsi"/>
          <w:sz w:val="22"/>
          <w:szCs w:val="22"/>
        </w:rPr>
      </w:pPr>
    </w:p>
    <w:p w14:paraId="464EBB67"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3 :</w:t>
      </w:r>
      <w:proofErr w:type="gramEnd"/>
      <w:r w:rsidRPr="00972FE1">
        <w:rPr>
          <w:rFonts w:asciiTheme="minorHAnsi" w:hAnsiTheme="minorHAnsi"/>
          <w:b/>
          <w:bCs/>
          <w:sz w:val="22"/>
          <w:szCs w:val="22"/>
        </w:rPr>
        <w:t xml:space="preserve"> Dodržování bezpečnosti a hygieny práce</w:t>
      </w:r>
    </w:p>
    <w:p w14:paraId="5578406C" w14:textId="77777777" w:rsidR="001C36DE" w:rsidRPr="00972FE1" w:rsidRDefault="001C36DE">
      <w:pPr>
        <w:pStyle w:val="Normlnweb"/>
        <w:numPr>
          <w:ilvl w:val="0"/>
          <w:numId w:val="8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v plné míře odpovídá za bezpečnost a ochranu zdraví všech osob, které se s jeho vědomím zdržují na staveništi a je povinen zabezpečit jejich vybavení ochrannými pracovními pomůckami. </w:t>
      </w:r>
    </w:p>
    <w:p w14:paraId="014C5F8E" w14:textId="77777777" w:rsidR="001C36DE" w:rsidRPr="00972FE1" w:rsidRDefault="001C36DE">
      <w:pPr>
        <w:pStyle w:val="Normlnweb"/>
        <w:numPr>
          <w:ilvl w:val="0"/>
          <w:numId w:val="8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odpovídá za to, že všichni jeho zaměstnanci byli podrobeni vstupní lékařské prohlídce a že jsou zdravotně způsobilí k práci na díle.</w:t>
      </w:r>
    </w:p>
    <w:p w14:paraId="69FA88C6" w14:textId="21EC395E" w:rsidR="001C36DE" w:rsidRPr="00972FE1" w:rsidRDefault="001C36DE">
      <w:pPr>
        <w:pStyle w:val="Normlnweb"/>
        <w:numPr>
          <w:ilvl w:val="0"/>
          <w:numId w:val="8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je povinen provést pro všechny své zaměstnance pracující na díle vstupní </w:t>
      </w:r>
      <w:r w:rsidR="00E05B43">
        <w:rPr>
          <w:rFonts w:asciiTheme="minorHAnsi" w:hAnsiTheme="minorHAnsi"/>
          <w:sz w:val="22"/>
          <w:szCs w:val="22"/>
        </w:rPr>
        <w:t xml:space="preserve">školení </w:t>
      </w:r>
      <w:r w:rsidRPr="00972FE1">
        <w:rPr>
          <w:rFonts w:asciiTheme="minorHAnsi" w:hAnsiTheme="minorHAnsi"/>
          <w:sz w:val="22"/>
          <w:szCs w:val="22"/>
        </w:rPr>
        <w:t xml:space="preserve">i provádět průběžná školení o bezpečnosti a ochraně zdraví při práci a o požární ochraně. </w:t>
      </w:r>
    </w:p>
    <w:p w14:paraId="4B5E0AFE" w14:textId="677EFAC8" w:rsidR="001C36DE" w:rsidRPr="00972FE1" w:rsidRDefault="001C36DE">
      <w:pPr>
        <w:pStyle w:val="Normlnweb"/>
        <w:numPr>
          <w:ilvl w:val="0"/>
          <w:numId w:val="8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je povinen zabezpečit provedení vstupního školení o bezpečnosti a ochraně zdraví při práci a o požární ochraně i u svých </w:t>
      </w:r>
      <w:r w:rsidR="00B37AEB">
        <w:rPr>
          <w:rFonts w:asciiTheme="minorHAnsi" w:hAnsiTheme="minorHAnsi"/>
          <w:sz w:val="22"/>
          <w:szCs w:val="22"/>
        </w:rPr>
        <w:t>pod</w:t>
      </w:r>
      <w:r w:rsidR="00B37AEB" w:rsidRPr="00972FE1">
        <w:rPr>
          <w:rFonts w:asciiTheme="minorHAnsi" w:hAnsiTheme="minorHAnsi"/>
          <w:sz w:val="22"/>
          <w:szCs w:val="22"/>
        </w:rPr>
        <w:t>dodavatelů</w:t>
      </w:r>
      <w:r w:rsidRPr="00972FE1">
        <w:rPr>
          <w:rFonts w:asciiTheme="minorHAnsi" w:hAnsiTheme="minorHAnsi"/>
          <w:sz w:val="22"/>
          <w:szCs w:val="22"/>
        </w:rPr>
        <w:t>.</w:t>
      </w:r>
    </w:p>
    <w:p w14:paraId="71D88943" w14:textId="77777777" w:rsidR="001C36DE" w:rsidRPr="00972FE1" w:rsidRDefault="001C36DE">
      <w:pPr>
        <w:pStyle w:val="Normlnweb"/>
        <w:numPr>
          <w:ilvl w:val="0"/>
          <w:numId w:val="8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rovněž povinen průběžně znalosti svých zaměstnanců o bezpečnosti a ochraně zdraví při práci a o požární ochraně obnovovat a kontrolovat.</w:t>
      </w:r>
    </w:p>
    <w:p w14:paraId="1B16CB20" w14:textId="77777777" w:rsidR="001C36DE" w:rsidRPr="00972FE1" w:rsidRDefault="001C36DE">
      <w:pPr>
        <w:pStyle w:val="Normlnweb"/>
        <w:numPr>
          <w:ilvl w:val="0"/>
          <w:numId w:val="8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Pracovníci objednatele, autorského dozoru a technického dozoru musejí být zhotovitelem proškoleni o bezpečnosti pohybu na staveništi. </w:t>
      </w:r>
    </w:p>
    <w:p w14:paraId="547B40CC" w14:textId="77777777" w:rsidR="001C36DE" w:rsidRPr="00972FE1" w:rsidRDefault="001C36DE">
      <w:pPr>
        <w:pStyle w:val="Normlnweb"/>
        <w:numPr>
          <w:ilvl w:val="0"/>
          <w:numId w:val="8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Zástupci objednatele se mohou po staveništi pohybovat pouze s vědomím zhotovitele a jsou povinni dodržovat bezpečnostní pravidla a předpisy.</w:t>
      </w:r>
    </w:p>
    <w:p w14:paraId="1771B877" w14:textId="77777777" w:rsidR="001C36DE" w:rsidRPr="00972FE1" w:rsidRDefault="001C36DE">
      <w:pPr>
        <w:pStyle w:val="Normlnweb"/>
        <w:numPr>
          <w:ilvl w:val="0"/>
          <w:numId w:val="8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je povinen provádět v průběhu provádění díla vlastní dozor a soustavnou kontrolu nad bezpečností práce a požární ochranou na staveništi. </w:t>
      </w:r>
    </w:p>
    <w:p w14:paraId="00BE655B" w14:textId="77777777" w:rsidR="001C36DE" w:rsidRPr="00972FE1" w:rsidRDefault="001C36DE">
      <w:pPr>
        <w:pStyle w:val="Normlnweb"/>
        <w:numPr>
          <w:ilvl w:val="0"/>
          <w:numId w:val="8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je povinen zabezpečit i veškerá bezpečností opatření na ochranu osob a majetku mimo prostor staveniště, jsou-li dotčeny prováděním prací na díle (zejména veřejná prostranství nebo komunikace ponechaná v užívání veřejnosti jako např. podchody pod lešením). </w:t>
      </w:r>
    </w:p>
    <w:p w14:paraId="23430969" w14:textId="77777777" w:rsidR="001C36DE" w:rsidRPr="00972FE1" w:rsidRDefault="001C36DE">
      <w:pPr>
        <w:pStyle w:val="Normlnweb"/>
        <w:numPr>
          <w:ilvl w:val="0"/>
          <w:numId w:val="8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povinen v přiměřeném rozsahu pravidelně kontrolovat, zda sousedící objekty netrpí vlivy prováděných stavebních prací.</w:t>
      </w:r>
    </w:p>
    <w:p w14:paraId="5DCCC135" w14:textId="77777777" w:rsidR="001C36DE" w:rsidRPr="00972FE1" w:rsidRDefault="001C36DE">
      <w:pPr>
        <w:pStyle w:val="Normlnweb"/>
        <w:numPr>
          <w:ilvl w:val="0"/>
          <w:numId w:val="8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1C6A3E78" w14:textId="77777777" w:rsidR="004767E7" w:rsidRDefault="004767E7">
      <w:pPr>
        <w:pStyle w:val="Normlnweb"/>
        <w:jc w:val="both"/>
        <w:rPr>
          <w:rFonts w:asciiTheme="minorHAnsi" w:hAnsiTheme="minorHAnsi"/>
          <w:b/>
          <w:bCs/>
          <w:caps/>
          <w:sz w:val="22"/>
          <w:szCs w:val="22"/>
        </w:rPr>
      </w:pPr>
      <w:bookmarkStart w:id="39" w:name="ČÁST_XVI___KONTROLY__ZKOUŠKY_A_REVIZE"/>
    </w:p>
    <w:p w14:paraId="5A777A74" w14:textId="5D6C3CED" w:rsidR="001C36DE" w:rsidRPr="00972FE1" w:rsidRDefault="001C36DE">
      <w:pPr>
        <w:pStyle w:val="Normlnweb"/>
        <w:jc w:val="both"/>
        <w:rPr>
          <w:rFonts w:asciiTheme="minorHAnsi" w:hAnsiTheme="minorHAnsi"/>
          <w:b/>
          <w:bCs/>
          <w:caps/>
          <w:sz w:val="22"/>
          <w:szCs w:val="22"/>
        </w:rPr>
      </w:pPr>
      <w:r w:rsidRPr="00972FE1">
        <w:rPr>
          <w:rFonts w:asciiTheme="minorHAnsi" w:hAnsiTheme="minorHAnsi"/>
          <w:b/>
          <w:bCs/>
          <w:caps/>
          <w:sz w:val="22"/>
          <w:szCs w:val="22"/>
        </w:rPr>
        <w:t>ČÁST XVI. KONTROLY, ZKOUŠKY A REVIZE</w:t>
      </w:r>
      <w:bookmarkEnd w:id="39"/>
    </w:p>
    <w:p w14:paraId="34A1AB0E" w14:textId="77777777" w:rsidR="001C36DE" w:rsidRPr="00972FE1" w:rsidRDefault="001C36DE">
      <w:pPr>
        <w:pStyle w:val="Normlnweb"/>
        <w:numPr>
          <w:ilvl w:val="0"/>
          <w:numId w:val="84"/>
        </w:numPr>
        <w:suppressAutoHyphens w:val="0"/>
        <w:autoSpaceDN/>
        <w:spacing w:before="240"/>
        <w:jc w:val="both"/>
        <w:textAlignment w:val="auto"/>
        <w:rPr>
          <w:rFonts w:asciiTheme="minorHAnsi" w:hAnsiTheme="minorHAnsi"/>
          <w:sz w:val="22"/>
          <w:szCs w:val="22"/>
        </w:rPr>
      </w:pPr>
      <w:r w:rsidRPr="00972FE1">
        <w:rPr>
          <w:rFonts w:asciiTheme="minorHAnsi" w:hAnsiTheme="minorHAnsi"/>
          <w:sz w:val="22"/>
          <w:szCs w:val="22"/>
        </w:rPr>
        <w:t xml:space="preserve">Zhotovitel je povinen, pokud je to dohodnuto, před zahájením prací předložit objednateli nebo technickému dozoru objednatele kontrolní a zkušební plán, který bude pro zhotovitele závazný a bude se jím řídit po celou dobu realizace. </w:t>
      </w:r>
    </w:p>
    <w:p w14:paraId="392BF5AE" w14:textId="77777777" w:rsidR="001C36DE" w:rsidRPr="00972FE1" w:rsidRDefault="001C36DE">
      <w:pPr>
        <w:pStyle w:val="Normlnweb"/>
        <w:numPr>
          <w:ilvl w:val="0"/>
          <w:numId w:val="8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je oprávněn kontrolovat dodržování a plnění postupů podle kontrolního a zkušebního plánu a v případě odchylky postupu zhotovitele od tohoto dokumentu požadovat okamžitou nápravu a v případě vážného porušení povinností zhotovitele oproti kontrolnímu a zkušebnímu plánu pozastavit provádění prací.</w:t>
      </w:r>
    </w:p>
    <w:p w14:paraId="5DCBA82D" w14:textId="77777777" w:rsidR="001C36DE" w:rsidRPr="00972FE1" w:rsidRDefault="001C36DE">
      <w:pPr>
        <w:pStyle w:val="Normlnweb"/>
        <w:jc w:val="both"/>
        <w:rPr>
          <w:rFonts w:asciiTheme="minorHAnsi" w:hAnsiTheme="minorHAnsi"/>
          <w:sz w:val="22"/>
          <w:szCs w:val="22"/>
        </w:rPr>
      </w:pPr>
      <w:bookmarkStart w:id="40" w:name="ČÁST_XVII___PŘEDÁNÍ_A_PŘEVZETÍ_DÍLA"/>
    </w:p>
    <w:p w14:paraId="68FFA0C9" w14:textId="77777777" w:rsidR="001C36DE" w:rsidRPr="00972FE1" w:rsidRDefault="001C36DE">
      <w:pPr>
        <w:pStyle w:val="Normlnweb"/>
        <w:jc w:val="both"/>
        <w:rPr>
          <w:rFonts w:asciiTheme="minorHAnsi" w:hAnsiTheme="minorHAnsi"/>
          <w:b/>
          <w:bCs/>
          <w:caps/>
          <w:sz w:val="22"/>
          <w:szCs w:val="22"/>
        </w:rPr>
      </w:pPr>
      <w:r w:rsidRPr="00972FE1">
        <w:rPr>
          <w:rFonts w:asciiTheme="minorHAnsi" w:hAnsiTheme="minorHAnsi"/>
          <w:b/>
          <w:bCs/>
          <w:caps/>
          <w:sz w:val="22"/>
          <w:szCs w:val="22"/>
        </w:rPr>
        <w:t>ČÁST XVII. PŘEDÁNÍ A PŘEVZETÍ DÍLA</w:t>
      </w:r>
      <w:bookmarkEnd w:id="40"/>
    </w:p>
    <w:p w14:paraId="31C82213" w14:textId="77777777" w:rsidR="001C36DE" w:rsidRPr="00972FE1" w:rsidRDefault="001C36DE">
      <w:pPr>
        <w:pStyle w:val="Normlnweb"/>
        <w:jc w:val="both"/>
        <w:rPr>
          <w:rFonts w:asciiTheme="minorHAnsi" w:hAnsiTheme="minorHAnsi"/>
          <w:b/>
          <w:bCs/>
          <w:sz w:val="22"/>
          <w:szCs w:val="22"/>
        </w:rPr>
      </w:pPr>
    </w:p>
    <w:p w14:paraId="65D011AF"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1 :</w:t>
      </w:r>
      <w:proofErr w:type="gramEnd"/>
      <w:r w:rsidRPr="00972FE1">
        <w:rPr>
          <w:rFonts w:asciiTheme="minorHAnsi" w:hAnsiTheme="minorHAnsi"/>
          <w:b/>
          <w:bCs/>
          <w:sz w:val="22"/>
          <w:szCs w:val="22"/>
        </w:rPr>
        <w:t xml:space="preserve"> Dokončení díla</w:t>
      </w:r>
    </w:p>
    <w:p w14:paraId="7A435E28" w14:textId="77777777" w:rsidR="001C36DE" w:rsidRPr="00972FE1" w:rsidRDefault="001C36DE">
      <w:pPr>
        <w:pStyle w:val="Normlnweb"/>
        <w:numPr>
          <w:ilvl w:val="0"/>
          <w:numId w:val="8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je povinen dokončit dílo v termínu sjednaném ve smlouvě. </w:t>
      </w:r>
    </w:p>
    <w:p w14:paraId="058020D7" w14:textId="77777777" w:rsidR="001C36DE" w:rsidRPr="00972FE1" w:rsidRDefault="001C36DE">
      <w:pPr>
        <w:pStyle w:val="Normlnweb"/>
        <w:numPr>
          <w:ilvl w:val="0"/>
          <w:numId w:val="8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písemně oznámí datum dokončení díla objednateli nejméně 14 dnů před dokončením a současně jej vyzve k předání a převzetí díla. Dílo je připraveno k předání objednateli a bude objednatelem převzato pouze v případě, je-li úplně dokončeno dle smlouvy o dílo, je-li funkční a schopno bezpečného a spolehlivého provozu a je-li k převzetí díla připravena kompletní dokladová část díla, specifikovaná v části XVII. článek 4) těchto VOP. </w:t>
      </w:r>
    </w:p>
    <w:p w14:paraId="1F7898C5" w14:textId="77777777" w:rsidR="001C36DE" w:rsidRPr="00972FE1" w:rsidRDefault="001C36DE">
      <w:pPr>
        <w:pStyle w:val="Normlnweb"/>
        <w:numPr>
          <w:ilvl w:val="0"/>
          <w:numId w:val="8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70898E09" w14:textId="77777777" w:rsidR="001C36DE" w:rsidRPr="00972FE1" w:rsidRDefault="001C36DE">
      <w:pPr>
        <w:pStyle w:val="Normlnweb"/>
        <w:numPr>
          <w:ilvl w:val="0"/>
          <w:numId w:val="8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je povinen zahájit přejímací řízení nejpozději do 7 dnů ode dne dokončení díla. Objednatel však není povinen zahájit přejímací řízení před sjednaným termínem dokončení díla.</w:t>
      </w:r>
    </w:p>
    <w:p w14:paraId="681AF29E" w14:textId="77777777" w:rsidR="001C36DE" w:rsidRPr="00972FE1" w:rsidRDefault="001C36DE">
      <w:pPr>
        <w:pStyle w:val="Normlnweb"/>
        <w:numPr>
          <w:ilvl w:val="0"/>
          <w:numId w:val="8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Pokud se při předání a převzetí díla prokáže, že dílo není dokončeno, je zhotovitel povinen dílo dokončit v náhradní lhůtě a nese veškeré náklady vzniklé objednateli s opakovaným předáním a převzetím díla.</w:t>
      </w:r>
    </w:p>
    <w:p w14:paraId="6CDA8145" w14:textId="77777777" w:rsidR="001C36DE" w:rsidRPr="00972FE1" w:rsidRDefault="001C36DE">
      <w:pPr>
        <w:pStyle w:val="Normlnweb"/>
        <w:numPr>
          <w:ilvl w:val="0"/>
          <w:numId w:val="8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Poskytnutí náhradního termínu neznamená, že objednatel nemůže uplatnit smluvní sankce za nesplnění termínu dokončení díla.</w:t>
      </w:r>
    </w:p>
    <w:p w14:paraId="159E2729" w14:textId="77777777" w:rsidR="001C36DE" w:rsidRPr="00972FE1" w:rsidRDefault="001C36DE">
      <w:pPr>
        <w:pStyle w:val="Normlnweb"/>
        <w:jc w:val="both"/>
        <w:rPr>
          <w:rFonts w:asciiTheme="minorHAnsi" w:hAnsiTheme="minorHAnsi"/>
          <w:sz w:val="22"/>
          <w:szCs w:val="22"/>
        </w:rPr>
      </w:pPr>
    </w:p>
    <w:p w14:paraId="6F51035E"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2 :</w:t>
      </w:r>
      <w:proofErr w:type="gramEnd"/>
      <w:r w:rsidRPr="00972FE1">
        <w:rPr>
          <w:rFonts w:asciiTheme="minorHAnsi" w:hAnsiTheme="minorHAnsi"/>
          <w:b/>
          <w:bCs/>
          <w:sz w:val="22"/>
          <w:szCs w:val="22"/>
        </w:rPr>
        <w:t xml:space="preserve"> Předání a převzetí díla</w:t>
      </w:r>
    </w:p>
    <w:p w14:paraId="11FB2530" w14:textId="49603501"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Obě smluvní strany mohou přejím</w:t>
      </w:r>
      <w:r w:rsidR="00E37C9D">
        <w:rPr>
          <w:rFonts w:asciiTheme="minorHAnsi" w:hAnsiTheme="minorHAnsi"/>
          <w:sz w:val="22"/>
          <w:szCs w:val="22"/>
        </w:rPr>
        <w:t>at</w:t>
      </w:r>
      <w:r w:rsidRPr="00972FE1">
        <w:rPr>
          <w:rFonts w:asciiTheme="minorHAnsi" w:hAnsiTheme="minorHAnsi"/>
          <w:sz w:val="22"/>
          <w:szCs w:val="22"/>
        </w:rPr>
        <w:t xml:space="preserve"> díl</w:t>
      </w:r>
      <w:r w:rsidR="00E37C9D">
        <w:rPr>
          <w:rFonts w:asciiTheme="minorHAnsi" w:hAnsiTheme="minorHAnsi"/>
          <w:sz w:val="22"/>
          <w:szCs w:val="22"/>
        </w:rPr>
        <w:t>o</w:t>
      </w:r>
      <w:r w:rsidRPr="00972FE1">
        <w:rPr>
          <w:rFonts w:asciiTheme="minorHAnsi" w:hAnsiTheme="minorHAnsi"/>
          <w:sz w:val="22"/>
          <w:szCs w:val="22"/>
        </w:rPr>
        <w:t xml:space="preserve"> po částech nebo mohou sjednat předčasné předání.</w:t>
      </w:r>
      <w:r w:rsidR="00E37C9D">
        <w:rPr>
          <w:rStyle w:val="Znakapoznpodarou"/>
          <w:rFonts w:asciiTheme="minorHAnsi" w:hAnsiTheme="minorHAnsi"/>
          <w:sz w:val="22"/>
          <w:szCs w:val="22"/>
        </w:rPr>
        <w:footnoteReference w:id="16"/>
      </w:r>
    </w:p>
    <w:p w14:paraId="6ACE559C" w14:textId="77777777" w:rsidR="001C36DE" w:rsidRPr="00972FE1" w:rsidRDefault="001C36DE">
      <w:pPr>
        <w:pStyle w:val="Normlnweb"/>
        <w:jc w:val="both"/>
        <w:rPr>
          <w:rFonts w:asciiTheme="minorHAnsi" w:hAnsiTheme="minorHAnsi"/>
          <w:sz w:val="22"/>
          <w:szCs w:val="22"/>
        </w:rPr>
      </w:pPr>
    </w:p>
    <w:p w14:paraId="08B74433"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3 :</w:t>
      </w:r>
      <w:proofErr w:type="gramEnd"/>
      <w:r w:rsidRPr="00972FE1">
        <w:rPr>
          <w:rFonts w:asciiTheme="minorHAnsi" w:hAnsiTheme="minorHAnsi"/>
          <w:b/>
          <w:bCs/>
          <w:sz w:val="22"/>
          <w:szCs w:val="22"/>
        </w:rPr>
        <w:t xml:space="preserve"> Organizace předání díla</w:t>
      </w:r>
    </w:p>
    <w:p w14:paraId="79C01C2F" w14:textId="77777777" w:rsidR="001C36DE" w:rsidRPr="00972FE1" w:rsidRDefault="001C36DE">
      <w:pPr>
        <w:pStyle w:val="Normlnweb"/>
        <w:numPr>
          <w:ilvl w:val="0"/>
          <w:numId w:val="8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Pokud není dohodnuto jinak, je místem předání místo, kde je stavba prováděna. </w:t>
      </w:r>
    </w:p>
    <w:p w14:paraId="5A063819" w14:textId="77777777" w:rsidR="001C36DE" w:rsidRPr="00972FE1" w:rsidRDefault="001C36DE">
      <w:pPr>
        <w:pStyle w:val="Normlnweb"/>
        <w:numPr>
          <w:ilvl w:val="0"/>
          <w:numId w:val="8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Před zahájením předávacího a přejímacího řízení obě strany dohodnou organizační záležitosti předání a převzetí díla. </w:t>
      </w:r>
    </w:p>
    <w:p w14:paraId="3BA30F31" w14:textId="77777777" w:rsidR="001C36DE" w:rsidRPr="00972FE1" w:rsidRDefault="001C36DE">
      <w:pPr>
        <w:pStyle w:val="Normlnweb"/>
        <w:numPr>
          <w:ilvl w:val="0"/>
          <w:numId w:val="8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připraví před zahájením přejímacího řízení kontrolní list připravenosti k předání a převzetí akce s návrhem termínu vlastní přejímky, při které pak budou předloženy uvedené doklady, které se stanou součástí zápisu o předání a převzetí díla</w:t>
      </w:r>
    </w:p>
    <w:p w14:paraId="798AAB28" w14:textId="77777777" w:rsidR="001C36DE" w:rsidRPr="00972FE1" w:rsidRDefault="001C36DE">
      <w:pPr>
        <w:pStyle w:val="Normlnweb"/>
        <w:numPr>
          <w:ilvl w:val="0"/>
          <w:numId w:val="8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Předtisk (formulář) na předání a převzetí dokončené stavby poskytne zhotoviteli objednatel.</w:t>
      </w:r>
    </w:p>
    <w:p w14:paraId="57D50DFF" w14:textId="77777777" w:rsidR="001C36DE" w:rsidRPr="00972FE1" w:rsidRDefault="001C36DE">
      <w:pPr>
        <w:pStyle w:val="Normlnweb"/>
        <w:numPr>
          <w:ilvl w:val="0"/>
          <w:numId w:val="8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Objednatel je povinen k předání a převzetí díla přizvat osoby vykonávající funkci technického a autorského dozoru. </w:t>
      </w:r>
    </w:p>
    <w:p w14:paraId="2386E234" w14:textId="77777777" w:rsidR="001C36DE" w:rsidRPr="00972FE1" w:rsidRDefault="001C36DE">
      <w:pPr>
        <w:pStyle w:val="Normlnweb"/>
        <w:numPr>
          <w:ilvl w:val="0"/>
          <w:numId w:val="8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 xml:space="preserve">Objednatel je oprávněn přizvat k předání a převzetí díla i jiné osoby, jejichž účast pokládá za nezbytnou (např. budoucího uživatele díla). </w:t>
      </w:r>
    </w:p>
    <w:p w14:paraId="08A0B451" w14:textId="0D67B6A2" w:rsidR="001C36DE" w:rsidRPr="00972FE1" w:rsidRDefault="001C36DE">
      <w:pPr>
        <w:pStyle w:val="Normlnweb"/>
        <w:numPr>
          <w:ilvl w:val="0"/>
          <w:numId w:val="8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je oprávněn k předání a převzetí díla přizvat své </w:t>
      </w:r>
      <w:r w:rsidR="00B37AEB">
        <w:rPr>
          <w:rFonts w:asciiTheme="minorHAnsi" w:hAnsiTheme="minorHAnsi"/>
          <w:sz w:val="22"/>
          <w:szCs w:val="22"/>
        </w:rPr>
        <w:t>pod</w:t>
      </w:r>
      <w:r w:rsidR="00B37AEB" w:rsidRPr="00972FE1">
        <w:rPr>
          <w:rFonts w:asciiTheme="minorHAnsi" w:hAnsiTheme="minorHAnsi"/>
          <w:sz w:val="22"/>
          <w:szCs w:val="22"/>
        </w:rPr>
        <w:t>dodavatele</w:t>
      </w:r>
      <w:r w:rsidRPr="00972FE1">
        <w:rPr>
          <w:rFonts w:asciiTheme="minorHAnsi" w:hAnsiTheme="minorHAnsi"/>
          <w:sz w:val="22"/>
          <w:szCs w:val="22"/>
        </w:rPr>
        <w:t>.</w:t>
      </w:r>
    </w:p>
    <w:p w14:paraId="18324F96" w14:textId="77777777" w:rsidR="001C36DE" w:rsidRPr="00972FE1" w:rsidRDefault="001C36DE">
      <w:pPr>
        <w:pStyle w:val="Normlnweb"/>
        <w:jc w:val="both"/>
        <w:rPr>
          <w:rFonts w:asciiTheme="minorHAnsi" w:hAnsiTheme="minorHAnsi"/>
          <w:sz w:val="22"/>
          <w:szCs w:val="22"/>
        </w:rPr>
      </w:pPr>
    </w:p>
    <w:p w14:paraId="5D23DDE5"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4 :</w:t>
      </w:r>
      <w:proofErr w:type="gramEnd"/>
      <w:r w:rsidRPr="00972FE1">
        <w:rPr>
          <w:rFonts w:asciiTheme="minorHAnsi" w:hAnsiTheme="minorHAnsi"/>
          <w:b/>
          <w:bCs/>
          <w:sz w:val="22"/>
          <w:szCs w:val="22"/>
        </w:rPr>
        <w:t xml:space="preserve"> Doklady, nezbytné k předání a převzetí díla</w:t>
      </w:r>
    </w:p>
    <w:p w14:paraId="44048111" w14:textId="77777777" w:rsidR="001C36DE" w:rsidRPr="00972FE1" w:rsidRDefault="001C36DE">
      <w:pPr>
        <w:pStyle w:val="Normlnweb"/>
        <w:numPr>
          <w:ilvl w:val="0"/>
          <w:numId w:val="8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povinen připravit a doložit u předávacího a přejímacího řízení doklady, odpovídající povaze díla, jako:</w:t>
      </w:r>
    </w:p>
    <w:p w14:paraId="7BD85212" w14:textId="7623BED7" w:rsidR="001C36DE" w:rsidRPr="00972FE1" w:rsidRDefault="001C36DE">
      <w:pPr>
        <w:pStyle w:val="Normlnweb"/>
        <w:numPr>
          <w:ilvl w:val="0"/>
          <w:numId w:val="8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dokumentace skutečného provedení díla ve dvojím vyhotovení</w:t>
      </w:r>
      <w:r w:rsidR="00BB15C9">
        <w:rPr>
          <w:rFonts w:asciiTheme="minorHAnsi" w:hAnsiTheme="minorHAnsi"/>
          <w:sz w:val="22"/>
          <w:szCs w:val="22"/>
        </w:rPr>
        <w:t xml:space="preserve"> v papírové podobě a </w:t>
      </w:r>
      <w:r w:rsidR="00777D20">
        <w:rPr>
          <w:rFonts w:asciiTheme="minorHAnsi" w:hAnsiTheme="minorHAnsi"/>
          <w:sz w:val="22"/>
          <w:szCs w:val="22"/>
        </w:rPr>
        <w:t xml:space="preserve">v jednom vyhotovení </w:t>
      </w:r>
      <w:r w:rsidR="00604F53">
        <w:rPr>
          <w:rFonts w:asciiTheme="minorHAnsi" w:hAnsiTheme="minorHAnsi"/>
          <w:sz w:val="22"/>
          <w:szCs w:val="22"/>
        </w:rPr>
        <w:t>v</w:t>
      </w:r>
      <w:r w:rsidR="003A6950">
        <w:rPr>
          <w:rFonts w:asciiTheme="minorHAnsi" w:hAnsiTheme="minorHAnsi"/>
          <w:sz w:val="22"/>
          <w:szCs w:val="22"/>
        </w:rPr>
        <w:t xml:space="preserve"> elektronické podobě na </w:t>
      </w:r>
      <w:r w:rsidR="00BB15C9">
        <w:rPr>
          <w:rFonts w:asciiTheme="minorHAnsi" w:hAnsiTheme="minorHAnsi"/>
          <w:sz w:val="22"/>
          <w:szCs w:val="22"/>
        </w:rPr>
        <w:t>nosiči</w:t>
      </w:r>
      <w:r w:rsidR="003A6950">
        <w:rPr>
          <w:rFonts w:asciiTheme="minorHAnsi" w:hAnsiTheme="minorHAnsi"/>
          <w:sz w:val="22"/>
          <w:szCs w:val="22"/>
        </w:rPr>
        <w:t xml:space="preserve"> dat</w:t>
      </w:r>
      <w:r w:rsidRPr="00972FE1">
        <w:rPr>
          <w:rFonts w:asciiTheme="minorHAnsi" w:hAnsiTheme="minorHAnsi"/>
          <w:sz w:val="22"/>
          <w:szCs w:val="22"/>
        </w:rPr>
        <w:t>,</w:t>
      </w:r>
    </w:p>
    <w:p w14:paraId="34D18822" w14:textId="77777777" w:rsidR="001C36DE" w:rsidRPr="00972FE1" w:rsidRDefault="001C36DE">
      <w:pPr>
        <w:pStyle w:val="Normlnweb"/>
        <w:numPr>
          <w:ilvl w:val="0"/>
          <w:numId w:val="8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zápisy a osvědčení o provedených zkouškách použitých materiálů včetně prohlášení o shodě,</w:t>
      </w:r>
    </w:p>
    <w:p w14:paraId="6560431C" w14:textId="77777777" w:rsidR="001C36DE" w:rsidRPr="00972FE1" w:rsidRDefault="001C36DE">
      <w:pPr>
        <w:pStyle w:val="Normlnweb"/>
        <w:numPr>
          <w:ilvl w:val="0"/>
          <w:numId w:val="8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zápisy a výsledky předepsaných měření (radon, </w:t>
      </w:r>
      <w:proofErr w:type="gramStart"/>
      <w:r w:rsidRPr="00972FE1">
        <w:rPr>
          <w:rFonts w:asciiTheme="minorHAnsi" w:hAnsiTheme="minorHAnsi"/>
          <w:sz w:val="22"/>
          <w:szCs w:val="22"/>
        </w:rPr>
        <w:t>CO,</w:t>
      </w:r>
      <w:proofErr w:type="gramEnd"/>
      <w:r w:rsidRPr="00972FE1">
        <w:rPr>
          <w:rFonts w:asciiTheme="minorHAnsi" w:hAnsiTheme="minorHAnsi"/>
          <w:sz w:val="22"/>
          <w:szCs w:val="22"/>
        </w:rPr>
        <w:t xml:space="preserve"> apod.),</w:t>
      </w:r>
    </w:p>
    <w:p w14:paraId="38FB834E" w14:textId="77777777" w:rsidR="001C36DE" w:rsidRPr="00972FE1" w:rsidRDefault="001C36DE">
      <w:pPr>
        <w:pStyle w:val="Normlnweb"/>
        <w:numPr>
          <w:ilvl w:val="0"/>
          <w:numId w:val="8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zápisy a výsledky o vyzkoušení smontovaného zařízení, o provedených revizních a provozních zkouškách (např. tlakové zkoušky, revize elektroinstalace, plynu, tlakové nádoby, komíny apod.),</w:t>
      </w:r>
    </w:p>
    <w:p w14:paraId="23E92406" w14:textId="77777777" w:rsidR="001C36DE" w:rsidRPr="00972FE1" w:rsidRDefault="001C36DE">
      <w:pPr>
        <w:pStyle w:val="Normlnweb"/>
        <w:numPr>
          <w:ilvl w:val="0"/>
          <w:numId w:val="8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zápisy a výsledky o prověření prací a konstrukcí zakrytých v průběhu prací,</w:t>
      </w:r>
    </w:p>
    <w:p w14:paraId="4217C81B" w14:textId="77777777" w:rsidR="001C36DE" w:rsidRPr="00972FE1" w:rsidRDefault="001C36DE">
      <w:pPr>
        <w:pStyle w:val="Normlnweb"/>
        <w:numPr>
          <w:ilvl w:val="0"/>
          <w:numId w:val="8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seznam strojů a zařízení, které jsou součástí díla, jejich pasporty, záruční listy se samostatným seznamem, návody k obsluze a údržbě v českém jazyce,</w:t>
      </w:r>
    </w:p>
    <w:p w14:paraId="25648A0E" w14:textId="77777777" w:rsidR="001C36DE" w:rsidRPr="00972FE1" w:rsidRDefault="001C36DE">
      <w:pPr>
        <w:pStyle w:val="Normlnweb"/>
        <w:numPr>
          <w:ilvl w:val="0"/>
          <w:numId w:val="8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originál stavebního deníku a kopie změnových listů,</w:t>
      </w:r>
    </w:p>
    <w:p w14:paraId="1D10F130" w14:textId="77777777" w:rsidR="001C36DE" w:rsidRPr="00972FE1" w:rsidRDefault="001C36DE">
      <w:pPr>
        <w:pStyle w:val="Normlnweb"/>
        <w:numPr>
          <w:ilvl w:val="0"/>
          <w:numId w:val="8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provozní řád pro zkušební provoz, </w:t>
      </w:r>
    </w:p>
    <w:p w14:paraId="2E017776" w14:textId="77777777" w:rsidR="001C36DE" w:rsidRPr="00972FE1" w:rsidRDefault="001C36DE">
      <w:pPr>
        <w:pStyle w:val="Normlnweb"/>
        <w:numPr>
          <w:ilvl w:val="0"/>
          <w:numId w:val="8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provozní řád pro trvalý provoz,</w:t>
      </w:r>
    </w:p>
    <w:p w14:paraId="0950A61D" w14:textId="0ADE4939" w:rsidR="001C36DE" w:rsidRPr="00972FE1" w:rsidRDefault="001C36DE">
      <w:pPr>
        <w:pStyle w:val="Normlnweb"/>
        <w:numPr>
          <w:ilvl w:val="0"/>
          <w:numId w:val="8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protokol o zaškolení obsluhy</w:t>
      </w:r>
      <w:r w:rsidR="00E05B43">
        <w:rPr>
          <w:rFonts w:asciiTheme="minorHAnsi" w:hAnsiTheme="minorHAnsi"/>
          <w:sz w:val="22"/>
          <w:szCs w:val="22"/>
        </w:rPr>
        <w:t>,</w:t>
      </w:r>
    </w:p>
    <w:p w14:paraId="76015B82" w14:textId="0CABCBBA" w:rsidR="001C36DE" w:rsidRPr="00972FE1" w:rsidRDefault="001C36DE">
      <w:pPr>
        <w:numPr>
          <w:ilvl w:val="0"/>
          <w:numId w:val="88"/>
        </w:numPr>
        <w:spacing w:after="0" w:line="240" w:lineRule="auto"/>
        <w:jc w:val="both"/>
        <w:rPr>
          <w:rFonts w:asciiTheme="minorHAnsi" w:hAnsiTheme="minorHAnsi" w:cs="Times New Roman"/>
          <w:sz w:val="22"/>
          <w:szCs w:val="22"/>
        </w:rPr>
      </w:pPr>
      <w:r w:rsidRPr="00972FE1">
        <w:rPr>
          <w:rFonts w:asciiTheme="minorHAnsi" w:hAnsiTheme="minorHAnsi" w:cs="Times New Roman"/>
          <w:sz w:val="22"/>
          <w:szCs w:val="22"/>
        </w:rPr>
        <w:t>geodetického zaměření skutečného provedení stavby v katastrální mapě ve výkresové i digitální formě</w:t>
      </w:r>
      <w:r w:rsidR="00E05B43">
        <w:rPr>
          <w:rFonts w:asciiTheme="minorHAnsi" w:hAnsiTheme="minorHAnsi" w:cs="Times New Roman"/>
          <w:sz w:val="22"/>
          <w:szCs w:val="22"/>
        </w:rPr>
        <w:t>,</w:t>
      </w:r>
    </w:p>
    <w:p w14:paraId="2D20742D" w14:textId="63AAE21E" w:rsidR="001C36DE" w:rsidRPr="00972FE1" w:rsidRDefault="001C36DE">
      <w:pPr>
        <w:numPr>
          <w:ilvl w:val="0"/>
          <w:numId w:val="88"/>
        </w:numPr>
        <w:spacing w:after="0" w:line="240" w:lineRule="auto"/>
        <w:jc w:val="both"/>
        <w:rPr>
          <w:rFonts w:asciiTheme="minorHAnsi" w:hAnsiTheme="minorHAnsi" w:cs="Times New Roman"/>
          <w:sz w:val="22"/>
          <w:szCs w:val="22"/>
        </w:rPr>
      </w:pPr>
      <w:r w:rsidRPr="00972FE1">
        <w:rPr>
          <w:rFonts w:asciiTheme="minorHAnsi" w:hAnsiTheme="minorHAnsi" w:cs="Times New Roman"/>
          <w:sz w:val="22"/>
          <w:szCs w:val="22"/>
        </w:rPr>
        <w:t>geodetické zaměření skutečného provedení stavby do GIS dle směrnice TEPVOS</w:t>
      </w:r>
      <w:r w:rsidR="006C4753">
        <w:rPr>
          <w:rFonts w:asciiTheme="minorHAnsi" w:hAnsiTheme="minorHAnsi" w:cs="Times New Roman"/>
          <w:sz w:val="22"/>
          <w:szCs w:val="22"/>
        </w:rPr>
        <w:t>,</w:t>
      </w:r>
      <w:r w:rsidRPr="00972FE1">
        <w:rPr>
          <w:rFonts w:asciiTheme="minorHAnsi" w:hAnsiTheme="minorHAnsi" w:cs="Times New Roman"/>
          <w:sz w:val="22"/>
          <w:szCs w:val="22"/>
        </w:rPr>
        <w:t xml:space="preserve"> spol. s r.o. č. INV/0</w:t>
      </w:r>
      <w:r w:rsidR="00665D60">
        <w:rPr>
          <w:rFonts w:asciiTheme="minorHAnsi" w:hAnsiTheme="minorHAnsi" w:cs="Times New Roman"/>
          <w:sz w:val="22"/>
          <w:szCs w:val="22"/>
        </w:rPr>
        <w:t>2</w:t>
      </w:r>
      <w:r w:rsidRPr="00972FE1">
        <w:rPr>
          <w:rFonts w:asciiTheme="minorHAnsi" w:hAnsiTheme="minorHAnsi" w:cs="Times New Roman"/>
          <w:sz w:val="22"/>
          <w:szCs w:val="22"/>
        </w:rPr>
        <w:t xml:space="preserve"> z roku 20</w:t>
      </w:r>
      <w:r w:rsidR="00665D60">
        <w:rPr>
          <w:rFonts w:asciiTheme="minorHAnsi" w:hAnsiTheme="minorHAnsi" w:cs="Times New Roman"/>
          <w:sz w:val="22"/>
          <w:szCs w:val="22"/>
        </w:rPr>
        <w:t>18</w:t>
      </w:r>
      <w:r w:rsidRPr="00972FE1">
        <w:rPr>
          <w:rFonts w:asciiTheme="minorHAnsi" w:hAnsiTheme="minorHAnsi" w:cs="Times New Roman"/>
          <w:sz w:val="22"/>
          <w:szCs w:val="22"/>
        </w:rPr>
        <w:t xml:space="preserve"> - dvojmo v tištěné podobě a jednou na CD. Toto zaměření bude včetně </w:t>
      </w:r>
      <w:proofErr w:type="gramStart"/>
      <w:r w:rsidRPr="00972FE1">
        <w:rPr>
          <w:rFonts w:asciiTheme="minorHAnsi" w:hAnsiTheme="minorHAnsi" w:cs="Times New Roman"/>
          <w:sz w:val="22"/>
          <w:szCs w:val="22"/>
        </w:rPr>
        <w:t>přípojek</w:t>
      </w:r>
      <w:proofErr w:type="gramEnd"/>
      <w:r w:rsidRPr="00972FE1">
        <w:rPr>
          <w:rFonts w:asciiTheme="minorHAnsi" w:hAnsiTheme="minorHAnsi" w:cs="Times New Roman"/>
          <w:sz w:val="22"/>
          <w:szCs w:val="22"/>
        </w:rPr>
        <w:t xml:space="preserve"> resp. jejich napojení, popisu trubního materiálu a rokem pořízení, kladečského schéma, armatur a tvarovek a dále bude zaměřeno křížení nebo souběh s dalšími podzemními zařízeními a vedeními</w:t>
      </w:r>
      <w:r w:rsidR="00E05B43">
        <w:rPr>
          <w:rFonts w:asciiTheme="minorHAnsi" w:hAnsiTheme="minorHAnsi" w:cs="Times New Roman"/>
          <w:sz w:val="22"/>
          <w:szCs w:val="22"/>
        </w:rPr>
        <w:t>,</w:t>
      </w:r>
    </w:p>
    <w:p w14:paraId="5115B631" w14:textId="63A77ED0" w:rsidR="001C36DE" w:rsidRPr="00972FE1" w:rsidRDefault="001C36DE">
      <w:pPr>
        <w:numPr>
          <w:ilvl w:val="0"/>
          <w:numId w:val="88"/>
        </w:numPr>
        <w:spacing w:after="0" w:line="240" w:lineRule="auto"/>
        <w:jc w:val="both"/>
        <w:rPr>
          <w:rFonts w:asciiTheme="minorHAnsi" w:hAnsiTheme="minorHAnsi" w:cs="Times New Roman"/>
          <w:sz w:val="22"/>
          <w:szCs w:val="22"/>
        </w:rPr>
      </w:pPr>
      <w:r w:rsidRPr="00972FE1">
        <w:rPr>
          <w:rFonts w:asciiTheme="minorHAnsi" w:hAnsiTheme="minorHAnsi" w:cs="Times New Roman"/>
          <w:sz w:val="22"/>
          <w:szCs w:val="22"/>
        </w:rPr>
        <w:t>ověřený geometrický plán s vyznačením ochranných pásem pro provedené inženýrské sítě v rozsahu stanovených příslušným zákonem, součástí GP bude vyčíslení ploch záborů z jednotlivých pozemků</w:t>
      </w:r>
      <w:r w:rsidR="00E05B43">
        <w:rPr>
          <w:rFonts w:asciiTheme="minorHAnsi" w:hAnsiTheme="minorHAnsi" w:cs="Times New Roman"/>
          <w:sz w:val="22"/>
          <w:szCs w:val="22"/>
        </w:rPr>
        <w:t>,</w:t>
      </w:r>
    </w:p>
    <w:p w14:paraId="48FB5975" w14:textId="2BB8E4E1" w:rsidR="001C36DE" w:rsidRPr="00972FE1" w:rsidRDefault="001C36DE">
      <w:pPr>
        <w:pStyle w:val="Normlnweb"/>
        <w:numPr>
          <w:ilvl w:val="0"/>
          <w:numId w:val="8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souhlasné doklady o zpětném předání oprav komunikací, chodníků a zelených ploch jejich správcům a vlastníkům</w:t>
      </w:r>
      <w:r w:rsidR="00E05B43">
        <w:rPr>
          <w:rFonts w:asciiTheme="minorHAnsi" w:hAnsiTheme="minorHAnsi"/>
          <w:sz w:val="22"/>
          <w:szCs w:val="22"/>
        </w:rPr>
        <w:t>,</w:t>
      </w:r>
    </w:p>
    <w:p w14:paraId="6DA3A74E" w14:textId="6F31541E" w:rsidR="001C36DE" w:rsidRPr="00972FE1" w:rsidRDefault="001C36DE">
      <w:pPr>
        <w:pStyle w:val="Normlnweb"/>
        <w:numPr>
          <w:ilvl w:val="0"/>
          <w:numId w:val="8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souhlasné doklady o kontrole před záhozem od všech správců podzemních </w:t>
      </w:r>
      <w:proofErr w:type="gramStart"/>
      <w:r w:rsidRPr="00972FE1">
        <w:rPr>
          <w:rFonts w:asciiTheme="minorHAnsi" w:hAnsiTheme="minorHAnsi"/>
          <w:sz w:val="22"/>
          <w:szCs w:val="22"/>
        </w:rPr>
        <w:t>sítí</w:t>
      </w:r>
      <w:proofErr w:type="gramEnd"/>
      <w:r w:rsidRPr="00972FE1">
        <w:rPr>
          <w:rFonts w:asciiTheme="minorHAnsi" w:hAnsiTheme="minorHAnsi"/>
          <w:sz w:val="22"/>
          <w:szCs w:val="22"/>
        </w:rPr>
        <w:t xml:space="preserve"> pokud byly stavbou dotčeny</w:t>
      </w:r>
      <w:r w:rsidR="00E05B43">
        <w:rPr>
          <w:rFonts w:asciiTheme="minorHAnsi" w:hAnsiTheme="minorHAnsi"/>
          <w:sz w:val="22"/>
          <w:szCs w:val="22"/>
        </w:rPr>
        <w:t>.</w:t>
      </w:r>
      <w:r w:rsidRPr="00972FE1">
        <w:rPr>
          <w:rFonts w:asciiTheme="minorHAnsi" w:hAnsiTheme="minorHAnsi"/>
          <w:sz w:val="22"/>
          <w:szCs w:val="22"/>
        </w:rPr>
        <w:t xml:space="preserve"> </w:t>
      </w:r>
    </w:p>
    <w:p w14:paraId="3A565851" w14:textId="77777777" w:rsidR="001C36DE" w:rsidRPr="00972FE1" w:rsidRDefault="001C36DE">
      <w:pPr>
        <w:pStyle w:val="Normlnweb"/>
        <w:numPr>
          <w:ilvl w:val="0"/>
          <w:numId w:val="8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Nedoloží-li zhotovitel sjednané doklady, nepovažuje se dílo za dokončené a schopné předání. </w:t>
      </w:r>
    </w:p>
    <w:p w14:paraId="1D86F45E" w14:textId="77777777" w:rsidR="001C36DE" w:rsidRPr="00972FE1" w:rsidRDefault="001C36DE">
      <w:pPr>
        <w:pStyle w:val="Normlnweb"/>
        <w:numPr>
          <w:ilvl w:val="0"/>
          <w:numId w:val="8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je povinen připravit a doložit u předávacího a přejímacího řízení zejména příslušné doklady podle stavebního zákona opravňující stavbu umístit a realizovat. Tyto doklady slouží při předání a převzetí díla ke kontrole, zda byly splněny podmínky v nich obsažené.</w:t>
      </w:r>
    </w:p>
    <w:p w14:paraId="5D5984ED" w14:textId="77777777" w:rsidR="001C36DE" w:rsidRPr="00972FE1" w:rsidRDefault="001C36DE">
      <w:pPr>
        <w:pStyle w:val="Normlnweb"/>
        <w:numPr>
          <w:ilvl w:val="0"/>
          <w:numId w:val="8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Objednatel je oprávněn při přejímacím a předávacím řízení požadovat provedení dalších dodatečných zkoušek včetně zdůvodnění, proč je požaduje a s uvedením termínu, do kdy je požaduje provést. Pokud nutnost takových zkoušek nevyplývá z povahy díla, provádí je zhotovitel za úhradu. Tento požadavek však není důvodem k odmítnutí převzetí díla. </w:t>
      </w:r>
    </w:p>
    <w:p w14:paraId="4E4D5C93" w14:textId="77777777" w:rsidR="001C36DE" w:rsidRPr="00972FE1" w:rsidRDefault="001C36DE">
      <w:pPr>
        <w:pStyle w:val="Normlnweb"/>
        <w:numPr>
          <w:ilvl w:val="0"/>
          <w:numId w:val="8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Náklady na dodatečné objednatelem požadované zkoušky nese objednatel. Pokud zkouška prokáže vadu na straně zhotovitele, nese tyto náklady zhotovitel.</w:t>
      </w:r>
    </w:p>
    <w:p w14:paraId="08E56380" w14:textId="77777777" w:rsidR="001C36DE" w:rsidRPr="00972FE1" w:rsidRDefault="001C36DE">
      <w:pPr>
        <w:pStyle w:val="Normlnweb"/>
        <w:jc w:val="both"/>
        <w:rPr>
          <w:rFonts w:asciiTheme="minorHAnsi" w:hAnsiTheme="minorHAnsi"/>
          <w:sz w:val="22"/>
          <w:szCs w:val="22"/>
        </w:rPr>
      </w:pPr>
    </w:p>
    <w:p w14:paraId="6326CEC9"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5 :</w:t>
      </w:r>
      <w:proofErr w:type="gramEnd"/>
      <w:r w:rsidRPr="00972FE1">
        <w:rPr>
          <w:rFonts w:asciiTheme="minorHAnsi" w:hAnsiTheme="minorHAnsi"/>
          <w:b/>
          <w:bCs/>
          <w:sz w:val="22"/>
          <w:szCs w:val="22"/>
        </w:rPr>
        <w:t xml:space="preserve"> Protokol o předání a převzetí díla </w:t>
      </w:r>
    </w:p>
    <w:p w14:paraId="62D7D214" w14:textId="77777777" w:rsidR="001C36DE" w:rsidRPr="00972FE1" w:rsidRDefault="001C36DE">
      <w:pPr>
        <w:pStyle w:val="Normlnweb"/>
        <w:numPr>
          <w:ilvl w:val="0"/>
          <w:numId w:val="8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 průběhu předávacího a přejímacího řízení pořídí objednatel zápis (protokol). </w:t>
      </w:r>
    </w:p>
    <w:p w14:paraId="0CA33A09" w14:textId="77777777" w:rsidR="001C36DE" w:rsidRPr="00972FE1" w:rsidRDefault="001C36DE">
      <w:pPr>
        <w:pStyle w:val="Normlnweb"/>
        <w:numPr>
          <w:ilvl w:val="0"/>
          <w:numId w:val="8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Povinným obsahem protokolu jsou:</w:t>
      </w:r>
    </w:p>
    <w:p w14:paraId="6CF62CE8" w14:textId="5ED60E83" w:rsidR="001C36DE" w:rsidRPr="00972FE1" w:rsidRDefault="001C36DE">
      <w:pPr>
        <w:pStyle w:val="Normlnweb"/>
        <w:numPr>
          <w:ilvl w:val="0"/>
          <w:numId w:val="9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údaje o zhotoviteli, </w:t>
      </w:r>
      <w:r w:rsidR="00B37AEB">
        <w:rPr>
          <w:rFonts w:asciiTheme="minorHAnsi" w:hAnsiTheme="minorHAnsi"/>
          <w:sz w:val="22"/>
          <w:szCs w:val="22"/>
        </w:rPr>
        <w:t>pod</w:t>
      </w:r>
      <w:r w:rsidR="00B37AEB" w:rsidRPr="00972FE1">
        <w:rPr>
          <w:rFonts w:asciiTheme="minorHAnsi" w:hAnsiTheme="minorHAnsi"/>
          <w:sz w:val="22"/>
          <w:szCs w:val="22"/>
        </w:rPr>
        <w:t xml:space="preserve">dodavatelích </w:t>
      </w:r>
      <w:r w:rsidRPr="00972FE1">
        <w:rPr>
          <w:rFonts w:asciiTheme="minorHAnsi" w:hAnsiTheme="minorHAnsi"/>
          <w:sz w:val="22"/>
          <w:szCs w:val="22"/>
        </w:rPr>
        <w:t>a objednateli,</w:t>
      </w:r>
    </w:p>
    <w:p w14:paraId="3B259E9E" w14:textId="77777777" w:rsidR="001C36DE" w:rsidRPr="00972FE1" w:rsidRDefault="001C36DE">
      <w:pPr>
        <w:pStyle w:val="Normlnweb"/>
        <w:numPr>
          <w:ilvl w:val="0"/>
          <w:numId w:val="9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stručný popis díla, které je předmětem předání a převzetí,</w:t>
      </w:r>
    </w:p>
    <w:p w14:paraId="2D42E140" w14:textId="77777777" w:rsidR="001C36DE" w:rsidRPr="00972FE1" w:rsidRDefault="001C36DE">
      <w:pPr>
        <w:pStyle w:val="Normlnweb"/>
        <w:numPr>
          <w:ilvl w:val="0"/>
          <w:numId w:val="9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dohoda o způsobu a termínu vyklizení staveniště,</w:t>
      </w:r>
    </w:p>
    <w:p w14:paraId="79C82385" w14:textId="77777777" w:rsidR="001C36DE" w:rsidRPr="00972FE1" w:rsidRDefault="001C36DE">
      <w:pPr>
        <w:pStyle w:val="Normlnweb"/>
        <w:numPr>
          <w:ilvl w:val="0"/>
          <w:numId w:val="9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termín, od kterého počíná běžet záruční lhůta,</w:t>
      </w:r>
    </w:p>
    <w:p w14:paraId="0E07AC44" w14:textId="77777777" w:rsidR="001C36DE" w:rsidRPr="00972FE1" w:rsidRDefault="001C36DE">
      <w:pPr>
        <w:pStyle w:val="Normlnweb"/>
        <w:numPr>
          <w:ilvl w:val="0"/>
          <w:numId w:val="9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seznam předaných dokladů,</w:t>
      </w:r>
    </w:p>
    <w:p w14:paraId="5768656C" w14:textId="77777777" w:rsidR="001C36DE" w:rsidRPr="00972FE1" w:rsidRDefault="001C36DE">
      <w:pPr>
        <w:pStyle w:val="Normlnweb"/>
        <w:numPr>
          <w:ilvl w:val="0"/>
          <w:numId w:val="9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prohlášení objednatele, zda dílo přejímá nebo nepřejímá. </w:t>
      </w:r>
    </w:p>
    <w:p w14:paraId="5B07CD54" w14:textId="77777777" w:rsidR="001C36DE" w:rsidRPr="00972FE1" w:rsidRDefault="001C36DE">
      <w:pPr>
        <w:pStyle w:val="Normlnweb"/>
        <w:numPr>
          <w:ilvl w:val="0"/>
          <w:numId w:val="8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Obsahuje-li dílo, které je předmětem předání a převzetí, vady nebo nedodělky, musí protokol obsahovat dále:</w:t>
      </w:r>
    </w:p>
    <w:p w14:paraId="555CFB56" w14:textId="77777777" w:rsidR="001C36DE" w:rsidRPr="00972FE1" w:rsidRDefault="001C36DE">
      <w:pPr>
        <w:pStyle w:val="Normlnweb"/>
        <w:numPr>
          <w:ilvl w:val="0"/>
          <w:numId w:val="9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soupis zjištěných vad a nedodělků,</w:t>
      </w:r>
    </w:p>
    <w:p w14:paraId="6B22FAB1" w14:textId="77777777" w:rsidR="001C36DE" w:rsidRPr="00972FE1" w:rsidRDefault="001C36DE">
      <w:pPr>
        <w:pStyle w:val="Normlnweb"/>
        <w:numPr>
          <w:ilvl w:val="0"/>
          <w:numId w:val="9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dohodu o způsobu a termínech jejich odstranění, popřípadě o jiném způsobu narovnání,</w:t>
      </w:r>
    </w:p>
    <w:p w14:paraId="37F83A15" w14:textId="77777777" w:rsidR="001C36DE" w:rsidRPr="00972FE1" w:rsidRDefault="001C36DE">
      <w:pPr>
        <w:pStyle w:val="Normlnweb"/>
        <w:numPr>
          <w:ilvl w:val="0"/>
          <w:numId w:val="9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dohodu o zpřístupnění díla nebo jeho částí zhotoviteli za účelem odstranění vad nebo nedodělků.</w:t>
      </w:r>
    </w:p>
    <w:p w14:paraId="48D9131E" w14:textId="77777777" w:rsidR="001C36DE" w:rsidRPr="00972FE1" w:rsidRDefault="001C36DE">
      <w:pPr>
        <w:pStyle w:val="Normlnweb"/>
        <w:numPr>
          <w:ilvl w:val="0"/>
          <w:numId w:val="8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V případě, že objednatel odmítá dílo převzít, uvede v protokolu o předání a převzetí díla i důvody, pro které odmítá dílo převzít. </w:t>
      </w:r>
    </w:p>
    <w:p w14:paraId="4ABF376C" w14:textId="38877B27" w:rsidR="001C36DE" w:rsidRPr="00972FE1" w:rsidRDefault="001C36DE">
      <w:pPr>
        <w:pStyle w:val="Normlnweb"/>
        <w:numPr>
          <w:ilvl w:val="0"/>
          <w:numId w:val="8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V případě, že se přejímacího řízení zúčastnili i </w:t>
      </w:r>
      <w:r w:rsidR="00B37AEB">
        <w:rPr>
          <w:rFonts w:asciiTheme="minorHAnsi" w:hAnsiTheme="minorHAnsi"/>
          <w:sz w:val="22"/>
          <w:szCs w:val="22"/>
        </w:rPr>
        <w:t>pod</w:t>
      </w:r>
      <w:r w:rsidR="00B37AEB" w:rsidRPr="00972FE1">
        <w:rPr>
          <w:rFonts w:asciiTheme="minorHAnsi" w:hAnsiTheme="minorHAnsi"/>
          <w:sz w:val="22"/>
          <w:szCs w:val="22"/>
        </w:rPr>
        <w:t>dodavatelé</w:t>
      </w:r>
      <w:r w:rsidRPr="00972FE1">
        <w:rPr>
          <w:rFonts w:asciiTheme="minorHAnsi" w:hAnsiTheme="minorHAnsi"/>
          <w:sz w:val="22"/>
          <w:szCs w:val="22"/>
        </w:rPr>
        <w:t xml:space="preserve">, může protokol obsahovat prohlášení, že příslušnou část díla předává </w:t>
      </w:r>
      <w:r w:rsidR="00B37AEB">
        <w:rPr>
          <w:rFonts w:asciiTheme="minorHAnsi" w:hAnsiTheme="minorHAnsi"/>
          <w:sz w:val="22"/>
          <w:szCs w:val="22"/>
        </w:rPr>
        <w:t>pod</w:t>
      </w:r>
      <w:r w:rsidR="00B37AEB" w:rsidRPr="00972FE1">
        <w:rPr>
          <w:rFonts w:asciiTheme="minorHAnsi" w:hAnsiTheme="minorHAnsi"/>
          <w:sz w:val="22"/>
          <w:szCs w:val="22"/>
        </w:rPr>
        <w:t xml:space="preserve">dodavatel </w:t>
      </w:r>
      <w:r w:rsidRPr="00972FE1">
        <w:rPr>
          <w:rFonts w:asciiTheme="minorHAnsi" w:hAnsiTheme="minorHAnsi"/>
          <w:sz w:val="22"/>
          <w:szCs w:val="22"/>
        </w:rPr>
        <w:t>zhotoviteli a zhotovitel dále objednateli.</w:t>
      </w:r>
    </w:p>
    <w:p w14:paraId="24BDF5B0" w14:textId="77777777" w:rsidR="001C36DE" w:rsidRPr="00972FE1" w:rsidRDefault="001C36DE">
      <w:pPr>
        <w:pStyle w:val="Normlnweb"/>
        <w:jc w:val="both"/>
        <w:rPr>
          <w:rFonts w:asciiTheme="minorHAnsi" w:hAnsiTheme="minorHAnsi"/>
          <w:sz w:val="22"/>
          <w:szCs w:val="22"/>
        </w:rPr>
      </w:pPr>
    </w:p>
    <w:p w14:paraId="26873768"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6 :</w:t>
      </w:r>
      <w:proofErr w:type="gramEnd"/>
      <w:r w:rsidRPr="00972FE1">
        <w:rPr>
          <w:rFonts w:asciiTheme="minorHAnsi" w:hAnsiTheme="minorHAnsi"/>
          <w:b/>
          <w:bCs/>
          <w:sz w:val="22"/>
          <w:szCs w:val="22"/>
        </w:rPr>
        <w:t xml:space="preserve"> Vady a nedodělky</w:t>
      </w:r>
    </w:p>
    <w:p w14:paraId="2C655BC9" w14:textId="77777777" w:rsidR="001C36DE" w:rsidRPr="00972FE1" w:rsidRDefault="001C36DE">
      <w:pPr>
        <w:pStyle w:val="Normlnweb"/>
        <w:numPr>
          <w:ilvl w:val="0"/>
          <w:numId w:val="9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Objednatel je povinen převzít i dílo, které vykazuje vady a nedodělky, které samy o sobě, ani ve spojení s jinými nebrání řádnému užívání díla. </w:t>
      </w:r>
    </w:p>
    <w:p w14:paraId="477F010A" w14:textId="77777777" w:rsidR="001C36DE" w:rsidRPr="00972FE1" w:rsidRDefault="001C36DE">
      <w:pPr>
        <w:pStyle w:val="Normlnweb"/>
        <w:numPr>
          <w:ilvl w:val="0"/>
          <w:numId w:val="9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Nedojde-li mezi oběma stranami k dohodě o termínu odstranění vad a nedodělků, pak platí, že vady a nedodělky je zhotovitel povinen odstranit nejpozději do 30 dnů ode dne předání a převzetí díla. Skutečnost, že vada nebo nedodělek je beze zbytku odstraněna, musí být objednatelem potvrzena písemným protokolem, jinak se má za to, že vada nebo nedodělek odstraněny nejsou. </w:t>
      </w:r>
    </w:p>
    <w:p w14:paraId="6E57C05C" w14:textId="77777777" w:rsidR="001C36DE" w:rsidRPr="00972FE1" w:rsidRDefault="001C36DE">
      <w:pPr>
        <w:pStyle w:val="Normlnweb"/>
        <w:numPr>
          <w:ilvl w:val="0"/>
          <w:numId w:val="9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je povinen ve stanovené lhůtě odstranit vady nebo nedodělky i v případě, kdy podle jeho názoru za vady a nedodělky neodpovídá. </w:t>
      </w:r>
    </w:p>
    <w:p w14:paraId="377B808F" w14:textId="77777777" w:rsidR="001C36DE" w:rsidRPr="00972FE1" w:rsidRDefault="001C36DE">
      <w:pPr>
        <w:pStyle w:val="Normlnweb"/>
        <w:numPr>
          <w:ilvl w:val="0"/>
          <w:numId w:val="9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Náklady na odstranění v těchto sporných případech nese až do vyjasnění, případně do pravomocného rozhodnutí soudu, či jiného způsobu konečného vyřešení rozporu zhotovitel. </w:t>
      </w:r>
    </w:p>
    <w:p w14:paraId="17FFC099" w14:textId="77777777" w:rsidR="001C36DE" w:rsidRPr="00972FE1" w:rsidRDefault="001C36DE">
      <w:pPr>
        <w:pStyle w:val="Normlnweb"/>
        <w:jc w:val="both"/>
        <w:rPr>
          <w:rFonts w:asciiTheme="minorHAnsi" w:hAnsiTheme="minorHAnsi"/>
          <w:sz w:val="22"/>
          <w:szCs w:val="22"/>
        </w:rPr>
      </w:pPr>
    </w:p>
    <w:p w14:paraId="498C6E78"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7 :</w:t>
      </w:r>
      <w:proofErr w:type="gramEnd"/>
      <w:r w:rsidRPr="00972FE1">
        <w:rPr>
          <w:rFonts w:asciiTheme="minorHAnsi" w:hAnsiTheme="minorHAnsi"/>
          <w:b/>
          <w:bCs/>
          <w:sz w:val="22"/>
          <w:szCs w:val="22"/>
        </w:rPr>
        <w:t xml:space="preserve"> Neúspěšné předání a převzetí</w:t>
      </w:r>
    </w:p>
    <w:p w14:paraId="2B76D6F9" w14:textId="77777777" w:rsidR="001C36DE" w:rsidRPr="00972FE1" w:rsidRDefault="001C36DE">
      <w:pPr>
        <w:pStyle w:val="Normlnweb"/>
        <w:numPr>
          <w:ilvl w:val="0"/>
          <w:numId w:val="9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0921DF15" w14:textId="77777777" w:rsidR="001C36DE" w:rsidRPr="00972FE1" w:rsidRDefault="001C36DE">
      <w:pPr>
        <w:pStyle w:val="Normlnweb"/>
        <w:numPr>
          <w:ilvl w:val="0"/>
          <w:numId w:val="9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 případě, že se objednatel přes řádné vyzvání a bez závažného důvodu nedostaví k převzetí a předání díla, nebo předávací a přejímací řízení jiným způsobem zmaří, je objednatel povinen uhradit zhotoviteli veškeré náklady jemu vzniklé při neúspěšném předávacím a přejímacím řízení. Objednatel pak nese i náklady na organizaci opakovaného řízení s tím, že zhotovitel není, v případě včasného vyzvání, po dobu od sjednaného termínu dokončení díla v prodlení.</w:t>
      </w:r>
    </w:p>
    <w:p w14:paraId="7377ED2F" w14:textId="77777777" w:rsidR="001C36DE" w:rsidRPr="00972FE1" w:rsidRDefault="001C36DE">
      <w:pPr>
        <w:pStyle w:val="Normlnweb"/>
        <w:jc w:val="both"/>
        <w:rPr>
          <w:rFonts w:asciiTheme="minorHAnsi" w:hAnsiTheme="minorHAnsi"/>
          <w:sz w:val="22"/>
          <w:szCs w:val="22"/>
        </w:rPr>
      </w:pPr>
    </w:p>
    <w:p w14:paraId="5AD32BFE"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8 :</w:t>
      </w:r>
      <w:proofErr w:type="gramEnd"/>
      <w:r w:rsidRPr="00972FE1">
        <w:rPr>
          <w:rFonts w:asciiTheme="minorHAnsi" w:hAnsiTheme="minorHAnsi"/>
          <w:b/>
          <w:bCs/>
          <w:sz w:val="22"/>
          <w:szCs w:val="22"/>
        </w:rPr>
        <w:t xml:space="preserve"> Předávání a přejímání díla po částech</w:t>
      </w:r>
    </w:p>
    <w:p w14:paraId="724B9C4B" w14:textId="77777777" w:rsidR="001C36DE" w:rsidRPr="00972FE1" w:rsidRDefault="001C36DE">
      <w:pPr>
        <w:pStyle w:val="Normlnweb"/>
        <w:numPr>
          <w:ilvl w:val="0"/>
          <w:numId w:val="94"/>
        </w:numPr>
        <w:suppressAutoHyphens w:val="0"/>
        <w:autoSpaceDN/>
        <w:jc w:val="both"/>
        <w:textAlignment w:val="auto"/>
        <w:rPr>
          <w:rFonts w:asciiTheme="minorHAnsi" w:hAnsiTheme="minorHAnsi"/>
          <w:b/>
          <w:bCs/>
          <w:sz w:val="22"/>
          <w:szCs w:val="22"/>
        </w:rPr>
      </w:pPr>
      <w:r w:rsidRPr="00972FE1">
        <w:rPr>
          <w:rFonts w:asciiTheme="minorHAnsi" w:hAnsiTheme="minorHAnsi"/>
          <w:sz w:val="22"/>
          <w:szCs w:val="22"/>
        </w:rPr>
        <w:t>Umožňuje-li to povaha díla, lze dílo předávat i po částech, které samy o sobě jsou schopné užívání a jejich užívání nebrání dokončení zbývajících částí díla.</w:t>
      </w:r>
    </w:p>
    <w:p w14:paraId="59B7CE19" w14:textId="77777777" w:rsidR="001C36DE" w:rsidRPr="00972FE1" w:rsidRDefault="001C36DE">
      <w:pPr>
        <w:pStyle w:val="Normlnweb"/>
        <w:numPr>
          <w:ilvl w:val="0"/>
          <w:numId w:val="9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Předávání a přejímání po částech musí být dohodnuto ve smlouvě, případně v dodatku smlouvy.</w:t>
      </w:r>
    </w:p>
    <w:p w14:paraId="7B6A81CD" w14:textId="77777777" w:rsidR="001C36DE" w:rsidRPr="00972FE1" w:rsidRDefault="001C36DE">
      <w:pPr>
        <w:pStyle w:val="Normlnweb"/>
        <w:numPr>
          <w:ilvl w:val="0"/>
          <w:numId w:val="9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Pro předávání díla po částech platí pro každou samostatně předávanou a přejímanou část díla všechna předchozí ustanovení obdobně.</w:t>
      </w:r>
    </w:p>
    <w:p w14:paraId="400284D1" w14:textId="77777777" w:rsidR="001C36DE" w:rsidRPr="00972FE1" w:rsidRDefault="001C36DE">
      <w:pPr>
        <w:pStyle w:val="Normlnweb"/>
        <w:jc w:val="both"/>
        <w:rPr>
          <w:rFonts w:asciiTheme="minorHAnsi" w:hAnsiTheme="minorHAnsi"/>
          <w:sz w:val="22"/>
          <w:szCs w:val="22"/>
        </w:rPr>
      </w:pPr>
    </w:p>
    <w:p w14:paraId="3BAE1CC5"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9 :</w:t>
      </w:r>
      <w:proofErr w:type="gramEnd"/>
      <w:r w:rsidRPr="00972FE1">
        <w:rPr>
          <w:rFonts w:asciiTheme="minorHAnsi" w:hAnsiTheme="minorHAnsi"/>
          <w:b/>
          <w:bCs/>
          <w:sz w:val="22"/>
          <w:szCs w:val="22"/>
        </w:rPr>
        <w:t xml:space="preserve"> Užívání dokončené stavby</w:t>
      </w:r>
    </w:p>
    <w:p w14:paraId="2192790D" w14:textId="77777777" w:rsidR="001C36DE" w:rsidRPr="00972FE1" w:rsidRDefault="001C36DE">
      <w:pPr>
        <w:pStyle w:val="Normlnweb"/>
        <w:numPr>
          <w:ilvl w:val="0"/>
          <w:numId w:val="9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Dokončenou stavbu, případně její část schopnou samostatného užívání, lze užívat na základě oznámení záměru o užívání dokončené stavby nebo kolaudačního souhlasu. Oznámení, případně žádost o kolaudační souhlas je povinen podat na stavební úřad objednatel.</w:t>
      </w:r>
    </w:p>
    <w:p w14:paraId="0B3AA624" w14:textId="77777777" w:rsidR="001C36DE" w:rsidRPr="00972FE1" w:rsidRDefault="001C36DE">
      <w:pPr>
        <w:pStyle w:val="Normlnweb"/>
        <w:numPr>
          <w:ilvl w:val="0"/>
          <w:numId w:val="9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povinen poskytnout objednateli pro účely podání oznámení nebo žádosti o kolaudační souhlas nezbytnou součinnost.</w:t>
      </w:r>
    </w:p>
    <w:p w14:paraId="64047251" w14:textId="77777777" w:rsidR="001C36DE" w:rsidRPr="00972FE1" w:rsidRDefault="001C36DE">
      <w:pPr>
        <w:pStyle w:val="Normlnweb"/>
        <w:numPr>
          <w:ilvl w:val="0"/>
          <w:numId w:val="9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povinen splnit své povinnosti, vyplývající ze smlouvy o dílo, v souvislosti s odstraněním nedostatků uvedených v zákazu užívání dokončené stavby stavebním úřadem na základě závěrečné kontrolní prohlídky, ve lhůtě tam stanovené a nebyla-li lhůta stanovena, tak nejpozději do 30 dnů ode dne doručení kopie zákazu užívání. Přitom platí podpůrně ustanovení o reklamaci záručních vad nebo o vícepracích.</w:t>
      </w:r>
    </w:p>
    <w:p w14:paraId="19A272F5" w14:textId="77777777" w:rsidR="001C36DE" w:rsidRPr="00972FE1" w:rsidRDefault="001C36DE">
      <w:pPr>
        <w:pStyle w:val="Normlnweb"/>
        <w:jc w:val="both"/>
        <w:rPr>
          <w:rFonts w:asciiTheme="minorHAnsi" w:hAnsiTheme="minorHAnsi"/>
          <w:sz w:val="22"/>
          <w:szCs w:val="22"/>
        </w:rPr>
      </w:pPr>
    </w:p>
    <w:p w14:paraId="0820D934"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10 :</w:t>
      </w:r>
      <w:proofErr w:type="gramEnd"/>
      <w:r w:rsidRPr="00972FE1">
        <w:rPr>
          <w:rFonts w:asciiTheme="minorHAnsi" w:hAnsiTheme="minorHAnsi"/>
          <w:b/>
          <w:bCs/>
          <w:sz w:val="22"/>
          <w:szCs w:val="22"/>
        </w:rPr>
        <w:t xml:space="preserve"> Předčasné užívání </w:t>
      </w:r>
    </w:p>
    <w:p w14:paraId="6F395C35" w14:textId="77777777" w:rsidR="001C36DE" w:rsidRPr="00972FE1" w:rsidRDefault="001C36DE">
      <w:pPr>
        <w:pStyle w:val="Normlnweb"/>
        <w:numPr>
          <w:ilvl w:val="0"/>
          <w:numId w:val="9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Časově omezené povolení k předčasnému užívání stavby před jejím úplným dokončením může na žádost objednatele vydat stavební úřad. </w:t>
      </w:r>
    </w:p>
    <w:p w14:paraId="06933F90" w14:textId="77777777" w:rsidR="001C36DE" w:rsidRPr="00972FE1" w:rsidRDefault="001C36DE">
      <w:pPr>
        <w:pStyle w:val="Normlnweb"/>
        <w:numPr>
          <w:ilvl w:val="0"/>
          <w:numId w:val="9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k žádosti na stavební úřad přikládá dohodu o předčasném užívání stavby se zhotovitelem obsahující souhlas zhotovitele a sjednané podmínky předčasného užívání stavby, jako:</w:t>
      </w:r>
      <w:r w:rsidRPr="00972FE1">
        <w:rPr>
          <w:rFonts w:asciiTheme="minorHAnsi" w:hAnsiTheme="minorHAnsi"/>
          <w:sz w:val="22"/>
          <w:szCs w:val="22"/>
        </w:rPr>
        <w:br/>
        <w:t>a) popis předmětu předčasného užívání, jeho stav v době počátku předčasného užívání a podmínky předčasného užívání,</w:t>
      </w:r>
    </w:p>
    <w:p w14:paraId="59FA36C7" w14:textId="77777777" w:rsidR="001C36DE" w:rsidRPr="00972FE1" w:rsidRDefault="001C36DE">
      <w:pPr>
        <w:pStyle w:val="Normlnweb"/>
        <w:ind w:left="360"/>
        <w:jc w:val="both"/>
        <w:rPr>
          <w:rFonts w:asciiTheme="minorHAnsi" w:hAnsiTheme="minorHAnsi"/>
          <w:sz w:val="22"/>
          <w:szCs w:val="22"/>
        </w:rPr>
      </w:pPr>
      <w:r w:rsidRPr="00972FE1">
        <w:rPr>
          <w:rFonts w:asciiTheme="minorHAnsi" w:hAnsiTheme="minorHAnsi"/>
          <w:sz w:val="22"/>
          <w:szCs w:val="22"/>
        </w:rPr>
        <w:t>b) závazek(y) objednatele k zajištění bezpečnosti osob a ochrany majetku při předčasném užívání,</w:t>
      </w:r>
      <w:r w:rsidRPr="00972FE1">
        <w:rPr>
          <w:rFonts w:asciiTheme="minorHAnsi" w:hAnsiTheme="minorHAnsi"/>
          <w:sz w:val="22"/>
          <w:szCs w:val="22"/>
        </w:rPr>
        <w:br/>
        <w:t>c) závazek(y) objednatele k provedení takových opatření, která zabrání vlivu předčasného užívání na řádné dokončení zbývajících částí díla.</w:t>
      </w:r>
    </w:p>
    <w:p w14:paraId="6F14445C" w14:textId="77777777" w:rsidR="001C36DE" w:rsidRPr="00972FE1" w:rsidRDefault="001C36DE">
      <w:pPr>
        <w:pStyle w:val="Normlnweb"/>
        <w:numPr>
          <w:ilvl w:val="0"/>
          <w:numId w:val="9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nesmí předčasně užívat stavbu nebo její část bez příslušného povolení stavebního úřadu.</w:t>
      </w:r>
    </w:p>
    <w:p w14:paraId="778F75FA" w14:textId="77777777" w:rsidR="001C36DE" w:rsidRPr="00972FE1" w:rsidRDefault="001C36DE">
      <w:pPr>
        <w:pStyle w:val="Normlnweb"/>
        <w:numPr>
          <w:ilvl w:val="0"/>
          <w:numId w:val="9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není odpovědný za vady vzniklé opotřebením nebo poškozením díla při předčasném užívání díla nebo jeho části, které by bez předčasného užívání nevznikly.</w:t>
      </w:r>
    </w:p>
    <w:p w14:paraId="55AE0210" w14:textId="57219C6A" w:rsidR="001C36DE" w:rsidRPr="00972FE1" w:rsidRDefault="001C36DE">
      <w:pPr>
        <w:pStyle w:val="Normlnweb"/>
        <w:numPr>
          <w:ilvl w:val="0"/>
          <w:numId w:val="9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Objednatel ani třetí osoby, jednající na základě smluvního vztahu s objednatelem nebo na pokyn objednatele, nesmí </w:t>
      </w:r>
      <w:r w:rsidR="00E05B43">
        <w:rPr>
          <w:rFonts w:asciiTheme="minorHAnsi" w:hAnsiTheme="minorHAnsi"/>
          <w:sz w:val="22"/>
          <w:szCs w:val="22"/>
        </w:rPr>
        <w:t xml:space="preserve">při předčasném užívání </w:t>
      </w:r>
      <w:r w:rsidRPr="00972FE1">
        <w:rPr>
          <w:rFonts w:asciiTheme="minorHAnsi" w:hAnsiTheme="minorHAnsi"/>
          <w:sz w:val="22"/>
          <w:szCs w:val="22"/>
        </w:rPr>
        <w:t>bez dohody se zhotovitelem cokoliv z díla demontovat nebo odvážet, případně dělat na něm jakékoliv úpravy. Nedodržení tohoto postupu objednatelem se považuje za neoprávněné užívání.</w:t>
      </w:r>
    </w:p>
    <w:p w14:paraId="0793005B" w14:textId="77777777" w:rsidR="004767E7" w:rsidRDefault="004767E7">
      <w:pPr>
        <w:pStyle w:val="Normlnweb"/>
        <w:jc w:val="both"/>
        <w:rPr>
          <w:rFonts w:asciiTheme="minorHAnsi" w:hAnsiTheme="minorHAnsi"/>
          <w:b/>
          <w:bCs/>
          <w:caps/>
          <w:sz w:val="22"/>
          <w:szCs w:val="22"/>
        </w:rPr>
      </w:pPr>
      <w:bookmarkStart w:id="41" w:name="ČÁST_XVIII___ODPOVĚDNOST_ZA_VADY_DÍLA"/>
    </w:p>
    <w:p w14:paraId="6EE104CD" w14:textId="32EB4A6D" w:rsidR="001C36DE" w:rsidRPr="00972FE1" w:rsidRDefault="001C36DE">
      <w:pPr>
        <w:pStyle w:val="Normlnweb"/>
        <w:jc w:val="both"/>
        <w:rPr>
          <w:rFonts w:asciiTheme="minorHAnsi" w:hAnsiTheme="minorHAnsi"/>
          <w:b/>
          <w:bCs/>
          <w:caps/>
          <w:sz w:val="22"/>
          <w:szCs w:val="22"/>
        </w:rPr>
      </w:pPr>
      <w:r w:rsidRPr="00972FE1">
        <w:rPr>
          <w:rFonts w:asciiTheme="minorHAnsi" w:hAnsiTheme="minorHAnsi"/>
          <w:b/>
          <w:bCs/>
          <w:caps/>
          <w:sz w:val="22"/>
          <w:szCs w:val="22"/>
        </w:rPr>
        <w:t>ČÁST XVIII. ODPOVĚDNOST ZA VADY DÍLA</w:t>
      </w:r>
      <w:bookmarkEnd w:id="41"/>
    </w:p>
    <w:p w14:paraId="498228C7" w14:textId="77777777" w:rsidR="001C36DE" w:rsidRPr="00972FE1" w:rsidRDefault="001C36DE">
      <w:pPr>
        <w:pStyle w:val="Normlnweb"/>
        <w:jc w:val="both"/>
        <w:rPr>
          <w:rFonts w:asciiTheme="minorHAnsi" w:hAnsiTheme="minorHAnsi"/>
          <w:b/>
          <w:bCs/>
          <w:sz w:val="22"/>
          <w:szCs w:val="22"/>
        </w:rPr>
      </w:pPr>
    </w:p>
    <w:p w14:paraId="21634152"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1 :</w:t>
      </w:r>
      <w:proofErr w:type="gramEnd"/>
      <w:r w:rsidRPr="00972FE1">
        <w:rPr>
          <w:rFonts w:asciiTheme="minorHAnsi" w:hAnsiTheme="minorHAnsi"/>
          <w:b/>
          <w:bCs/>
          <w:sz w:val="22"/>
          <w:szCs w:val="22"/>
        </w:rPr>
        <w:t xml:space="preserve"> Odpovědnost za vady díla</w:t>
      </w:r>
    </w:p>
    <w:p w14:paraId="77CDB742" w14:textId="77777777" w:rsidR="001C36DE" w:rsidRPr="00972FE1" w:rsidRDefault="001C36DE">
      <w:pPr>
        <w:pStyle w:val="Normlnweb"/>
        <w:numPr>
          <w:ilvl w:val="0"/>
          <w:numId w:val="9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odpovídá za vady, jež má dílo v době jeho předání a převzetí a dále odpovídá za vady díla zjištěné po celou dobu záruční lhůty (záruka za jakost). </w:t>
      </w:r>
    </w:p>
    <w:p w14:paraId="29FC6254" w14:textId="77777777" w:rsidR="001C36DE" w:rsidRPr="00972FE1" w:rsidRDefault="001C36DE">
      <w:pPr>
        <w:pStyle w:val="Normlnweb"/>
        <w:numPr>
          <w:ilvl w:val="0"/>
          <w:numId w:val="9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neodpovídá za vady díla, které byly způsobeny objednatelem, třetí osobou nebo vyšší mocí, případně běžným opotřebením.</w:t>
      </w:r>
    </w:p>
    <w:p w14:paraId="5254F406" w14:textId="77777777" w:rsidR="001C36DE" w:rsidRPr="00972FE1" w:rsidRDefault="001C36DE">
      <w:pPr>
        <w:pStyle w:val="Normlnweb"/>
        <w:numPr>
          <w:ilvl w:val="0"/>
          <w:numId w:val="9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20227D46" w14:textId="77777777" w:rsidR="001C36DE" w:rsidRPr="00972FE1" w:rsidRDefault="001C36DE">
      <w:pPr>
        <w:pStyle w:val="Normlnweb"/>
        <w:numPr>
          <w:ilvl w:val="0"/>
          <w:numId w:val="9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62C99E7" w14:textId="77777777" w:rsidR="001C36DE" w:rsidRPr="00972FE1" w:rsidRDefault="001C36DE">
      <w:pPr>
        <w:pStyle w:val="Normlnweb"/>
        <w:numPr>
          <w:ilvl w:val="0"/>
          <w:numId w:val="9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Objednatel není oprávněn po dobu záruky do předaného díla či jeho části zasahovat, kromě běžné údržby a případů havárie. Pokud k zásahu dojde, nemůže se objednatel odvolávat na záruku za jakost takového díla či dotčené části. </w:t>
      </w:r>
    </w:p>
    <w:p w14:paraId="58192AF4" w14:textId="77777777" w:rsidR="001C36DE" w:rsidRPr="00972FE1" w:rsidRDefault="001C36DE">
      <w:pPr>
        <w:pStyle w:val="Normlnweb"/>
        <w:jc w:val="both"/>
        <w:rPr>
          <w:rFonts w:asciiTheme="minorHAnsi" w:hAnsiTheme="minorHAnsi"/>
          <w:sz w:val="22"/>
          <w:szCs w:val="22"/>
        </w:rPr>
      </w:pPr>
    </w:p>
    <w:p w14:paraId="5891AC07"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2 :</w:t>
      </w:r>
      <w:proofErr w:type="gramEnd"/>
      <w:r w:rsidRPr="00972FE1">
        <w:rPr>
          <w:rFonts w:asciiTheme="minorHAnsi" w:hAnsiTheme="minorHAnsi"/>
          <w:b/>
          <w:bCs/>
          <w:sz w:val="22"/>
          <w:szCs w:val="22"/>
        </w:rPr>
        <w:t xml:space="preserve"> Délka záruční lhůty</w:t>
      </w:r>
    </w:p>
    <w:p w14:paraId="67817D21" w14:textId="7A9D18B7" w:rsidR="001C36DE" w:rsidRPr="00972FE1" w:rsidRDefault="001C36DE">
      <w:pPr>
        <w:pStyle w:val="Normlnweb"/>
        <w:numPr>
          <w:ilvl w:val="0"/>
          <w:numId w:val="9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Záruční lhůta na dílo se sjednává ve smlouvě o dílo.</w:t>
      </w:r>
      <w:r w:rsidRPr="00972FE1">
        <w:rPr>
          <w:rFonts w:asciiTheme="minorHAnsi" w:hAnsiTheme="minorHAnsi"/>
          <w:color w:val="0000FF"/>
          <w:sz w:val="22"/>
          <w:szCs w:val="22"/>
        </w:rPr>
        <w:t xml:space="preserve"> </w:t>
      </w:r>
      <w:r w:rsidR="00E05B43" w:rsidRPr="00C84FD8">
        <w:rPr>
          <w:rFonts w:asciiTheme="minorHAnsi" w:hAnsiTheme="minorHAnsi"/>
          <w:sz w:val="22"/>
          <w:szCs w:val="22"/>
        </w:rPr>
        <w:t>Není-li ve smlouvě stanoveno jinak, z</w:t>
      </w:r>
      <w:r w:rsidRPr="00C84FD8">
        <w:rPr>
          <w:rFonts w:asciiTheme="minorHAnsi" w:hAnsiTheme="minorHAnsi"/>
          <w:sz w:val="22"/>
          <w:szCs w:val="22"/>
        </w:rPr>
        <w:t xml:space="preserve">áruční </w:t>
      </w:r>
      <w:r w:rsidRPr="00972FE1">
        <w:rPr>
          <w:rFonts w:asciiTheme="minorHAnsi" w:hAnsiTheme="minorHAnsi"/>
          <w:sz w:val="22"/>
          <w:szCs w:val="22"/>
        </w:rPr>
        <w:t xml:space="preserve">lhůta </w:t>
      </w:r>
      <w:r w:rsidR="00E05B43">
        <w:rPr>
          <w:rFonts w:asciiTheme="minorHAnsi" w:hAnsiTheme="minorHAnsi"/>
          <w:sz w:val="22"/>
          <w:szCs w:val="22"/>
        </w:rPr>
        <w:t>v případě</w:t>
      </w:r>
      <w:r w:rsidR="00E05B43" w:rsidRPr="00972FE1">
        <w:rPr>
          <w:rFonts w:asciiTheme="minorHAnsi" w:hAnsiTheme="minorHAnsi"/>
          <w:sz w:val="22"/>
          <w:szCs w:val="22"/>
        </w:rPr>
        <w:t xml:space="preserve"> </w:t>
      </w:r>
      <w:r w:rsidRPr="00972FE1">
        <w:rPr>
          <w:rFonts w:asciiTheme="minorHAnsi" w:hAnsiTheme="minorHAnsi"/>
          <w:sz w:val="22"/>
          <w:szCs w:val="22"/>
        </w:rPr>
        <w:t>dodáv</w:t>
      </w:r>
      <w:r w:rsidR="00E05B43">
        <w:rPr>
          <w:rFonts w:asciiTheme="minorHAnsi" w:hAnsiTheme="minorHAnsi"/>
          <w:sz w:val="22"/>
          <w:szCs w:val="22"/>
        </w:rPr>
        <w:t>ek</w:t>
      </w:r>
      <w:r w:rsidRPr="00972FE1">
        <w:rPr>
          <w:rFonts w:asciiTheme="minorHAnsi" w:hAnsiTheme="minorHAnsi"/>
          <w:sz w:val="22"/>
          <w:szCs w:val="22"/>
        </w:rPr>
        <w:t xml:space="preserve"> strojů a technologického zařízení, na něž výrobce těchto zařízení vystavuje samostatný záruční list, se sjednává v délce lhůty poskytnuté výrobcem, nejméně však v délce 24 měsíců. Na veškerou zeleň a komunikace se sjednává záruční doba v délce 36 měsíců. Záruční doba počíná běžet ode dne podpisu protokolu o předání a převzetí díla, pokud se při předání a převzetí díla vyskytly na díle vady a nedodělky, počíná běh záruční doby ode dne podpisu protokolu o odstranění vad a nedodělků, zjištěných při předání a převzetí díla.</w:t>
      </w:r>
    </w:p>
    <w:p w14:paraId="6DAA4D1A" w14:textId="0C89956F" w:rsidR="001C36DE" w:rsidRPr="00972FE1" w:rsidRDefault="001C36DE">
      <w:pPr>
        <w:pStyle w:val="Normlnweb"/>
        <w:ind w:left="360"/>
        <w:jc w:val="both"/>
        <w:rPr>
          <w:rFonts w:asciiTheme="minorHAnsi" w:hAnsiTheme="minorHAnsi"/>
          <w:sz w:val="22"/>
          <w:szCs w:val="22"/>
        </w:rPr>
      </w:pPr>
      <w:r w:rsidRPr="00972FE1">
        <w:rPr>
          <w:rFonts w:asciiTheme="minorHAnsi" w:hAnsiTheme="minorHAnsi"/>
          <w:sz w:val="22"/>
          <w:szCs w:val="22"/>
        </w:rPr>
        <w:t xml:space="preserve">Běh záruční doby se přerušuje na dobu ode dne uplatnění reklamace vady do dne protokolárního předání odstraněné vady. V případě, že v rámci odstraňování vad a nedodělků došlo zhotovitelem k výměně konkrétního výrobku či jiného komponentu, běží ode dne protokolárního odstranění vady na takovýto vyměněný výrobek nebo komponent záruční doba nová.  </w:t>
      </w:r>
    </w:p>
    <w:p w14:paraId="395CD0C9" w14:textId="77777777" w:rsidR="001C36DE" w:rsidRPr="00972FE1" w:rsidRDefault="001C36DE">
      <w:pPr>
        <w:pStyle w:val="Normlnweb"/>
        <w:numPr>
          <w:ilvl w:val="0"/>
          <w:numId w:val="9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Záruční lhůta pro dodávky strojů, zařízení a komponentů, na něž výrobce těchto zařízení vystavuje samostatný záruční list, se sjednává v délce záruční lhůty, poskytnuté výrobcem, nejméně však v délce 24 měsíců ode dne podpisu protokolu o odstranění vad a nedodělků, zjištěných při předání a převzetí díla. Pokud bude dílo převzato bez vad a nedodělků, počíná běh záruční doby ode dne podpisu protokolu o předání a převzetí díla. Zhotovitel je povinen předat objednateli písemný soupis shora uvedených zařízení s uvedením jednotlivých záručních lhůt. </w:t>
      </w:r>
    </w:p>
    <w:p w14:paraId="38C2900D" w14:textId="77777777" w:rsidR="001C36DE" w:rsidRPr="00972FE1" w:rsidRDefault="001C36DE">
      <w:pPr>
        <w:pStyle w:val="Normlnweb"/>
        <w:jc w:val="both"/>
        <w:rPr>
          <w:rFonts w:asciiTheme="minorHAnsi" w:hAnsiTheme="minorHAnsi"/>
          <w:sz w:val="22"/>
          <w:szCs w:val="22"/>
        </w:rPr>
      </w:pPr>
    </w:p>
    <w:p w14:paraId="1B1D252E"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3 :</w:t>
      </w:r>
      <w:proofErr w:type="gramEnd"/>
      <w:r w:rsidRPr="00972FE1">
        <w:rPr>
          <w:rFonts w:asciiTheme="minorHAnsi" w:hAnsiTheme="minorHAnsi"/>
          <w:b/>
          <w:bCs/>
          <w:sz w:val="22"/>
          <w:szCs w:val="22"/>
        </w:rPr>
        <w:t xml:space="preserve"> Způsob uplatnění reklamace</w:t>
      </w:r>
    </w:p>
    <w:p w14:paraId="4828231D" w14:textId="77777777" w:rsidR="001C36DE" w:rsidRPr="00972FE1" w:rsidRDefault="001C36DE">
      <w:pPr>
        <w:pStyle w:val="Normlnweb"/>
        <w:numPr>
          <w:ilvl w:val="0"/>
          <w:numId w:val="9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Objednatel je povinen vady stavebních prací písemně reklamovat u zhotovitele bez zbytečného odkladu po jejich zjištění. V reklamaci musí být vady popsány nebo musí být uvedeno, jak se projevují. Dále v reklamaci objednatel uvede, jakým způsobem požaduje sjednat nápravu. </w:t>
      </w:r>
    </w:p>
    <w:p w14:paraId="46D7DB5D" w14:textId="77777777" w:rsidR="001C36DE" w:rsidRPr="00972FE1" w:rsidRDefault="001C36DE">
      <w:pPr>
        <w:pStyle w:val="Normlnweb"/>
        <w:numPr>
          <w:ilvl w:val="0"/>
          <w:numId w:val="9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Objednatel je oprávněn bez ohledu na charakter vady i bez ohledu na to, zda jde o vadu, znamenající podstatné či nepodstatné porušení smlouvy o dílo, požadovat: </w:t>
      </w:r>
    </w:p>
    <w:p w14:paraId="4BC7931F" w14:textId="1567EDE5" w:rsidR="0071383F" w:rsidRDefault="0071383F" w:rsidP="0071383F">
      <w:pPr>
        <w:pStyle w:val="Normlnweb"/>
        <w:numPr>
          <w:ilvl w:val="3"/>
          <w:numId w:val="55"/>
        </w:numPr>
        <w:tabs>
          <w:tab w:val="clear" w:pos="2520"/>
        </w:tabs>
        <w:suppressAutoHyphens w:val="0"/>
        <w:autoSpaceDN/>
        <w:ind w:left="567" w:hanging="180"/>
        <w:jc w:val="both"/>
        <w:textAlignment w:val="auto"/>
        <w:rPr>
          <w:rFonts w:asciiTheme="minorHAnsi" w:hAnsiTheme="minorHAnsi"/>
          <w:sz w:val="22"/>
          <w:szCs w:val="22"/>
        </w:rPr>
      </w:pPr>
      <w:r>
        <w:rPr>
          <w:rFonts w:asciiTheme="minorHAnsi" w:hAnsiTheme="minorHAnsi"/>
          <w:sz w:val="22"/>
          <w:szCs w:val="22"/>
        </w:rPr>
        <w:t xml:space="preserve">   </w:t>
      </w:r>
      <w:r w:rsidR="001C36DE" w:rsidRPr="00972FE1">
        <w:rPr>
          <w:rFonts w:asciiTheme="minorHAnsi" w:hAnsiTheme="minorHAnsi"/>
          <w:sz w:val="22"/>
          <w:szCs w:val="22"/>
        </w:rPr>
        <w:t>odstranění vady dodáním nového bezvadného plnění,</w:t>
      </w:r>
    </w:p>
    <w:p w14:paraId="4DD74FB2" w14:textId="62D9776E" w:rsidR="001C36DE" w:rsidRPr="0071383F" w:rsidRDefault="001C36DE" w:rsidP="0071383F">
      <w:pPr>
        <w:pStyle w:val="Normlnweb"/>
        <w:numPr>
          <w:ilvl w:val="3"/>
          <w:numId w:val="55"/>
        </w:numPr>
        <w:tabs>
          <w:tab w:val="clear" w:pos="2520"/>
        </w:tabs>
        <w:suppressAutoHyphens w:val="0"/>
        <w:autoSpaceDN/>
        <w:ind w:left="567" w:hanging="180"/>
        <w:jc w:val="both"/>
        <w:textAlignment w:val="auto"/>
        <w:rPr>
          <w:rFonts w:asciiTheme="minorHAnsi" w:hAnsiTheme="minorHAnsi"/>
          <w:sz w:val="22"/>
          <w:szCs w:val="22"/>
        </w:rPr>
      </w:pPr>
      <w:r w:rsidRPr="0071383F">
        <w:rPr>
          <w:rFonts w:asciiTheme="minorHAnsi" w:hAnsiTheme="minorHAnsi"/>
          <w:sz w:val="22"/>
          <w:szCs w:val="22"/>
        </w:rPr>
        <w:t>odstranění vady opravou, je-li vada odstranitelná,</w:t>
      </w:r>
    </w:p>
    <w:p w14:paraId="5819348F" w14:textId="1A77454A" w:rsidR="001C36DE" w:rsidRPr="00972FE1" w:rsidRDefault="0071383F" w:rsidP="0071383F">
      <w:pPr>
        <w:pStyle w:val="Normlnweb"/>
        <w:numPr>
          <w:ilvl w:val="3"/>
          <w:numId w:val="55"/>
        </w:numPr>
        <w:tabs>
          <w:tab w:val="clear" w:pos="2520"/>
        </w:tabs>
        <w:suppressAutoHyphens w:val="0"/>
        <w:autoSpaceDN/>
        <w:ind w:left="567" w:hanging="180"/>
        <w:jc w:val="both"/>
        <w:textAlignment w:val="auto"/>
        <w:rPr>
          <w:rFonts w:asciiTheme="minorHAnsi" w:hAnsiTheme="minorHAnsi"/>
          <w:sz w:val="22"/>
          <w:szCs w:val="22"/>
        </w:rPr>
      </w:pPr>
      <w:r>
        <w:rPr>
          <w:rFonts w:asciiTheme="minorHAnsi" w:hAnsiTheme="minorHAnsi"/>
          <w:sz w:val="22"/>
          <w:szCs w:val="22"/>
        </w:rPr>
        <w:t xml:space="preserve">   </w:t>
      </w:r>
      <w:r w:rsidR="001C36DE" w:rsidRPr="00972FE1">
        <w:rPr>
          <w:rFonts w:asciiTheme="minorHAnsi" w:hAnsiTheme="minorHAnsi"/>
          <w:sz w:val="22"/>
          <w:szCs w:val="22"/>
        </w:rPr>
        <w:t>přiměřenou slevu ze sjednané ceny díla.</w:t>
      </w:r>
    </w:p>
    <w:p w14:paraId="5A022412" w14:textId="77777777" w:rsidR="001C36DE" w:rsidRPr="00972FE1" w:rsidRDefault="001C36DE">
      <w:pPr>
        <w:pStyle w:val="Normlnweb"/>
        <w:numPr>
          <w:ilvl w:val="0"/>
          <w:numId w:val="9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Reklamaci lze uplatnit nejpozději do posledního dne záruční lhůty, přičemž i reklamace, odeslaná objednatelem v poslední den záruční lhůty, se považuje za včas uplatněnou.</w:t>
      </w:r>
    </w:p>
    <w:p w14:paraId="58069EBD" w14:textId="77777777" w:rsidR="004767E7" w:rsidRDefault="004767E7">
      <w:pPr>
        <w:pStyle w:val="Normlnweb"/>
        <w:jc w:val="both"/>
        <w:rPr>
          <w:rFonts w:asciiTheme="minorHAnsi" w:hAnsiTheme="minorHAnsi"/>
          <w:b/>
          <w:bCs/>
          <w:sz w:val="22"/>
          <w:szCs w:val="22"/>
        </w:rPr>
      </w:pPr>
    </w:p>
    <w:p w14:paraId="1F2EA361" w14:textId="2D8164D9"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4 :</w:t>
      </w:r>
      <w:proofErr w:type="gramEnd"/>
      <w:r w:rsidRPr="00972FE1">
        <w:rPr>
          <w:rFonts w:asciiTheme="minorHAnsi" w:hAnsiTheme="minorHAnsi"/>
          <w:b/>
          <w:bCs/>
          <w:sz w:val="22"/>
          <w:szCs w:val="22"/>
        </w:rPr>
        <w:t xml:space="preserve"> Nástup na odstranění reklamovaných vad </w:t>
      </w:r>
    </w:p>
    <w:p w14:paraId="5B3E75BC" w14:textId="77777777" w:rsidR="001C36DE" w:rsidRPr="00972FE1" w:rsidRDefault="001C36DE">
      <w:pPr>
        <w:pStyle w:val="Normlnweb"/>
        <w:numPr>
          <w:ilvl w:val="0"/>
          <w:numId w:val="10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je povinen bezodkladně, nejpozději do 5 dnů po obdržení reklamace písemně oznámit objednateli, zda reklamaci uznává či neuznává. Pokud tak neučiní, má se za to, že reklamaci objednatele uznává. </w:t>
      </w:r>
    </w:p>
    <w:p w14:paraId="0637A1AA" w14:textId="77777777" w:rsidR="001C36DE" w:rsidRPr="00972FE1" w:rsidRDefault="001C36DE">
      <w:pPr>
        <w:pStyle w:val="Normlnweb"/>
        <w:numPr>
          <w:ilvl w:val="0"/>
          <w:numId w:val="10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Vždy však zhotovitel musí písemně sdělit, v jakém termínu nastoupí k odstranění vad(y). Toto sdělení musí zhotovitel odeslat nejpozději do 15 dnů ode dne obdržení reklamace, a to bez ohledu na </w:t>
      </w:r>
      <w:proofErr w:type="gramStart"/>
      <w:r w:rsidRPr="00972FE1">
        <w:rPr>
          <w:rFonts w:asciiTheme="minorHAnsi" w:hAnsiTheme="minorHAnsi"/>
          <w:sz w:val="22"/>
          <w:szCs w:val="22"/>
        </w:rPr>
        <w:t>to</w:t>
      </w:r>
      <w:proofErr w:type="gramEnd"/>
      <w:r w:rsidRPr="00972FE1">
        <w:rPr>
          <w:rFonts w:asciiTheme="minorHAnsi" w:hAnsiTheme="minorHAnsi"/>
          <w:sz w:val="22"/>
          <w:szCs w:val="22"/>
        </w:rPr>
        <w:t xml:space="preserve"> zda zhotovitel reklamaci uznává či neuznává. Nestanoví-li zhotovitel uvedený termín, platí lhůta 15 dnů ode dne obdržení reklamace. </w:t>
      </w:r>
    </w:p>
    <w:p w14:paraId="1F41AD9C" w14:textId="77777777" w:rsidR="001C36DE" w:rsidRPr="00972FE1" w:rsidRDefault="001C36DE">
      <w:pPr>
        <w:pStyle w:val="Normlnweb"/>
        <w:numPr>
          <w:ilvl w:val="0"/>
          <w:numId w:val="10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Jestliže objednatel v reklamaci výslovně uvede, že se jedná o havárii, je zhotovitel povinen nastoupit a zahájit odstraňování vady (havárie) nejpozději do 48 hodin po obdržení reklamace. </w:t>
      </w:r>
    </w:p>
    <w:p w14:paraId="35ADEBA6" w14:textId="77777777" w:rsidR="001C36DE" w:rsidRPr="00972FE1" w:rsidRDefault="001C36DE">
      <w:pPr>
        <w:pStyle w:val="Normlnweb"/>
        <w:numPr>
          <w:ilvl w:val="0"/>
          <w:numId w:val="10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je povinen umožnit pracovníkům zhotovitele přístup do prostor nezbytných pro odstranění vady a vytvořit podmínky pro její odstranění. Pokud tak neučiní, není zhotovitel v prodlení s termínem nastoupení na odstranění vady ani s termínem pro odstranění vady.</w:t>
      </w:r>
    </w:p>
    <w:p w14:paraId="6C361F10" w14:textId="77777777" w:rsidR="001C36DE" w:rsidRPr="00972FE1" w:rsidRDefault="001C36DE">
      <w:pPr>
        <w:pStyle w:val="Normlnweb"/>
        <w:numPr>
          <w:ilvl w:val="0"/>
          <w:numId w:val="10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Náklady na odstranění reklamované vady nese zhotovitel i ve sporných případech až do rozhodnutí dle části XXV. Řešení sporů.</w:t>
      </w:r>
    </w:p>
    <w:p w14:paraId="735287E5" w14:textId="77777777" w:rsidR="001C36DE" w:rsidRPr="00972FE1" w:rsidRDefault="001C36DE">
      <w:pPr>
        <w:pStyle w:val="Normlnweb"/>
        <w:numPr>
          <w:ilvl w:val="0"/>
          <w:numId w:val="10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Nenastoupí-li zhotovitel k odstranění reklamované vady do 15 dnů po obdržení reklamace nebo v dohodnutém termínu, je objednatel oprávněn pověřit odstraněním vady jinou odbornou právnickou nebo fyzickou osobu. Veškeré takto vzniklé náklady uhradí objednateli zhotovitel.</w:t>
      </w:r>
    </w:p>
    <w:p w14:paraId="4034495D" w14:textId="77777777" w:rsidR="001C36DE" w:rsidRPr="00972FE1" w:rsidRDefault="001C36DE">
      <w:pPr>
        <w:pStyle w:val="Normlnweb"/>
        <w:numPr>
          <w:ilvl w:val="0"/>
          <w:numId w:val="10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Prokáže-li se ve sporných případech, že objednatel reklamoval neoprávněně, tzn. že jím reklamovaná vada nevznikla z důvodů na straně zhotovitele a že se na ni nevztahuje záruka doba </w:t>
      </w:r>
      <w:r w:rsidRPr="00972FE1">
        <w:rPr>
          <w:rFonts w:asciiTheme="minorHAnsi" w:hAnsiTheme="minorHAnsi"/>
          <w:sz w:val="22"/>
          <w:szCs w:val="22"/>
        </w:rPr>
        <w:lastRenderedPageBreak/>
        <w:t xml:space="preserve">resp., že vadu způsobil nevhodným užíváním díla objednatel apod., je objednatel povinen uhradit zhotoviteli veškeré jemu v souvislosti s odstraněním vady vzniklé náklady podle kapitoly VIII. Změna ceny, oceňování víceprací. Objednatel tyto náklady uhradí na základě faktury, vystavené zhotovitelem ve lhůtě splatnosti podle části IX. Platební podmínky. </w:t>
      </w:r>
    </w:p>
    <w:p w14:paraId="30EF414A" w14:textId="77777777" w:rsidR="001C36DE" w:rsidRPr="00972FE1" w:rsidRDefault="001C36DE">
      <w:pPr>
        <w:pStyle w:val="Normlnweb"/>
        <w:jc w:val="both"/>
        <w:rPr>
          <w:rFonts w:asciiTheme="minorHAnsi" w:hAnsiTheme="minorHAnsi"/>
          <w:sz w:val="22"/>
          <w:szCs w:val="22"/>
        </w:rPr>
      </w:pPr>
    </w:p>
    <w:p w14:paraId="65A878D1"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5 :</w:t>
      </w:r>
      <w:proofErr w:type="gramEnd"/>
      <w:r w:rsidRPr="00972FE1">
        <w:rPr>
          <w:rFonts w:asciiTheme="minorHAnsi" w:hAnsiTheme="minorHAnsi"/>
          <w:b/>
          <w:bCs/>
          <w:sz w:val="22"/>
          <w:szCs w:val="22"/>
        </w:rPr>
        <w:t xml:space="preserve"> Lhůty pro odstranění reklamovaných vad</w:t>
      </w:r>
    </w:p>
    <w:p w14:paraId="0B2FC7F7" w14:textId="77777777" w:rsidR="001C36DE" w:rsidRPr="00972FE1" w:rsidRDefault="001C36DE">
      <w:pPr>
        <w:pStyle w:val="Normlnweb"/>
        <w:numPr>
          <w:ilvl w:val="1"/>
          <w:numId w:val="16"/>
        </w:numPr>
        <w:tabs>
          <w:tab w:val="clear" w:pos="1440"/>
          <w:tab w:val="num" w:pos="360"/>
        </w:tabs>
        <w:suppressAutoHyphens w:val="0"/>
        <w:autoSpaceDN/>
        <w:ind w:left="360"/>
        <w:jc w:val="both"/>
        <w:textAlignment w:val="auto"/>
        <w:rPr>
          <w:rFonts w:asciiTheme="minorHAnsi" w:hAnsiTheme="minorHAnsi"/>
          <w:sz w:val="22"/>
          <w:szCs w:val="22"/>
        </w:rPr>
      </w:pPr>
      <w:r w:rsidRPr="00972FE1">
        <w:rPr>
          <w:rFonts w:asciiTheme="minorHAnsi" w:hAnsiTheme="minorHAnsi"/>
          <w:sz w:val="22"/>
          <w:szCs w:val="22"/>
        </w:rPr>
        <w:t>Lhůtu pro odstranění reklamovaných vad sjednají obě smluvní strany podle povahy a rozsahu reklamované vady. Nedojde-li mezi oběma stranami k dohodě o termínu odstranění reklamované vady, platí, že reklamovaná vada musí být odstraněna nejpozději do 30 dnů ode dne uplatnění reklamace objednatelem.</w:t>
      </w:r>
    </w:p>
    <w:p w14:paraId="431700A2" w14:textId="77777777" w:rsidR="001C36DE" w:rsidRPr="00972FE1" w:rsidRDefault="001C36DE">
      <w:pPr>
        <w:pStyle w:val="Normlnweb"/>
        <w:numPr>
          <w:ilvl w:val="1"/>
          <w:numId w:val="16"/>
        </w:numPr>
        <w:tabs>
          <w:tab w:val="clear" w:pos="1440"/>
          <w:tab w:val="num" w:pos="360"/>
        </w:tabs>
        <w:suppressAutoHyphens w:val="0"/>
        <w:autoSpaceDN/>
        <w:ind w:left="360"/>
        <w:jc w:val="both"/>
        <w:textAlignment w:val="auto"/>
        <w:rPr>
          <w:rFonts w:asciiTheme="minorHAnsi" w:hAnsiTheme="minorHAnsi"/>
          <w:sz w:val="22"/>
          <w:szCs w:val="22"/>
        </w:rPr>
      </w:pPr>
      <w:r w:rsidRPr="00972FE1">
        <w:rPr>
          <w:rFonts w:asciiTheme="minorHAnsi" w:hAnsiTheme="minorHAnsi"/>
          <w:sz w:val="22"/>
          <w:szCs w:val="22"/>
        </w:rPr>
        <w:t xml:space="preserve">Lhůtu pro odstranění reklamovaných vad označených objednatelem jako havárie sjednají obě smluvní strany podle povahy a rozsahu reklamované vady. </w:t>
      </w:r>
    </w:p>
    <w:p w14:paraId="64801FA4" w14:textId="77777777" w:rsidR="001C36DE" w:rsidRPr="00972FE1" w:rsidRDefault="001C36DE">
      <w:pPr>
        <w:pStyle w:val="Normlnweb"/>
        <w:jc w:val="both"/>
        <w:rPr>
          <w:rFonts w:asciiTheme="minorHAnsi" w:hAnsiTheme="minorHAnsi"/>
          <w:sz w:val="22"/>
          <w:szCs w:val="22"/>
        </w:rPr>
      </w:pPr>
    </w:p>
    <w:p w14:paraId="224AB9C9"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6 :</w:t>
      </w:r>
      <w:proofErr w:type="gramEnd"/>
      <w:r w:rsidRPr="00972FE1">
        <w:rPr>
          <w:rFonts w:asciiTheme="minorHAnsi" w:hAnsiTheme="minorHAnsi"/>
          <w:b/>
          <w:bCs/>
          <w:sz w:val="22"/>
          <w:szCs w:val="22"/>
        </w:rPr>
        <w:t xml:space="preserve"> Dokumentace odstranění reklamované vady</w:t>
      </w:r>
    </w:p>
    <w:p w14:paraId="27C61A61"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O odstranění reklamované vady sepíší smluvní strany protokol, ve kterém objednatel potvrdí odstranění vady nebo uvede důvody, pro které odmítá opravu převzít.</w:t>
      </w:r>
    </w:p>
    <w:p w14:paraId="75EEC437" w14:textId="77777777" w:rsidR="001C36DE" w:rsidRPr="00972FE1" w:rsidRDefault="001C36DE">
      <w:pPr>
        <w:pStyle w:val="Normlnweb"/>
        <w:jc w:val="both"/>
        <w:rPr>
          <w:rFonts w:asciiTheme="minorHAnsi" w:hAnsiTheme="minorHAnsi"/>
          <w:b/>
          <w:bCs/>
          <w:caps/>
          <w:sz w:val="22"/>
          <w:szCs w:val="22"/>
        </w:rPr>
      </w:pPr>
      <w:bookmarkStart w:id="42" w:name="ČÁST_XIX__VYŠŠÍ_MOC"/>
    </w:p>
    <w:p w14:paraId="63EA6F09" w14:textId="77777777" w:rsidR="001C36DE" w:rsidRPr="00972FE1" w:rsidRDefault="001C36DE">
      <w:pPr>
        <w:pStyle w:val="Normlnweb"/>
        <w:jc w:val="both"/>
        <w:rPr>
          <w:rFonts w:asciiTheme="minorHAnsi" w:hAnsiTheme="minorHAnsi"/>
          <w:b/>
          <w:bCs/>
          <w:caps/>
          <w:sz w:val="22"/>
          <w:szCs w:val="22"/>
        </w:rPr>
      </w:pPr>
      <w:r w:rsidRPr="00972FE1">
        <w:rPr>
          <w:rFonts w:asciiTheme="minorHAnsi" w:hAnsiTheme="minorHAnsi"/>
          <w:b/>
          <w:bCs/>
          <w:caps/>
          <w:sz w:val="22"/>
          <w:szCs w:val="22"/>
        </w:rPr>
        <w:t>ČÁST XIX. VYŠŠÍ MOC</w:t>
      </w:r>
      <w:bookmarkEnd w:id="42"/>
    </w:p>
    <w:p w14:paraId="33B28C41" w14:textId="77777777" w:rsidR="001C36DE" w:rsidRPr="00972FE1" w:rsidRDefault="001C36DE">
      <w:pPr>
        <w:pStyle w:val="Normlnweb"/>
        <w:spacing w:before="240"/>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1 :</w:t>
      </w:r>
      <w:proofErr w:type="gramEnd"/>
      <w:r w:rsidRPr="00972FE1">
        <w:rPr>
          <w:rFonts w:asciiTheme="minorHAnsi" w:hAnsiTheme="minorHAnsi"/>
          <w:b/>
          <w:bCs/>
          <w:sz w:val="22"/>
          <w:szCs w:val="22"/>
        </w:rPr>
        <w:t xml:space="preserve"> Definice vyšší moci</w:t>
      </w:r>
    </w:p>
    <w:p w14:paraId="63BB673D" w14:textId="77777777" w:rsidR="001C36DE" w:rsidRPr="00972FE1" w:rsidRDefault="001C36DE">
      <w:pPr>
        <w:pStyle w:val="Normlnweb"/>
        <w:numPr>
          <w:ilvl w:val="0"/>
          <w:numId w:val="10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Vyšší moc je definována jako výjimečná událost nebo okolnost, která se vymyká kontrole smluvní strany, před níž se tato strana nemohla přiměřeně chránit před uzavřením smlouvy o dílo, které se strana nemůže účelně vyhnout nebo ji překonat a kterou nelze přičíst druhé straně.</w:t>
      </w:r>
    </w:p>
    <w:p w14:paraId="27746FE5" w14:textId="77777777" w:rsidR="001C36DE" w:rsidRPr="00972FE1" w:rsidRDefault="001C36DE">
      <w:pPr>
        <w:pStyle w:val="Normlnweb"/>
        <w:numPr>
          <w:ilvl w:val="0"/>
          <w:numId w:val="10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Vyšší moc může zahrnovat, avšak neomezuje se pouze na ně, následující události nebo okolnosti, </w:t>
      </w:r>
    </w:p>
    <w:p w14:paraId="38F56AC6" w14:textId="77777777" w:rsidR="001C36DE" w:rsidRPr="00972FE1" w:rsidRDefault="001C36DE">
      <w:pPr>
        <w:pStyle w:val="Normlnweb"/>
        <w:ind w:firstLine="360"/>
        <w:jc w:val="both"/>
        <w:rPr>
          <w:rFonts w:asciiTheme="minorHAnsi" w:hAnsiTheme="minorHAnsi"/>
          <w:sz w:val="22"/>
          <w:szCs w:val="22"/>
        </w:rPr>
      </w:pPr>
      <w:r w:rsidRPr="00972FE1">
        <w:rPr>
          <w:rFonts w:asciiTheme="minorHAnsi" w:hAnsiTheme="minorHAnsi"/>
          <w:sz w:val="22"/>
          <w:szCs w:val="22"/>
        </w:rPr>
        <w:t>zejména:</w:t>
      </w:r>
    </w:p>
    <w:p w14:paraId="3A0E0BD1" w14:textId="77777777" w:rsidR="001C36DE" w:rsidRPr="00972FE1" w:rsidRDefault="001C36DE">
      <w:pPr>
        <w:pStyle w:val="Normlnweb"/>
        <w:numPr>
          <w:ilvl w:val="0"/>
          <w:numId w:val="10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válka, konflikty (ať byla válka vyhlášena nebo ne), invaze, akty nepřátelství ze zahraničí,</w:t>
      </w:r>
    </w:p>
    <w:p w14:paraId="47E81B41" w14:textId="77777777" w:rsidR="001C36DE" w:rsidRPr="00972FE1" w:rsidRDefault="001C36DE">
      <w:pPr>
        <w:pStyle w:val="Normlnweb"/>
        <w:numPr>
          <w:ilvl w:val="0"/>
          <w:numId w:val="10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rebelie, terorismus, revoluce, povstání, vojenský převrat nebo uchopení moci, nebo občanská válka,</w:t>
      </w:r>
    </w:p>
    <w:p w14:paraId="2E6A6DA6" w14:textId="408C4AAE" w:rsidR="001C36DE" w:rsidRPr="00972FE1" w:rsidRDefault="001C36DE">
      <w:pPr>
        <w:pStyle w:val="Normlnweb"/>
        <w:numPr>
          <w:ilvl w:val="0"/>
          <w:numId w:val="10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výtržnost, vzpoura, nepokoje, stávka nebo výluka vyvolaná jinými </w:t>
      </w:r>
      <w:proofErr w:type="gramStart"/>
      <w:r w:rsidRPr="00972FE1">
        <w:rPr>
          <w:rFonts w:asciiTheme="minorHAnsi" w:hAnsiTheme="minorHAnsi"/>
          <w:sz w:val="22"/>
          <w:szCs w:val="22"/>
        </w:rPr>
        <w:t>osobami</w:t>
      </w:r>
      <w:proofErr w:type="gramEnd"/>
      <w:r w:rsidRPr="00972FE1">
        <w:rPr>
          <w:rFonts w:asciiTheme="minorHAnsi" w:hAnsiTheme="minorHAnsi"/>
          <w:sz w:val="22"/>
          <w:szCs w:val="22"/>
        </w:rPr>
        <w:t xml:space="preserve"> než je personál zhotovitele a jiní zaměstnanci zhotovitele a </w:t>
      </w:r>
      <w:r w:rsidR="00B37AEB">
        <w:rPr>
          <w:rFonts w:asciiTheme="minorHAnsi" w:hAnsiTheme="minorHAnsi"/>
          <w:sz w:val="22"/>
          <w:szCs w:val="22"/>
        </w:rPr>
        <w:t>pod</w:t>
      </w:r>
      <w:r w:rsidR="00B37AEB" w:rsidRPr="00972FE1">
        <w:rPr>
          <w:rFonts w:asciiTheme="minorHAnsi" w:hAnsiTheme="minorHAnsi"/>
          <w:sz w:val="22"/>
          <w:szCs w:val="22"/>
        </w:rPr>
        <w:t>dodavatelů</w:t>
      </w:r>
      <w:r w:rsidRPr="00972FE1">
        <w:rPr>
          <w:rFonts w:asciiTheme="minorHAnsi" w:hAnsiTheme="minorHAnsi"/>
          <w:sz w:val="22"/>
          <w:szCs w:val="22"/>
        </w:rPr>
        <w:t>,</w:t>
      </w:r>
    </w:p>
    <w:p w14:paraId="43FD3566" w14:textId="77777777" w:rsidR="001C36DE" w:rsidRPr="00972FE1" w:rsidRDefault="001C36DE">
      <w:pPr>
        <w:pStyle w:val="Normlnweb"/>
        <w:numPr>
          <w:ilvl w:val="0"/>
          <w:numId w:val="10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válečná munice, výbušniny, ionizující záření nebo kontaminace radioaktivitou, pokud nebyla způsobena tím, že tuto munici, výbušniny, ionizující záření nebo radioaktivitu použil zhotovitel,</w:t>
      </w:r>
    </w:p>
    <w:p w14:paraId="63F65774" w14:textId="77777777" w:rsidR="001C36DE" w:rsidRPr="00972FE1" w:rsidRDefault="001C36DE">
      <w:pPr>
        <w:pStyle w:val="Normlnweb"/>
        <w:numPr>
          <w:ilvl w:val="0"/>
          <w:numId w:val="10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přírodní katastrofy jako je zemětřesení, vichřice, blesk, tajfun nebo vulkanická aktivita,</w:t>
      </w:r>
    </w:p>
    <w:p w14:paraId="7C85EF54" w14:textId="3665D567" w:rsidR="001C36DE" w:rsidRPr="00972FE1" w:rsidRDefault="001C36DE">
      <w:pPr>
        <w:pStyle w:val="Normlnweb"/>
        <w:numPr>
          <w:ilvl w:val="0"/>
          <w:numId w:val="10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nově přijatá opatření státních orgánů, způsobující nemožnost plnění smlouvy o dílo</w:t>
      </w:r>
      <w:r w:rsidR="00E05B43">
        <w:rPr>
          <w:rFonts w:asciiTheme="minorHAnsi" w:hAnsiTheme="minorHAnsi"/>
          <w:sz w:val="22"/>
          <w:szCs w:val="22"/>
        </w:rPr>
        <w:t>, např. nouzový stav</w:t>
      </w:r>
      <w:r w:rsidRPr="00972FE1">
        <w:rPr>
          <w:rFonts w:asciiTheme="minorHAnsi" w:hAnsiTheme="minorHAnsi"/>
          <w:sz w:val="22"/>
          <w:szCs w:val="22"/>
        </w:rPr>
        <w:t>.</w:t>
      </w:r>
    </w:p>
    <w:p w14:paraId="393B62D3" w14:textId="77777777" w:rsidR="001C36DE" w:rsidRPr="00972FE1" w:rsidRDefault="001C36DE">
      <w:pPr>
        <w:pStyle w:val="Normlnweb"/>
        <w:jc w:val="both"/>
        <w:rPr>
          <w:rFonts w:asciiTheme="minorHAnsi" w:hAnsiTheme="minorHAnsi"/>
          <w:sz w:val="22"/>
          <w:szCs w:val="22"/>
        </w:rPr>
      </w:pPr>
    </w:p>
    <w:p w14:paraId="364B157D"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2 :</w:t>
      </w:r>
      <w:proofErr w:type="gramEnd"/>
      <w:r w:rsidRPr="00972FE1">
        <w:rPr>
          <w:rFonts w:asciiTheme="minorHAnsi" w:hAnsiTheme="minorHAnsi"/>
          <w:b/>
          <w:bCs/>
          <w:sz w:val="22"/>
          <w:szCs w:val="22"/>
        </w:rPr>
        <w:t xml:space="preserve"> Práva a povinnosti vyplývající z důsledku vyšší moci</w:t>
      </w:r>
    </w:p>
    <w:p w14:paraId="79843845" w14:textId="60245D66" w:rsidR="001C36DE" w:rsidRPr="00972FE1" w:rsidRDefault="001C36DE">
      <w:pPr>
        <w:pStyle w:val="Normlnweb"/>
        <w:numPr>
          <w:ilvl w:val="0"/>
          <w:numId w:val="10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Pokud se provedení předmětu díla nebo jeho částí za sjednaných podmínek stane nemožným z důsledků vzniku vyšší moci, strana, která se důvodů vyšší moci dovolává, vyzve druhou stranu o změnu smlouvy</w:t>
      </w:r>
      <w:r w:rsidR="00F96DCF">
        <w:rPr>
          <w:rStyle w:val="Znakapoznpodarou"/>
          <w:rFonts w:asciiTheme="minorHAnsi" w:hAnsiTheme="minorHAnsi"/>
          <w:sz w:val="22"/>
          <w:szCs w:val="22"/>
        </w:rPr>
        <w:footnoteReference w:id="17"/>
      </w:r>
      <w:r w:rsidRPr="00972FE1">
        <w:rPr>
          <w:rFonts w:asciiTheme="minorHAnsi" w:hAnsiTheme="minorHAnsi"/>
          <w:sz w:val="22"/>
          <w:szCs w:val="22"/>
        </w:rPr>
        <w:t xml:space="preserve"> nebo má, za podmínek níže uvedených, právo od smlouvy odstoupit.</w:t>
      </w:r>
    </w:p>
    <w:p w14:paraId="606FA36E" w14:textId="00C5C187" w:rsidR="001C36DE" w:rsidRPr="00972FE1" w:rsidRDefault="001C36DE">
      <w:pPr>
        <w:pStyle w:val="Normlnweb"/>
        <w:numPr>
          <w:ilvl w:val="0"/>
          <w:numId w:val="10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Pokud nedojde k dohodě o změně smlouvy, má strana, která se důvodně odvolala na vyšší moc, právo odstoupit od smlouvy.</w:t>
      </w:r>
      <w:r w:rsidR="00E37C9D">
        <w:rPr>
          <w:rStyle w:val="Znakapoznpodarou"/>
          <w:rFonts w:asciiTheme="minorHAnsi" w:hAnsiTheme="minorHAnsi"/>
          <w:sz w:val="22"/>
          <w:szCs w:val="22"/>
        </w:rPr>
        <w:footnoteReference w:id="18"/>
      </w:r>
      <w:r w:rsidRPr="00972FE1">
        <w:rPr>
          <w:rFonts w:asciiTheme="minorHAnsi" w:hAnsiTheme="minorHAnsi"/>
          <w:sz w:val="22"/>
          <w:szCs w:val="22"/>
        </w:rPr>
        <w:t xml:space="preserve"> Účinnost odstoupení nastává v tomto případě dnem doručení oznámení o odstoupení druhé smluvní straně.</w:t>
      </w:r>
    </w:p>
    <w:p w14:paraId="35DD903F" w14:textId="77777777" w:rsidR="001C36DE" w:rsidRPr="00972FE1" w:rsidRDefault="001C36DE">
      <w:pPr>
        <w:pStyle w:val="Normlnweb"/>
        <w:numPr>
          <w:ilvl w:val="0"/>
          <w:numId w:val="10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Zhotovitel se nemůže odvolávat na vyšší moc, pokud její účinky nastaly v době, ve které je zhotovitel v prodlení.</w:t>
      </w:r>
    </w:p>
    <w:p w14:paraId="0FF3A033" w14:textId="77777777" w:rsidR="001C36DE" w:rsidRPr="00972FE1" w:rsidRDefault="001C36DE">
      <w:pPr>
        <w:pStyle w:val="Normlnweb"/>
        <w:numPr>
          <w:ilvl w:val="0"/>
          <w:numId w:val="10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Důsledky z vyšší moci může každá strana uplatnit nejpozději do 30 dnů po zjištění vzniku vyšší moci.</w:t>
      </w:r>
    </w:p>
    <w:p w14:paraId="3A2E8CEF" w14:textId="476BD932" w:rsidR="001C36DE" w:rsidRPr="00972FE1" w:rsidRDefault="001C36DE">
      <w:pPr>
        <w:pStyle w:val="Normlnweb"/>
        <w:spacing w:before="240"/>
        <w:jc w:val="both"/>
        <w:rPr>
          <w:rFonts w:asciiTheme="minorHAnsi" w:hAnsiTheme="minorHAnsi"/>
          <w:b/>
          <w:bCs/>
          <w:caps/>
          <w:sz w:val="22"/>
          <w:szCs w:val="22"/>
        </w:rPr>
      </w:pPr>
      <w:bookmarkStart w:id="43" w:name="ČÁST_XX___ZMĚNA_SMLOUVY"/>
      <w:r w:rsidRPr="00972FE1">
        <w:rPr>
          <w:rFonts w:asciiTheme="minorHAnsi" w:hAnsiTheme="minorHAnsi"/>
          <w:b/>
          <w:bCs/>
          <w:caps/>
          <w:sz w:val="22"/>
          <w:szCs w:val="22"/>
        </w:rPr>
        <w:t>ČÁST XX. ZMĚNA SMLOUVY</w:t>
      </w:r>
      <w:bookmarkEnd w:id="43"/>
      <w:r w:rsidR="00F95006">
        <w:rPr>
          <w:rStyle w:val="Znakapoznpodarou"/>
          <w:rFonts w:asciiTheme="minorHAnsi" w:hAnsiTheme="minorHAnsi"/>
          <w:b/>
          <w:bCs/>
          <w:caps/>
          <w:sz w:val="22"/>
          <w:szCs w:val="22"/>
        </w:rPr>
        <w:footnoteReference w:id="19"/>
      </w:r>
    </w:p>
    <w:p w14:paraId="26E17009" w14:textId="77777777" w:rsidR="001C36DE" w:rsidRPr="00972FE1" w:rsidRDefault="001C36DE">
      <w:pPr>
        <w:pStyle w:val="Normlnweb"/>
        <w:spacing w:before="240"/>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1 :</w:t>
      </w:r>
      <w:proofErr w:type="gramEnd"/>
      <w:r w:rsidRPr="00972FE1">
        <w:rPr>
          <w:rFonts w:asciiTheme="minorHAnsi" w:hAnsiTheme="minorHAnsi"/>
          <w:b/>
          <w:bCs/>
          <w:sz w:val="22"/>
          <w:szCs w:val="22"/>
        </w:rPr>
        <w:t xml:space="preserve"> Obecná ustanovení pro změnu smlouvy</w:t>
      </w:r>
    </w:p>
    <w:p w14:paraId="3193E07D" w14:textId="77777777" w:rsidR="001C36DE" w:rsidRPr="00972FE1" w:rsidRDefault="001C36DE">
      <w:pPr>
        <w:pStyle w:val="Normlnweb"/>
        <w:numPr>
          <w:ilvl w:val="0"/>
          <w:numId w:val="10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Změnu může navrhnout každá ze stran kdykoliv před termínem předání a převzetí díla.</w:t>
      </w:r>
    </w:p>
    <w:p w14:paraId="1117DF60" w14:textId="77777777" w:rsidR="001C36DE" w:rsidRPr="00972FE1" w:rsidRDefault="001C36DE">
      <w:pPr>
        <w:pStyle w:val="Normlnweb"/>
        <w:numPr>
          <w:ilvl w:val="0"/>
          <w:numId w:val="10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Každá změna smlouvy musí mít písemnou formu a musí být podepsána osobami oprávněnými za objednatele a zhotovitele jednat a podepisovat. </w:t>
      </w:r>
    </w:p>
    <w:p w14:paraId="5BE10FAF" w14:textId="77777777" w:rsidR="001C36DE" w:rsidRPr="00972FE1" w:rsidRDefault="001C36DE">
      <w:pPr>
        <w:pStyle w:val="Normlnweb"/>
        <w:numPr>
          <w:ilvl w:val="0"/>
          <w:numId w:val="10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Změna smlouvy se sjednává jako dodatek ke smlouvě s označením pořadovým číslem příslušného dodatku smlouvy.</w:t>
      </w:r>
    </w:p>
    <w:p w14:paraId="6423940C" w14:textId="77777777" w:rsidR="001C36DE" w:rsidRPr="00972FE1" w:rsidRDefault="001C36DE">
      <w:pPr>
        <w:pStyle w:val="Normlnweb"/>
        <w:numPr>
          <w:ilvl w:val="0"/>
          <w:numId w:val="10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Předloží-li některá ze smluvních stran návrh na změnu smlouvy formou písemného dodatku, je druhá smluvní strana povinna se k návrhu vyjádřit nejpozději do 10 dnů ode dne následujícího po doručení návrhu příslušného dodatku.</w:t>
      </w:r>
    </w:p>
    <w:p w14:paraId="43F38AA4" w14:textId="77777777" w:rsidR="001C36DE" w:rsidRPr="00972FE1" w:rsidRDefault="001C36DE">
      <w:pPr>
        <w:pStyle w:val="Normlnweb"/>
        <w:numPr>
          <w:ilvl w:val="0"/>
          <w:numId w:val="10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Zápisy ve stavebním deníku se nepovažují za změnu smlouvy, ale jsou podkladem pro dodatky ke smlouvě.</w:t>
      </w:r>
    </w:p>
    <w:p w14:paraId="711AA033" w14:textId="77777777" w:rsidR="001C36DE" w:rsidRPr="00972FE1" w:rsidRDefault="001C36DE">
      <w:pPr>
        <w:pStyle w:val="Normlnweb"/>
        <w:jc w:val="both"/>
        <w:rPr>
          <w:rFonts w:asciiTheme="minorHAnsi" w:hAnsiTheme="minorHAnsi"/>
          <w:sz w:val="22"/>
          <w:szCs w:val="22"/>
        </w:rPr>
      </w:pPr>
    </w:p>
    <w:p w14:paraId="2580B093"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2 :</w:t>
      </w:r>
      <w:proofErr w:type="gramEnd"/>
      <w:r w:rsidRPr="00972FE1">
        <w:rPr>
          <w:rFonts w:asciiTheme="minorHAnsi" w:hAnsiTheme="minorHAnsi"/>
          <w:b/>
          <w:bCs/>
          <w:sz w:val="22"/>
          <w:szCs w:val="22"/>
        </w:rPr>
        <w:t xml:space="preserve"> Postup v případě změny v množství nebo kvalitě</w:t>
      </w:r>
    </w:p>
    <w:p w14:paraId="5502CE8B" w14:textId="77777777" w:rsidR="001C36DE" w:rsidRPr="00972FE1" w:rsidRDefault="001C36DE">
      <w:pPr>
        <w:pStyle w:val="Normlnweb"/>
        <w:numPr>
          <w:ilvl w:val="0"/>
          <w:numId w:val="105"/>
        </w:numPr>
        <w:tabs>
          <w:tab w:val="clear" w:pos="720"/>
          <w:tab w:val="num" w:pos="360"/>
        </w:tabs>
        <w:suppressAutoHyphens w:val="0"/>
        <w:autoSpaceDN/>
        <w:ind w:left="360"/>
        <w:jc w:val="both"/>
        <w:textAlignment w:val="auto"/>
        <w:rPr>
          <w:rFonts w:asciiTheme="minorHAnsi" w:hAnsiTheme="minorHAnsi"/>
          <w:sz w:val="22"/>
          <w:szCs w:val="22"/>
        </w:rPr>
      </w:pPr>
      <w:r w:rsidRPr="00972FE1">
        <w:rPr>
          <w:rFonts w:asciiTheme="minorHAnsi" w:hAnsiTheme="minorHAnsi"/>
          <w:sz w:val="22"/>
          <w:szCs w:val="22"/>
        </w:rPr>
        <w:t>Zhotovitel je povinen ke každé změně v množství nebo kvalitě zapsané a oběma stranami potvrzené ve stavebním deníku vypracovat změnový list.</w:t>
      </w:r>
    </w:p>
    <w:p w14:paraId="67BA8DD9" w14:textId="52925F53" w:rsidR="001C36DE" w:rsidRPr="00972FE1" w:rsidRDefault="001C36DE">
      <w:pPr>
        <w:pStyle w:val="Normlnweb"/>
        <w:numPr>
          <w:ilvl w:val="0"/>
          <w:numId w:val="105"/>
        </w:numPr>
        <w:tabs>
          <w:tab w:val="clear" w:pos="720"/>
          <w:tab w:val="num" w:pos="360"/>
        </w:tabs>
        <w:suppressAutoHyphens w:val="0"/>
        <w:autoSpaceDN/>
        <w:ind w:left="360"/>
        <w:jc w:val="both"/>
        <w:textAlignment w:val="auto"/>
        <w:rPr>
          <w:rFonts w:asciiTheme="minorHAnsi" w:hAnsiTheme="minorHAnsi"/>
          <w:sz w:val="22"/>
          <w:szCs w:val="22"/>
        </w:rPr>
      </w:pPr>
      <w:r w:rsidRPr="00972FE1">
        <w:rPr>
          <w:rFonts w:asciiTheme="minorHAnsi" w:hAnsiTheme="minorHAnsi"/>
          <w:sz w:val="22"/>
          <w:szCs w:val="22"/>
        </w:rPr>
        <w:t>Zhotovitel zpracuje na základě odsouhlaseného změnového listu písemný seznam prací formou soupisu prací, dodávek a služeb včetně jejich ocenění podle ustanovení uvedených v části VII</w:t>
      </w:r>
      <w:r w:rsidR="00E05B43">
        <w:rPr>
          <w:rFonts w:asciiTheme="minorHAnsi" w:hAnsiTheme="minorHAnsi"/>
          <w:sz w:val="22"/>
          <w:szCs w:val="22"/>
        </w:rPr>
        <w:t>I</w:t>
      </w:r>
      <w:r w:rsidRPr="00972FE1">
        <w:rPr>
          <w:rFonts w:asciiTheme="minorHAnsi" w:hAnsiTheme="minorHAnsi"/>
          <w:sz w:val="22"/>
          <w:szCs w:val="22"/>
        </w:rPr>
        <w:t>. Změna ceny.</w:t>
      </w:r>
    </w:p>
    <w:p w14:paraId="7AE0B87D" w14:textId="77777777" w:rsidR="001C36DE" w:rsidRPr="00972FE1" w:rsidRDefault="001C36DE">
      <w:pPr>
        <w:pStyle w:val="Normlnweb"/>
        <w:numPr>
          <w:ilvl w:val="0"/>
          <w:numId w:val="105"/>
        </w:numPr>
        <w:tabs>
          <w:tab w:val="clear" w:pos="720"/>
          <w:tab w:val="num" w:pos="360"/>
        </w:tabs>
        <w:suppressAutoHyphens w:val="0"/>
        <w:autoSpaceDN/>
        <w:ind w:left="360"/>
        <w:jc w:val="both"/>
        <w:textAlignment w:val="auto"/>
        <w:rPr>
          <w:rFonts w:asciiTheme="minorHAnsi" w:hAnsiTheme="minorHAnsi"/>
          <w:sz w:val="22"/>
          <w:szCs w:val="22"/>
        </w:rPr>
      </w:pPr>
      <w:r w:rsidRPr="00972FE1">
        <w:rPr>
          <w:rFonts w:asciiTheme="minorHAnsi" w:hAnsiTheme="minorHAnsi"/>
          <w:sz w:val="22"/>
          <w:szCs w:val="22"/>
        </w:rPr>
        <w:t>Zhotovitel je povinen předložit změnový list s oceněným seznam prací a vyzve objednatele k jeho odsouhlasení.</w:t>
      </w:r>
    </w:p>
    <w:p w14:paraId="1A127A84" w14:textId="77777777" w:rsidR="001C36DE" w:rsidRPr="00972FE1" w:rsidRDefault="001C36DE">
      <w:pPr>
        <w:pStyle w:val="Normlnweb"/>
        <w:numPr>
          <w:ilvl w:val="0"/>
          <w:numId w:val="105"/>
        </w:numPr>
        <w:tabs>
          <w:tab w:val="clear" w:pos="720"/>
          <w:tab w:val="num" w:pos="360"/>
        </w:tabs>
        <w:suppressAutoHyphens w:val="0"/>
        <w:autoSpaceDN/>
        <w:ind w:left="360"/>
        <w:jc w:val="both"/>
        <w:textAlignment w:val="auto"/>
        <w:rPr>
          <w:rFonts w:asciiTheme="minorHAnsi" w:hAnsiTheme="minorHAnsi"/>
          <w:sz w:val="22"/>
          <w:szCs w:val="22"/>
        </w:rPr>
      </w:pPr>
      <w:r w:rsidRPr="00972FE1">
        <w:rPr>
          <w:rFonts w:asciiTheme="minorHAnsi" w:hAnsiTheme="minorHAnsi"/>
          <w:sz w:val="22"/>
          <w:szCs w:val="22"/>
        </w:rPr>
        <w:t xml:space="preserve">Objednatel se k těmto zápisům vyjádří nejpozději do 7 dnů od vyzvání zhotovitelem. </w:t>
      </w:r>
    </w:p>
    <w:p w14:paraId="51F2CB08" w14:textId="77777777" w:rsidR="001C36DE" w:rsidRPr="00972FE1" w:rsidRDefault="001C36DE">
      <w:pPr>
        <w:pStyle w:val="Normlnweb"/>
        <w:numPr>
          <w:ilvl w:val="0"/>
          <w:numId w:val="105"/>
        </w:numPr>
        <w:tabs>
          <w:tab w:val="clear" w:pos="720"/>
          <w:tab w:val="num" w:pos="360"/>
        </w:tabs>
        <w:suppressAutoHyphens w:val="0"/>
        <w:autoSpaceDN/>
        <w:ind w:left="360"/>
        <w:jc w:val="both"/>
        <w:textAlignment w:val="auto"/>
        <w:rPr>
          <w:rFonts w:asciiTheme="minorHAnsi" w:hAnsiTheme="minorHAnsi"/>
          <w:sz w:val="22"/>
          <w:szCs w:val="22"/>
        </w:rPr>
      </w:pPr>
      <w:r w:rsidRPr="00972FE1">
        <w:rPr>
          <w:rFonts w:asciiTheme="minorHAnsi" w:hAnsiTheme="minorHAnsi"/>
          <w:sz w:val="22"/>
          <w:szCs w:val="22"/>
        </w:rPr>
        <w:t xml:space="preserve">Změny v množství nebo kvalitě mohou být důvodem ke změně termínu dokončení díla, který bude upraven přiměřeně rozsahu změny formou dodatku smlouvy. </w:t>
      </w:r>
    </w:p>
    <w:p w14:paraId="6A63CAC5" w14:textId="77777777" w:rsidR="001C36DE" w:rsidRPr="00972FE1" w:rsidRDefault="001C36DE">
      <w:pPr>
        <w:pStyle w:val="Normlnweb"/>
        <w:numPr>
          <w:ilvl w:val="0"/>
          <w:numId w:val="105"/>
        </w:numPr>
        <w:tabs>
          <w:tab w:val="clear" w:pos="720"/>
          <w:tab w:val="num" w:pos="360"/>
        </w:tabs>
        <w:suppressAutoHyphens w:val="0"/>
        <w:autoSpaceDN/>
        <w:ind w:left="360"/>
        <w:jc w:val="both"/>
        <w:textAlignment w:val="auto"/>
        <w:rPr>
          <w:rFonts w:asciiTheme="minorHAnsi" w:hAnsiTheme="minorHAnsi"/>
          <w:sz w:val="22"/>
          <w:szCs w:val="22"/>
        </w:rPr>
      </w:pPr>
      <w:r w:rsidRPr="00972FE1">
        <w:rPr>
          <w:rFonts w:asciiTheme="minorHAnsi" w:hAnsiTheme="minorHAnsi"/>
          <w:sz w:val="22"/>
          <w:szCs w:val="22"/>
        </w:rPr>
        <w:t>Na základě odsouhlasených změnových listů v rámci jednoho měsíce provádění díla, připraví zhotovitel návrh dodatku smlouvy zahrnující všechny změny uplynulého měsíce.</w:t>
      </w:r>
    </w:p>
    <w:p w14:paraId="1166D1BE" w14:textId="77777777" w:rsidR="001C36DE" w:rsidRPr="00972FE1" w:rsidRDefault="001C36DE">
      <w:pPr>
        <w:pStyle w:val="Normlnweb"/>
        <w:numPr>
          <w:ilvl w:val="0"/>
          <w:numId w:val="105"/>
        </w:numPr>
        <w:tabs>
          <w:tab w:val="clear" w:pos="720"/>
          <w:tab w:val="num" w:pos="360"/>
        </w:tabs>
        <w:suppressAutoHyphens w:val="0"/>
        <w:autoSpaceDN/>
        <w:ind w:left="360"/>
        <w:jc w:val="both"/>
        <w:textAlignment w:val="auto"/>
        <w:rPr>
          <w:rFonts w:asciiTheme="minorHAnsi" w:hAnsiTheme="minorHAnsi"/>
          <w:sz w:val="22"/>
          <w:szCs w:val="22"/>
        </w:rPr>
      </w:pPr>
      <w:r w:rsidRPr="00972FE1">
        <w:rPr>
          <w:rFonts w:asciiTheme="minorHAnsi" w:hAnsiTheme="minorHAnsi"/>
          <w:sz w:val="22"/>
          <w:szCs w:val="22"/>
        </w:rPr>
        <w:t>Návrh dodatku předkládá zhotovitel k odsouhlasení objednateli včetně všech změnových listů, které jsou v dodatku smlouvy zahrnuty.</w:t>
      </w:r>
    </w:p>
    <w:p w14:paraId="11FF65BE" w14:textId="77777777" w:rsidR="004767E7" w:rsidRDefault="004767E7">
      <w:pPr>
        <w:pStyle w:val="Normlnweb"/>
        <w:jc w:val="both"/>
        <w:rPr>
          <w:rFonts w:asciiTheme="minorHAnsi" w:hAnsiTheme="minorHAnsi"/>
          <w:b/>
          <w:bCs/>
          <w:sz w:val="22"/>
          <w:szCs w:val="22"/>
        </w:rPr>
      </w:pPr>
    </w:p>
    <w:p w14:paraId="18DA5BB3" w14:textId="2971E8DE"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3 :</w:t>
      </w:r>
      <w:proofErr w:type="gramEnd"/>
      <w:r w:rsidRPr="00972FE1">
        <w:rPr>
          <w:rFonts w:asciiTheme="minorHAnsi" w:hAnsiTheme="minorHAnsi"/>
          <w:b/>
          <w:bCs/>
          <w:sz w:val="22"/>
          <w:szCs w:val="22"/>
        </w:rPr>
        <w:t xml:space="preserve"> Postup v případě změny hmot nebo výrobků</w:t>
      </w:r>
    </w:p>
    <w:p w14:paraId="0BFC8ED7" w14:textId="77777777" w:rsidR="001C36DE" w:rsidRPr="00972FE1" w:rsidRDefault="001C36DE">
      <w:pPr>
        <w:pStyle w:val="Normlnweb"/>
        <w:numPr>
          <w:ilvl w:val="0"/>
          <w:numId w:val="10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Jestliže v době potřebné pro plynulý průběh výstavby nemůže zhotovitel některé výrobky nebo hmoty dohodnuté ve smlouvě o dílo prokazatelně obstarat ani při vynaložení veškerého úsilí, které lze na něm požadovat, učiní o tom zápis do stavebního deníku. </w:t>
      </w:r>
    </w:p>
    <w:p w14:paraId="7300730B" w14:textId="77777777" w:rsidR="001C36DE" w:rsidRPr="00972FE1" w:rsidRDefault="001C36DE">
      <w:pPr>
        <w:pStyle w:val="Normlnweb"/>
        <w:numPr>
          <w:ilvl w:val="0"/>
          <w:numId w:val="10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povinen doložit, že použitím jiných hmot a výrobků nedojde ke snížení jakosti dodávaných prací.</w:t>
      </w:r>
    </w:p>
    <w:p w14:paraId="734A5BE3" w14:textId="77777777" w:rsidR="001C36DE" w:rsidRPr="00972FE1" w:rsidRDefault="001C36DE">
      <w:pPr>
        <w:pStyle w:val="Normlnweb"/>
        <w:numPr>
          <w:ilvl w:val="0"/>
          <w:numId w:val="10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je v tomto případě povinen odsouhlasit následné použití náhradních hmot nebo výrobků a úpravu ceny.</w:t>
      </w:r>
    </w:p>
    <w:p w14:paraId="1F892B1D" w14:textId="77777777" w:rsidR="004767E7" w:rsidRDefault="004767E7">
      <w:pPr>
        <w:pStyle w:val="Normlnweb"/>
        <w:jc w:val="both"/>
        <w:rPr>
          <w:rFonts w:asciiTheme="minorHAnsi" w:hAnsiTheme="minorHAnsi"/>
          <w:b/>
          <w:bCs/>
          <w:sz w:val="22"/>
          <w:szCs w:val="22"/>
        </w:rPr>
      </w:pPr>
    </w:p>
    <w:p w14:paraId="06B40D14" w14:textId="0DEEDC61"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4 :</w:t>
      </w:r>
      <w:proofErr w:type="gramEnd"/>
      <w:r w:rsidRPr="00972FE1">
        <w:rPr>
          <w:rFonts w:asciiTheme="minorHAnsi" w:hAnsiTheme="minorHAnsi"/>
          <w:b/>
          <w:bCs/>
          <w:sz w:val="22"/>
          <w:szCs w:val="22"/>
        </w:rPr>
        <w:t xml:space="preserve"> Změnové listy</w:t>
      </w:r>
    </w:p>
    <w:p w14:paraId="44666440" w14:textId="77777777" w:rsidR="001C36DE" w:rsidRPr="00972FE1" w:rsidRDefault="001C36DE">
      <w:pPr>
        <w:pStyle w:val="Normlnweb"/>
        <w:numPr>
          <w:ilvl w:val="0"/>
          <w:numId w:val="10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je povinen vést pro účely řádné, průběžné a přesné evidence změn samostatné změnové listy. </w:t>
      </w:r>
    </w:p>
    <w:p w14:paraId="2720B6A1" w14:textId="77777777" w:rsidR="001C36DE" w:rsidRPr="00972FE1" w:rsidRDefault="001C36DE">
      <w:pPr>
        <w:pStyle w:val="Normlnweb"/>
        <w:numPr>
          <w:ilvl w:val="0"/>
          <w:numId w:val="10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 xml:space="preserve">Do změnových listů zapisuje zhotovitel zejména všechny změny nebo úpravy díla, které se odchylují od projektové dokumentace a veškeré změny v množství nebo kvalitě, které v průběhu realizace díla vzniknou. </w:t>
      </w:r>
    </w:p>
    <w:p w14:paraId="2D0B0DFD" w14:textId="77777777" w:rsidR="001C36DE" w:rsidRPr="00972FE1" w:rsidRDefault="001C36DE">
      <w:pPr>
        <w:pStyle w:val="Normlnweb"/>
        <w:numPr>
          <w:ilvl w:val="0"/>
          <w:numId w:val="10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je povinen vypracovat a do změnových listů uvést stručný, ale přesný technický popis víceprací nebo změn díla a podrobný a přesný výkaz výměr a návrh na zvýšení či snížení ceny. </w:t>
      </w:r>
    </w:p>
    <w:p w14:paraId="1C247209" w14:textId="77777777" w:rsidR="001C36DE" w:rsidRPr="00972FE1" w:rsidRDefault="001C36DE">
      <w:pPr>
        <w:pStyle w:val="Normlnweb"/>
        <w:numPr>
          <w:ilvl w:val="0"/>
          <w:numId w:val="10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Změnové listy s uvedením změn nebo úprav díla, které se odchylují od projektové dokumentace jsou podkladem pro zpracování dodatku ke smlouvě či ke změně smlouvy.</w:t>
      </w:r>
    </w:p>
    <w:p w14:paraId="187F1943" w14:textId="77777777" w:rsidR="001C36DE" w:rsidRPr="00972FE1" w:rsidRDefault="001C36DE">
      <w:pPr>
        <w:pStyle w:val="Normlnweb"/>
        <w:jc w:val="both"/>
        <w:rPr>
          <w:rFonts w:asciiTheme="minorHAnsi" w:hAnsiTheme="minorHAnsi"/>
          <w:sz w:val="22"/>
          <w:szCs w:val="22"/>
        </w:rPr>
      </w:pPr>
      <w:bookmarkStart w:id="44" w:name="ČÁST_XXI__PŘEVOD_PRÁV_A_POVINNOSTÍ_ZE_SM"/>
    </w:p>
    <w:p w14:paraId="5EF8DE5A" w14:textId="77777777" w:rsidR="001C36DE" w:rsidRPr="00972FE1" w:rsidRDefault="001C36DE">
      <w:pPr>
        <w:pStyle w:val="Normlnweb"/>
        <w:jc w:val="both"/>
        <w:rPr>
          <w:rFonts w:asciiTheme="minorHAnsi" w:hAnsiTheme="minorHAnsi"/>
          <w:b/>
          <w:bCs/>
          <w:caps/>
          <w:sz w:val="22"/>
          <w:szCs w:val="22"/>
        </w:rPr>
      </w:pPr>
      <w:r w:rsidRPr="00972FE1">
        <w:rPr>
          <w:rFonts w:asciiTheme="minorHAnsi" w:hAnsiTheme="minorHAnsi"/>
          <w:b/>
          <w:bCs/>
          <w:caps/>
          <w:sz w:val="22"/>
          <w:szCs w:val="22"/>
        </w:rPr>
        <w:t>ČÁST XXI. PŘEVOD PRÁV A POVINNOSTÍ ZE SMLOUVY</w:t>
      </w:r>
      <w:bookmarkEnd w:id="44"/>
    </w:p>
    <w:p w14:paraId="0C7719AF" w14:textId="6095C7AB" w:rsidR="001C36DE" w:rsidRPr="00972FE1" w:rsidRDefault="001C36DE">
      <w:pPr>
        <w:pStyle w:val="Normlnweb"/>
        <w:numPr>
          <w:ilvl w:val="0"/>
          <w:numId w:val="10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je oprávněn převést svá práva a povinnosti z této smlouvy vyplývající na jinou osobu výlučně s písemným souhlasem objednatele. V takovémto případě bude mezi objednatelem, původním zhotovitelem a novým zhotovitelem sepsán dodatek ke smlouvě o dílo s uvedením doposud provedených prací a s uvedením provedených úhrad díla. Objednatel je oprávněn požádat zhotovitele o převod práv a závazků ze záruky </w:t>
      </w:r>
      <w:r w:rsidR="0071383F">
        <w:rPr>
          <w:rFonts w:asciiTheme="minorHAnsi" w:hAnsiTheme="minorHAnsi"/>
          <w:sz w:val="22"/>
          <w:szCs w:val="22"/>
        </w:rPr>
        <w:t>dle</w:t>
      </w:r>
      <w:r w:rsidRPr="00972FE1">
        <w:rPr>
          <w:rFonts w:asciiTheme="minorHAnsi" w:hAnsiTheme="minorHAnsi"/>
          <w:sz w:val="22"/>
          <w:szCs w:val="22"/>
        </w:rPr>
        <w:t xml:space="preserve"> </w:t>
      </w:r>
      <w:r w:rsidR="00B37AEB">
        <w:rPr>
          <w:rFonts w:asciiTheme="minorHAnsi" w:hAnsiTheme="minorHAnsi"/>
          <w:sz w:val="22"/>
          <w:szCs w:val="22"/>
        </w:rPr>
        <w:t>pod</w:t>
      </w:r>
      <w:r w:rsidR="00B37AEB" w:rsidRPr="00972FE1">
        <w:rPr>
          <w:rFonts w:asciiTheme="minorHAnsi" w:hAnsiTheme="minorHAnsi"/>
          <w:sz w:val="22"/>
          <w:szCs w:val="22"/>
        </w:rPr>
        <w:t xml:space="preserve">dodavatele </w:t>
      </w:r>
      <w:r w:rsidRPr="00972FE1">
        <w:rPr>
          <w:rFonts w:asciiTheme="minorHAnsi" w:hAnsiTheme="minorHAnsi"/>
          <w:sz w:val="22"/>
          <w:szCs w:val="22"/>
        </w:rPr>
        <w:t xml:space="preserve">na objednatele a zhotovitel je povinen takovéto žádosti vyhovět. </w:t>
      </w:r>
    </w:p>
    <w:p w14:paraId="50211322" w14:textId="77777777" w:rsidR="001C36DE" w:rsidRPr="00972FE1" w:rsidRDefault="001C36DE">
      <w:pPr>
        <w:pStyle w:val="Normlnweb"/>
        <w:numPr>
          <w:ilvl w:val="0"/>
          <w:numId w:val="10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je oprávněn převést svoje práva a povinnosti z této smlouvy vyplývající na jinou osobu výlučně s písemným souhlasem zhotovitele. V takovém případě se postupuje shodně, jak uvedeno v části XXI. odst. 1) těchto VOP.</w:t>
      </w:r>
    </w:p>
    <w:p w14:paraId="1FE7E0E9" w14:textId="77777777" w:rsidR="001C36DE" w:rsidRPr="00972FE1" w:rsidRDefault="001C36DE">
      <w:pPr>
        <w:pStyle w:val="Normlnweb"/>
        <w:numPr>
          <w:ilvl w:val="0"/>
          <w:numId w:val="10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Vlastník oprávněné pohledávky je oprávněn s pohledávkou disponovat, zejména je oprávněn ji jednostranně započíst. </w:t>
      </w:r>
    </w:p>
    <w:p w14:paraId="1DAC1128" w14:textId="1C9B6249" w:rsidR="001C36DE" w:rsidRPr="00972FE1" w:rsidRDefault="001C36DE">
      <w:pPr>
        <w:pStyle w:val="Normlnweb"/>
        <w:numPr>
          <w:ilvl w:val="0"/>
          <w:numId w:val="10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Práva a závazky přecházejí na právního nástupce příslušné smluvní strany. O takové změně je strana, u níž ke změně dochází, povinna písemně informovat druhou smluvní stranu.</w:t>
      </w:r>
      <w:r w:rsidR="00F96DCF">
        <w:rPr>
          <w:rStyle w:val="Znakapoznpodarou"/>
          <w:rFonts w:asciiTheme="minorHAnsi" w:hAnsiTheme="minorHAnsi"/>
          <w:sz w:val="22"/>
          <w:szCs w:val="22"/>
        </w:rPr>
        <w:footnoteReference w:id="20"/>
      </w:r>
    </w:p>
    <w:p w14:paraId="6D1ADC15" w14:textId="77777777" w:rsidR="001C36DE" w:rsidRPr="00972FE1" w:rsidRDefault="001C36DE">
      <w:pPr>
        <w:pStyle w:val="Normlnweb"/>
        <w:jc w:val="both"/>
        <w:rPr>
          <w:rFonts w:asciiTheme="minorHAnsi" w:hAnsiTheme="minorHAnsi"/>
          <w:b/>
          <w:bCs/>
          <w:caps/>
          <w:sz w:val="22"/>
          <w:szCs w:val="22"/>
        </w:rPr>
      </w:pPr>
      <w:bookmarkStart w:id="45" w:name="ČÁST_XXII___SMLUVNÍ_POKUTY_"/>
    </w:p>
    <w:p w14:paraId="7655FDC8" w14:textId="77777777" w:rsidR="001C36DE" w:rsidRPr="00972FE1" w:rsidRDefault="001C36DE">
      <w:pPr>
        <w:pStyle w:val="Normlnweb"/>
        <w:jc w:val="both"/>
        <w:rPr>
          <w:rFonts w:asciiTheme="minorHAnsi" w:hAnsiTheme="minorHAnsi"/>
          <w:b/>
          <w:bCs/>
          <w:caps/>
          <w:sz w:val="22"/>
          <w:szCs w:val="22"/>
        </w:rPr>
      </w:pPr>
      <w:r w:rsidRPr="00972FE1">
        <w:rPr>
          <w:rFonts w:asciiTheme="minorHAnsi" w:hAnsiTheme="minorHAnsi"/>
          <w:b/>
          <w:bCs/>
          <w:caps/>
          <w:sz w:val="22"/>
          <w:szCs w:val="22"/>
        </w:rPr>
        <w:t xml:space="preserve">ČÁST XXII. SMLUVNÍ POKUTY </w:t>
      </w:r>
      <w:bookmarkEnd w:id="45"/>
    </w:p>
    <w:p w14:paraId="5BF5CE9A" w14:textId="77777777" w:rsidR="001C36DE" w:rsidRPr="00972FE1" w:rsidRDefault="001C36DE">
      <w:pPr>
        <w:pStyle w:val="Normlnweb"/>
        <w:jc w:val="both"/>
        <w:rPr>
          <w:rFonts w:asciiTheme="minorHAnsi" w:hAnsiTheme="minorHAnsi"/>
          <w:b/>
          <w:bCs/>
          <w:caps/>
          <w:sz w:val="22"/>
          <w:szCs w:val="22"/>
        </w:rPr>
      </w:pPr>
    </w:p>
    <w:p w14:paraId="0003C7FC" w14:textId="77777777" w:rsidR="001C36DE" w:rsidRPr="00972FE1" w:rsidRDefault="001C36DE" w:rsidP="00CD3223">
      <w:pPr>
        <w:pStyle w:val="Normlnweb"/>
        <w:numPr>
          <w:ilvl w:val="0"/>
          <w:numId w:val="10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Výše smluvních pokut za jednotlivá porušení smluvního ujednání jsou specifikována ve smlouvě o dílo. </w:t>
      </w:r>
    </w:p>
    <w:p w14:paraId="3FB2D492" w14:textId="77777777" w:rsidR="001C36DE" w:rsidRPr="00972FE1" w:rsidRDefault="001C36DE" w:rsidP="00CD3223">
      <w:pPr>
        <w:pStyle w:val="Normlnweb"/>
        <w:numPr>
          <w:ilvl w:val="0"/>
          <w:numId w:val="10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Strana povinná je povinna uhradit vyúčtované smluvní pokuty nejpozději do 30 dnů od dne obdržení příslušného vyúčtování. </w:t>
      </w:r>
    </w:p>
    <w:p w14:paraId="520E79A3" w14:textId="4A55314D" w:rsidR="001C36DE" w:rsidRPr="00972FE1" w:rsidRDefault="001C36DE" w:rsidP="00CD3223">
      <w:pPr>
        <w:pStyle w:val="Normlnweb"/>
        <w:numPr>
          <w:ilvl w:val="0"/>
          <w:numId w:val="10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Zaplacením jakékoli smluvní pokuty není dotčen nárok oprávněné strany na náhradu škody, způsobené porušením povinnosti povinné strany, na niž se smluvní pokuta vztahuje</w:t>
      </w:r>
      <w:r w:rsidR="00C26179">
        <w:rPr>
          <w:rFonts w:asciiTheme="minorHAnsi" w:hAnsiTheme="minorHAnsi"/>
          <w:sz w:val="22"/>
          <w:szCs w:val="22"/>
        </w:rPr>
        <w:t>,</w:t>
      </w:r>
      <w:r w:rsidRPr="00972FE1">
        <w:rPr>
          <w:rFonts w:asciiTheme="minorHAnsi" w:hAnsiTheme="minorHAnsi"/>
          <w:sz w:val="22"/>
          <w:szCs w:val="22"/>
        </w:rPr>
        <w:t xml:space="preserve"> a to ve výši přesahující smluvní pokutu.</w:t>
      </w:r>
    </w:p>
    <w:p w14:paraId="62DE81E1" w14:textId="77777777" w:rsidR="001C36DE" w:rsidRPr="00972FE1" w:rsidRDefault="001C36DE">
      <w:pPr>
        <w:pStyle w:val="Normlnweb"/>
        <w:jc w:val="both"/>
        <w:rPr>
          <w:rFonts w:asciiTheme="minorHAnsi" w:hAnsiTheme="minorHAnsi"/>
          <w:sz w:val="22"/>
          <w:szCs w:val="22"/>
        </w:rPr>
      </w:pPr>
      <w:bookmarkStart w:id="46" w:name="ČÁST_XXIII___DŮVĚRNÉ_INFORMACE_A_DUŠEVNÍ"/>
    </w:p>
    <w:p w14:paraId="0D297746" w14:textId="77777777" w:rsidR="001C36DE" w:rsidRPr="00972FE1" w:rsidRDefault="001C36DE">
      <w:pPr>
        <w:pStyle w:val="Normlnweb"/>
        <w:jc w:val="both"/>
        <w:rPr>
          <w:rFonts w:asciiTheme="minorHAnsi" w:hAnsiTheme="minorHAnsi"/>
          <w:b/>
          <w:bCs/>
          <w:caps/>
          <w:sz w:val="22"/>
          <w:szCs w:val="22"/>
        </w:rPr>
      </w:pPr>
      <w:r w:rsidRPr="00972FE1">
        <w:rPr>
          <w:rFonts w:asciiTheme="minorHAnsi" w:hAnsiTheme="minorHAnsi"/>
          <w:b/>
          <w:bCs/>
          <w:caps/>
          <w:sz w:val="22"/>
          <w:szCs w:val="22"/>
        </w:rPr>
        <w:t>ČÁST XXIII. DŮVĚRNÉ INFORMACE A DUŠEVNÍ VLASTNICTVÍ</w:t>
      </w:r>
      <w:bookmarkEnd w:id="46"/>
    </w:p>
    <w:p w14:paraId="0AD16670" w14:textId="41513981" w:rsidR="001C36DE" w:rsidRPr="00972FE1" w:rsidRDefault="001C36DE">
      <w:pPr>
        <w:pStyle w:val="Normlnweb"/>
        <w:spacing w:before="240"/>
        <w:jc w:val="both"/>
        <w:rPr>
          <w:rFonts w:asciiTheme="minorHAnsi" w:hAnsiTheme="minorHAnsi"/>
          <w:b/>
          <w:bCs/>
          <w:sz w:val="22"/>
          <w:szCs w:val="22"/>
        </w:rPr>
      </w:pPr>
      <w:r w:rsidRPr="00972FE1">
        <w:rPr>
          <w:rFonts w:asciiTheme="minorHAnsi" w:hAnsiTheme="minorHAnsi"/>
          <w:b/>
          <w:bCs/>
          <w:sz w:val="22"/>
          <w:szCs w:val="22"/>
        </w:rPr>
        <w:t>Článek 1: Důvěrné informace</w:t>
      </w:r>
    </w:p>
    <w:p w14:paraId="1E539E65" w14:textId="3431EE07" w:rsidR="001C36DE" w:rsidRPr="00972FE1" w:rsidRDefault="001C36DE" w:rsidP="00CD3223">
      <w:pPr>
        <w:pStyle w:val="Normlnweb"/>
        <w:numPr>
          <w:ilvl w:val="0"/>
          <w:numId w:val="11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Veškeré informace a dokumenty týkající se předmětu smlouvy o dílo, s nimiž bude zhotovitel přicházet v průběhu provádění díla do styku, jsou považovány za důvěrné a nesmějí být sdělovány nikomu kromě objednatele </w:t>
      </w:r>
      <w:proofErr w:type="gramStart"/>
      <w:r w:rsidRPr="00972FE1">
        <w:rPr>
          <w:rFonts w:asciiTheme="minorHAnsi" w:hAnsiTheme="minorHAnsi"/>
          <w:sz w:val="22"/>
          <w:szCs w:val="22"/>
        </w:rPr>
        <w:t>a - podle</w:t>
      </w:r>
      <w:proofErr w:type="gramEnd"/>
      <w:r w:rsidRPr="00972FE1">
        <w:rPr>
          <w:rFonts w:asciiTheme="minorHAnsi" w:hAnsiTheme="minorHAnsi"/>
          <w:sz w:val="22"/>
          <w:szCs w:val="22"/>
        </w:rPr>
        <w:t xml:space="preserve"> dohody s ním – dalším povolaným osobám, např. </w:t>
      </w:r>
      <w:r w:rsidR="00B37AEB">
        <w:rPr>
          <w:rFonts w:asciiTheme="minorHAnsi" w:hAnsiTheme="minorHAnsi"/>
          <w:sz w:val="22"/>
          <w:szCs w:val="22"/>
        </w:rPr>
        <w:t>pod</w:t>
      </w:r>
      <w:r w:rsidRPr="00972FE1">
        <w:rPr>
          <w:rFonts w:asciiTheme="minorHAnsi" w:hAnsiTheme="minorHAnsi"/>
          <w:sz w:val="22"/>
          <w:szCs w:val="22"/>
        </w:rPr>
        <w:t>dodavatelům. Tyto informace nebudou použity k jiným účelům než k provádění díla podle smlouvy o dílo a projektové dokumentace.</w:t>
      </w:r>
    </w:p>
    <w:p w14:paraId="08F05C04" w14:textId="77777777" w:rsidR="001C36DE" w:rsidRPr="00972FE1" w:rsidRDefault="001C36DE" w:rsidP="00CD3223">
      <w:pPr>
        <w:pStyle w:val="Normlnweb"/>
        <w:numPr>
          <w:ilvl w:val="0"/>
          <w:numId w:val="11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Za důvěrné informace nebudou považovány informace, které:</w:t>
      </w:r>
    </w:p>
    <w:p w14:paraId="0806B855" w14:textId="77777777" w:rsidR="001C36DE" w:rsidRPr="00972FE1" w:rsidRDefault="001C36DE" w:rsidP="00CD3223">
      <w:pPr>
        <w:pStyle w:val="Normlnweb"/>
        <w:numPr>
          <w:ilvl w:val="0"/>
          <w:numId w:val="11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jsou veřejně přístupné nebo známé v době jejich užití nebo zpřístupnění, pokud jejich veřejná přístupnost či známost nenastala v důsledku porušení zákonné (tj. uložené právními předpisy) či smluvní povinnosti, nebo</w:t>
      </w:r>
    </w:p>
    <w:p w14:paraId="04DA552C" w14:textId="77777777" w:rsidR="001C36DE" w:rsidRPr="00972FE1" w:rsidRDefault="001C36DE" w:rsidP="00CD3223">
      <w:pPr>
        <w:pStyle w:val="Normlnweb"/>
        <w:numPr>
          <w:ilvl w:val="0"/>
          <w:numId w:val="11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jsou poskytnuty smluvní straně třetí osobou nijak nezúčastněnou na zhotovení díla, která má právo s takovou informací volně nakládat a poskytnout ji třetím osobám.</w:t>
      </w:r>
    </w:p>
    <w:p w14:paraId="4702269E" w14:textId="77777777" w:rsidR="001C36DE" w:rsidRPr="00972FE1" w:rsidRDefault="001C36DE">
      <w:pPr>
        <w:pStyle w:val="Normlnweb"/>
        <w:jc w:val="both"/>
        <w:rPr>
          <w:rFonts w:asciiTheme="minorHAnsi" w:hAnsiTheme="minorHAnsi"/>
          <w:sz w:val="22"/>
          <w:szCs w:val="22"/>
        </w:rPr>
      </w:pPr>
    </w:p>
    <w:p w14:paraId="389046A1"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2 :</w:t>
      </w:r>
      <w:proofErr w:type="gramEnd"/>
      <w:r w:rsidRPr="00972FE1">
        <w:rPr>
          <w:rFonts w:asciiTheme="minorHAnsi" w:hAnsiTheme="minorHAnsi"/>
          <w:b/>
          <w:bCs/>
          <w:sz w:val="22"/>
          <w:szCs w:val="22"/>
        </w:rPr>
        <w:t xml:space="preserve"> Duševní vlastnictví</w:t>
      </w:r>
    </w:p>
    <w:p w14:paraId="11F2500E"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Pokud zhotovitel při zhotovování díla použije bez projednání s objednatelem výsledek činnosti chráněný právem průmyslového či jiného duševního vlastnictví a uplatní-li oprávněná osoba z tohoto titulu své nároky vůči objednateli, zhotovitel provede na své náklady vypořádání majetkových důsledků.</w:t>
      </w:r>
    </w:p>
    <w:p w14:paraId="17F5DA18" w14:textId="77777777" w:rsidR="001C36DE" w:rsidRPr="00972FE1" w:rsidRDefault="001C36DE">
      <w:pPr>
        <w:pStyle w:val="Normlnweb"/>
        <w:jc w:val="both"/>
        <w:rPr>
          <w:rFonts w:asciiTheme="minorHAnsi" w:hAnsiTheme="minorHAnsi"/>
          <w:sz w:val="22"/>
          <w:szCs w:val="22"/>
        </w:rPr>
      </w:pPr>
    </w:p>
    <w:p w14:paraId="4DBC7640" w14:textId="37F0F799" w:rsidR="001C36DE" w:rsidRPr="00972FE1" w:rsidRDefault="001C36DE">
      <w:pPr>
        <w:pStyle w:val="Normlnweb"/>
        <w:jc w:val="both"/>
        <w:rPr>
          <w:rFonts w:asciiTheme="minorHAnsi" w:hAnsiTheme="minorHAnsi"/>
          <w:b/>
          <w:bCs/>
          <w:caps/>
          <w:sz w:val="22"/>
          <w:szCs w:val="22"/>
        </w:rPr>
      </w:pPr>
      <w:bookmarkStart w:id="47" w:name="ČÁST_XXIV___ODSTOUPENÍ_OD_SMLOUVY"/>
      <w:r w:rsidRPr="00972FE1">
        <w:rPr>
          <w:rFonts w:asciiTheme="minorHAnsi" w:hAnsiTheme="minorHAnsi"/>
          <w:b/>
          <w:bCs/>
          <w:caps/>
          <w:sz w:val="22"/>
          <w:szCs w:val="22"/>
        </w:rPr>
        <w:t>ČÁST XXIV. ODSTOUPENÍ OD SMLOUVY</w:t>
      </w:r>
      <w:bookmarkEnd w:id="47"/>
    </w:p>
    <w:p w14:paraId="17EADC10" w14:textId="77777777" w:rsidR="004767E7" w:rsidRDefault="004767E7" w:rsidP="00DA12A7">
      <w:pPr>
        <w:pStyle w:val="Normlnweb"/>
        <w:jc w:val="both"/>
        <w:rPr>
          <w:rFonts w:asciiTheme="minorHAnsi" w:hAnsiTheme="minorHAnsi"/>
          <w:b/>
          <w:bCs/>
          <w:sz w:val="22"/>
          <w:szCs w:val="22"/>
        </w:rPr>
      </w:pPr>
    </w:p>
    <w:p w14:paraId="5211638B" w14:textId="6C47C203" w:rsidR="001C36DE" w:rsidRPr="00972FE1" w:rsidRDefault="001C36DE" w:rsidP="00DA12A7">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1 :</w:t>
      </w:r>
      <w:proofErr w:type="gramEnd"/>
      <w:r w:rsidRPr="00972FE1">
        <w:rPr>
          <w:rFonts w:asciiTheme="minorHAnsi" w:hAnsiTheme="minorHAnsi"/>
          <w:b/>
          <w:bCs/>
          <w:sz w:val="22"/>
          <w:szCs w:val="22"/>
        </w:rPr>
        <w:t xml:space="preserve"> Základní ustanovení</w:t>
      </w:r>
    </w:p>
    <w:p w14:paraId="0024B3BA"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sz w:val="22"/>
          <w:szCs w:val="22"/>
        </w:rPr>
        <w:t>Nastanou-li u některé ze stran skutečnosti, bránící řádnému plnění této smlouvy, je povinna to ihned bez zbytečného odkladu oznámit druhé straně a vyvolat jednání zástupců oprávněných k popisu smlouvy.</w:t>
      </w:r>
      <w:r w:rsidRPr="00972FE1">
        <w:rPr>
          <w:rFonts w:asciiTheme="minorHAnsi" w:hAnsiTheme="minorHAnsi"/>
          <w:sz w:val="22"/>
          <w:szCs w:val="22"/>
        </w:rPr>
        <w:br/>
      </w:r>
      <w:r w:rsidRPr="00972FE1">
        <w:rPr>
          <w:rFonts w:asciiTheme="minorHAnsi" w:hAnsiTheme="minorHAnsi"/>
          <w:sz w:val="22"/>
          <w:szCs w:val="22"/>
        </w:rPr>
        <w:br/>
      </w: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2 :</w:t>
      </w:r>
      <w:proofErr w:type="gramEnd"/>
      <w:r w:rsidRPr="00972FE1">
        <w:rPr>
          <w:rFonts w:asciiTheme="minorHAnsi" w:hAnsiTheme="minorHAnsi"/>
          <w:b/>
          <w:bCs/>
          <w:sz w:val="22"/>
          <w:szCs w:val="22"/>
        </w:rPr>
        <w:t xml:space="preserve"> Důvody odstoupení od smlouvy</w:t>
      </w:r>
    </w:p>
    <w:p w14:paraId="1B0F8D16" w14:textId="77777777" w:rsidR="001C36DE" w:rsidRPr="00972FE1" w:rsidRDefault="001C36DE">
      <w:pPr>
        <w:pStyle w:val="Normlnweb"/>
        <w:numPr>
          <w:ilvl w:val="0"/>
          <w:numId w:val="2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Smluvní strany se dohodly, že od smlouvy lze odstoupit zejména v těchto případech:</w:t>
      </w:r>
    </w:p>
    <w:p w14:paraId="3EA44668" w14:textId="77777777" w:rsidR="001C36DE" w:rsidRPr="00972FE1" w:rsidRDefault="001C36DE">
      <w:pPr>
        <w:pStyle w:val="Normlnweb"/>
        <w:numPr>
          <w:ilvl w:val="0"/>
          <w:numId w:val="2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prodlení objednatele s úhradou dlužné částky delší než 30 dnů,</w:t>
      </w:r>
    </w:p>
    <w:p w14:paraId="3F2DDB99" w14:textId="02C476BF" w:rsidR="001C36DE" w:rsidRPr="00972FE1" w:rsidRDefault="001C36DE">
      <w:pPr>
        <w:pStyle w:val="Normlnweb"/>
        <w:numPr>
          <w:ilvl w:val="0"/>
          <w:numId w:val="2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nepředložení dokladů zhotovitele</w:t>
      </w:r>
      <w:r w:rsidR="00F95006">
        <w:rPr>
          <w:rFonts w:asciiTheme="minorHAnsi" w:hAnsiTheme="minorHAnsi"/>
          <w:sz w:val="22"/>
          <w:szCs w:val="22"/>
        </w:rPr>
        <w:t xml:space="preserve"> či poddodavatele</w:t>
      </w:r>
      <w:r w:rsidRPr="00972FE1">
        <w:rPr>
          <w:rFonts w:asciiTheme="minorHAnsi" w:hAnsiTheme="minorHAnsi"/>
          <w:sz w:val="22"/>
          <w:szCs w:val="22"/>
        </w:rPr>
        <w:t xml:space="preserve"> o pojištění odpovědnosti za škodu objednateli ani v dodatečné přiměřené lhůtě,</w:t>
      </w:r>
    </w:p>
    <w:p w14:paraId="5D4E51ED" w14:textId="77777777" w:rsidR="001C36DE" w:rsidRPr="00972FE1" w:rsidRDefault="001C36DE">
      <w:pPr>
        <w:pStyle w:val="Normlnweb"/>
        <w:numPr>
          <w:ilvl w:val="0"/>
          <w:numId w:val="2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nepředložení dokladů o stavebně montážním pojištění objednateli ani v dodatečné přiměřené lhůtě,</w:t>
      </w:r>
    </w:p>
    <w:p w14:paraId="20A9C6AB" w14:textId="77777777" w:rsidR="001C36DE" w:rsidRPr="00972FE1" w:rsidRDefault="001C36DE">
      <w:pPr>
        <w:pStyle w:val="Normlnweb"/>
        <w:numPr>
          <w:ilvl w:val="0"/>
          <w:numId w:val="2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nepředložení záruční listiny za řádné provedení díla objednateli ani v dodatečné přiměřené lhůtě,</w:t>
      </w:r>
    </w:p>
    <w:p w14:paraId="2C37523C" w14:textId="77777777" w:rsidR="001C36DE" w:rsidRPr="00972FE1" w:rsidRDefault="001C36DE">
      <w:pPr>
        <w:pStyle w:val="Normlnweb"/>
        <w:numPr>
          <w:ilvl w:val="0"/>
          <w:numId w:val="2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nesplnění termínu předání staveniště objednatelem ani v dodatečné přiměřené lhůtě,</w:t>
      </w:r>
    </w:p>
    <w:p w14:paraId="615A7F8B" w14:textId="77777777" w:rsidR="001C36DE" w:rsidRPr="00972FE1" w:rsidRDefault="001C36DE">
      <w:pPr>
        <w:pStyle w:val="Normlnweb"/>
        <w:numPr>
          <w:ilvl w:val="0"/>
          <w:numId w:val="2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pokud zhotovitel nezahájí práce na díle ani v dodatečné přiměřené lhůtě,</w:t>
      </w:r>
    </w:p>
    <w:p w14:paraId="67DBD6BA" w14:textId="77777777" w:rsidR="001C36DE" w:rsidRPr="00972FE1" w:rsidRDefault="001C36DE">
      <w:pPr>
        <w:pStyle w:val="Normlnweb"/>
        <w:numPr>
          <w:ilvl w:val="0"/>
          <w:numId w:val="2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pokud zhotovitel ani v dodatečné přiměřené lhůtě neodstraní vady vzniklé vadným prováděním nebo </w:t>
      </w:r>
    </w:p>
    <w:p w14:paraId="77C99899" w14:textId="77777777" w:rsidR="001C36DE" w:rsidRPr="00972FE1" w:rsidRDefault="001C36DE">
      <w:pPr>
        <w:pStyle w:val="Normlnweb"/>
        <w:numPr>
          <w:ilvl w:val="0"/>
          <w:numId w:val="2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nepřestane dílo provádět nevhodným způsobem, ačkoli byl na toto objednatelem upozorněn,</w:t>
      </w:r>
    </w:p>
    <w:p w14:paraId="0BF02F87" w14:textId="77777777" w:rsidR="001C36DE" w:rsidRPr="00972FE1" w:rsidRDefault="001C36DE">
      <w:pPr>
        <w:pStyle w:val="Normlnweb"/>
        <w:numPr>
          <w:ilvl w:val="0"/>
          <w:numId w:val="2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prodlení zhotovitele s dokončením díla z důvodů ležících na jeho straně delší než 30 dnů,</w:t>
      </w:r>
    </w:p>
    <w:p w14:paraId="185C10F5" w14:textId="77777777" w:rsidR="001C36DE" w:rsidRPr="00972FE1" w:rsidRDefault="001C36DE">
      <w:pPr>
        <w:pStyle w:val="Normlnweb"/>
        <w:numPr>
          <w:ilvl w:val="0"/>
          <w:numId w:val="2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je-li podán na majetek zhotovitele insolvenční návrh. </w:t>
      </w:r>
    </w:p>
    <w:p w14:paraId="1F034259" w14:textId="77777777" w:rsidR="001C36DE" w:rsidRPr="00972FE1" w:rsidRDefault="001C36DE">
      <w:pPr>
        <w:pStyle w:val="Normlnweb"/>
        <w:numPr>
          <w:ilvl w:val="0"/>
          <w:numId w:val="2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Od smlouvy lze odstoupit i v případě porušení dalších nepodstatných smluvních povinností, jestliže strana, která je v prodlení, nesplní svoji povinnost ani dodatečné lhůtě, která nesmí být kratší než 30 dní.</w:t>
      </w:r>
    </w:p>
    <w:p w14:paraId="5B1524C6" w14:textId="77777777" w:rsidR="001C36DE" w:rsidRPr="00972FE1" w:rsidRDefault="001C36DE" w:rsidP="00DA12A7">
      <w:pPr>
        <w:pStyle w:val="Normlnweb"/>
        <w:numPr>
          <w:ilvl w:val="0"/>
          <w:numId w:val="28"/>
        </w:numPr>
        <w:suppressAutoHyphens w:val="0"/>
        <w:autoSpaceDN/>
        <w:spacing w:after="240"/>
        <w:jc w:val="both"/>
        <w:textAlignment w:val="auto"/>
        <w:rPr>
          <w:rFonts w:asciiTheme="minorHAnsi" w:hAnsiTheme="minorHAnsi"/>
          <w:sz w:val="22"/>
          <w:szCs w:val="22"/>
        </w:rPr>
      </w:pPr>
      <w:r w:rsidRPr="00972FE1">
        <w:rPr>
          <w:rFonts w:asciiTheme="minorHAnsi" w:hAnsiTheme="minorHAnsi"/>
          <w:sz w:val="22"/>
          <w:szCs w:val="22"/>
        </w:rPr>
        <w:t>Za důvod odstoupení od smlouvy jsou považovány také okolnosti plynoucí z důsledků vyšší moci.</w:t>
      </w:r>
    </w:p>
    <w:p w14:paraId="489B5D4B"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3 :</w:t>
      </w:r>
      <w:proofErr w:type="gramEnd"/>
      <w:r w:rsidRPr="00972FE1">
        <w:rPr>
          <w:rFonts w:asciiTheme="minorHAnsi" w:hAnsiTheme="minorHAnsi"/>
          <w:b/>
          <w:bCs/>
          <w:sz w:val="22"/>
          <w:szCs w:val="22"/>
        </w:rPr>
        <w:t xml:space="preserve"> Způsob odstoupení od smlouvy</w:t>
      </w:r>
    </w:p>
    <w:p w14:paraId="0B56DFDD" w14:textId="77777777" w:rsidR="001C36DE" w:rsidRPr="00972FE1" w:rsidRDefault="001C36DE" w:rsidP="00CD3223">
      <w:pPr>
        <w:pStyle w:val="Normlnweb"/>
        <w:numPr>
          <w:ilvl w:val="0"/>
          <w:numId w:val="11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Kterákoliv smluvní strana je oprávněna odstoupit od smlouvy na základě ujednání ze smlouvy vyplývajících. Svoje odstoupení je povinna písemně oznámit druhé straně.</w:t>
      </w:r>
    </w:p>
    <w:p w14:paraId="1ED6DE0E" w14:textId="77777777" w:rsidR="001C36DE" w:rsidRPr="00972FE1" w:rsidRDefault="001C36DE" w:rsidP="00CD3223">
      <w:pPr>
        <w:pStyle w:val="Normlnweb"/>
        <w:numPr>
          <w:ilvl w:val="0"/>
          <w:numId w:val="11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 oznámení odstoupení od smlouvy musí být uveden důvod, pro který strana od smlouvy odstupuje a přesná citace toho ustanovení smlouvy, které ji k takovému kroku opravňuje. Bez těchto náležitostí je odstoupení neplatné.</w:t>
      </w:r>
    </w:p>
    <w:p w14:paraId="34117E7A" w14:textId="6E460568" w:rsidR="001C36DE" w:rsidRPr="00972FE1" w:rsidRDefault="001C36DE" w:rsidP="00CD3223">
      <w:pPr>
        <w:pStyle w:val="Normlnweb"/>
        <w:numPr>
          <w:ilvl w:val="0"/>
          <w:numId w:val="11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Odstoupením od smlouvy smlouva </w:t>
      </w:r>
      <w:r w:rsidR="00E05B43">
        <w:rPr>
          <w:rFonts w:asciiTheme="minorHAnsi" w:hAnsiTheme="minorHAnsi"/>
          <w:sz w:val="22"/>
          <w:szCs w:val="22"/>
        </w:rPr>
        <w:t>je účinné</w:t>
      </w:r>
      <w:r w:rsidRPr="00972FE1">
        <w:rPr>
          <w:rFonts w:asciiTheme="minorHAnsi" w:hAnsiTheme="minorHAnsi"/>
          <w:sz w:val="22"/>
          <w:szCs w:val="22"/>
        </w:rPr>
        <w:t xml:space="preserve"> dnem doručení </w:t>
      </w:r>
      <w:r w:rsidR="00A00A34">
        <w:rPr>
          <w:rFonts w:asciiTheme="minorHAnsi" w:hAnsiTheme="minorHAnsi"/>
          <w:sz w:val="22"/>
          <w:szCs w:val="22"/>
        </w:rPr>
        <w:t>odstoupení</w:t>
      </w:r>
      <w:r w:rsidRPr="00972FE1">
        <w:rPr>
          <w:rFonts w:asciiTheme="minorHAnsi" w:hAnsiTheme="minorHAnsi"/>
          <w:sz w:val="22"/>
          <w:szCs w:val="22"/>
        </w:rPr>
        <w:t xml:space="preserve"> druhé smluvní straně. </w:t>
      </w:r>
    </w:p>
    <w:p w14:paraId="1E2DDB6D" w14:textId="77777777" w:rsidR="001C36DE" w:rsidRPr="00972FE1" w:rsidRDefault="001C36DE" w:rsidP="00CD3223">
      <w:pPr>
        <w:pStyle w:val="Normlnweb"/>
        <w:numPr>
          <w:ilvl w:val="0"/>
          <w:numId w:val="11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Nesouhlasí-li strana s důvodem odstoupení, uplatněným druhou stranou, nebo popírá-li jeho existenci, je povinna to písemně oznámit nejpozději do 10 dnů po obdržení oznámení o odstoupení. Pokud tak neučiní, má se za to, že s důvodem odstoupení souhlasí. </w:t>
      </w:r>
    </w:p>
    <w:p w14:paraId="6047948D" w14:textId="77777777" w:rsidR="001C36DE" w:rsidRPr="00972FE1" w:rsidRDefault="001C36DE">
      <w:pPr>
        <w:pStyle w:val="Normlnweb"/>
        <w:jc w:val="both"/>
        <w:rPr>
          <w:rFonts w:asciiTheme="minorHAnsi" w:hAnsiTheme="minorHAnsi"/>
          <w:sz w:val="22"/>
          <w:szCs w:val="22"/>
        </w:rPr>
      </w:pPr>
    </w:p>
    <w:p w14:paraId="351AC8A7"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4 :</w:t>
      </w:r>
      <w:proofErr w:type="gramEnd"/>
      <w:r w:rsidRPr="00972FE1">
        <w:rPr>
          <w:rFonts w:asciiTheme="minorHAnsi" w:hAnsiTheme="minorHAnsi"/>
          <w:b/>
          <w:bCs/>
          <w:sz w:val="22"/>
          <w:szCs w:val="22"/>
        </w:rPr>
        <w:t xml:space="preserve"> Důsledky odstoupení od smlouvy</w:t>
      </w:r>
    </w:p>
    <w:p w14:paraId="5F9089EE" w14:textId="77777777" w:rsidR="001C36DE" w:rsidRPr="00972FE1" w:rsidRDefault="001C36DE">
      <w:pPr>
        <w:pStyle w:val="Normlnweb"/>
        <w:numPr>
          <w:ilvl w:val="0"/>
          <w:numId w:val="2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Odstoupí-li některá ze stran od této smlouvy na základě ujednání z této smlouvy vyplývajících, pak povinnosti obou stran jsou následující:</w:t>
      </w:r>
    </w:p>
    <w:p w14:paraId="47085271" w14:textId="77777777" w:rsidR="001C36DE" w:rsidRPr="00972FE1" w:rsidRDefault="001C36DE">
      <w:pPr>
        <w:pStyle w:val="Normlnweb"/>
        <w:numPr>
          <w:ilvl w:val="0"/>
          <w:numId w:val="2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objednatel ve lhůtě dohodnuté se zhotovitelem převezme zpět staveniště, </w:t>
      </w:r>
    </w:p>
    <w:p w14:paraId="254F90DE" w14:textId="77777777" w:rsidR="001C36DE" w:rsidRPr="00972FE1" w:rsidRDefault="001C36DE">
      <w:pPr>
        <w:pStyle w:val="Normlnweb"/>
        <w:numPr>
          <w:ilvl w:val="0"/>
          <w:numId w:val="2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 xml:space="preserve">objednatel umožní přístup zhotoviteli na staveniště, aby mohl provést veškeré potřebné náležitosti v souvislosti s ukončením stavby, </w:t>
      </w:r>
    </w:p>
    <w:p w14:paraId="787569FD" w14:textId="77777777" w:rsidR="001C36DE" w:rsidRPr="00972FE1" w:rsidRDefault="001C36DE">
      <w:pPr>
        <w:pStyle w:val="Normlnweb"/>
        <w:numPr>
          <w:ilvl w:val="0"/>
          <w:numId w:val="2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do 7 dnů od data odstoupení od smlouvy provede soupis všech provedených prací oceněný dle způsobu, kterým byla stanovena cena díla,</w:t>
      </w:r>
    </w:p>
    <w:p w14:paraId="4B700AD7" w14:textId="77777777" w:rsidR="001C36DE" w:rsidRPr="00972FE1" w:rsidRDefault="001C36DE">
      <w:pPr>
        <w:pStyle w:val="Normlnweb"/>
        <w:numPr>
          <w:ilvl w:val="0"/>
          <w:numId w:val="2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oceněný soupis provedených prací předá objednateli k odsouhlasení,</w:t>
      </w:r>
    </w:p>
    <w:p w14:paraId="245CC4BB" w14:textId="77777777" w:rsidR="001C36DE" w:rsidRPr="00972FE1" w:rsidRDefault="001C36DE">
      <w:pPr>
        <w:pStyle w:val="Normlnweb"/>
        <w:numPr>
          <w:ilvl w:val="0"/>
          <w:numId w:val="2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objednatel se vyjádří k soupisu prací nejpozději do 7 dnů, </w:t>
      </w:r>
    </w:p>
    <w:p w14:paraId="15F3FF9F" w14:textId="77777777" w:rsidR="001C36DE" w:rsidRPr="00972FE1" w:rsidRDefault="001C36DE">
      <w:pPr>
        <w:pStyle w:val="Normlnweb"/>
        <w:numPr>
          <w:ilvl w:val="0"/>
          <w:numId w:val="2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vyzve objednatele k převzetí stavby,</w:t>
      </w:r>
    </w:p>
    <w:p w14:paraId="4CA22764" w14:textId="77777777" w:rsidR="001C36DE" w:rsidRPr="00972FE1" w:rsidRDefault="001C36DE">
      <w:pPr>
        <w:pStyle w:val="Normlnweb"/>
        <w:numPr>
          <w:ilvl w:val="0"/>
          <w:numId w:val="2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je povinen do 3 dnů od obdržení vyzvání zahájit přebírání stavby a sepsat zápis o předání a převzetí podepsaný oprávněnými zástupci obou stran,</w:t>
      </w:r>
    </w:p>
    <w:p w14:paraId="03CDFCC0" w14:textId="77777777" w:rsidR="001C36DE" w:rsidRPr="00972FE1" w:rsidRDefault="001C36DE">
      <w:pPr>
        <w:pStyle w:val="Normlnweb"/>
        <w:numPr>
          <w:ilvl w:val="0"/>
          <w:numId w:val="2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odveze veškerý svůj nezabudovaný nevyúčtovaný materiál a zařízení a vyklidí staveniště nejpozději do 15 dnů po předání a převzetí stavby, </w:t>
      </w:r>
    </w:p>
    <w:p w14:paraId="106607ED" w14:textId="77777777" w:rsidR="001C36DE" w:rsidRPr="00972FE1" w:rsidRDefault="001C36DE">
      <w:pPr>
        <w:pStyle w:val="Normlnweb"/>
        <w:numPr>
          <w:ilvl w:val="0"/>
          <w:numId w:val="2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provede finanční vyčíslení všech provedených prací, všech dosud vyúčtovaných prací, popřípadě poskytnutých záloh a zpracuje konečnou fakturu,</w:t>
      </w:r>
    </w:p>
    <w:p w14:paraId="354ACF16" w14:textId="35B36501" w:rsidR="001C36DE" w:rsidRPr="00777D20" w:rsidRDefault="001C36DE">
      <w:pPr>
        <w:pStyle w:val="Normlnweb"/>
        <w:numPr>
          <w:ilvl w:val="0"/>
          <w:numId w:val="2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objednatel uhradí konečnou fakturu ve lhůtě </w:t>
      </w:r>
      <w:r w:rsidRPr="00777D20">
        <w:rPr>
          <w:rFonts w:asciiTheme="minorHAnsi" w:hAnsiTheme="minorHAnsi"/>
          <w:sz w:val="22"/>
          <w:szCs w:val="22"/>
        </w:rPr>
        <w:t xml:space="preserve">splatnosti podle části </w:t>
      </w:r>
      <w:r w:rsidR="00A00A34" w:rsidRPr="00777D20">
        <w:rPr>
          <w:rFonts w:asciiTheme="minorHAnsi" w:hAnsiTheme="minorHAnsi"/>
          <w:sz w:val="22"/>
          <w:szCs w:val="22"/>
        </w:rPr>
        <w:t>IX</w:t>
      </w:r>
      <w:r w:rsidRPr="00777D20">
        <w:rPr>
          <w:rFonts w:asciiTheme="minorHAnsi" w:hAnsiTheme="minorHAnsi"/>
          <w:sz w:val="22"/>
          <w:szCs w:val="22"/>
        </w:rPr>
        <w:t>. Platební podmínky.</w:t>
      </w:r>
    </w:p>
    <w:p w14:paraId="11F75D7B" w14:textId="77777777" w:rsidR="001C36DE" w:rsidRPr="00777D20" w:rsidRDefault="001C36DE" w:rsidP="004767E7">
      <w:pPr>
        <w:pStyle w:val="Normlnweb"/>
        <w:numPr>
          <w:ilvl w:val="0"/>
          <w:numId w:val="26"/>
        </w:numPr>
        <w:suppressAutoHyphens w:val="0"/>
        <w:autoSpaceDN/>
        <w:jc w:val="both"/>
        <w:textAlignment w:val="auto"/>
        <w:rPr>
          <w:rFonts w:asciiTheme="minorHAnsi" w:hAnsiTheme="minorHAnsi"/>
          <w:sz w:val="22"/>
          <w:szCs w:val="22"/>
        </w:rPr>
      </w:pPr>
      <w:r w:rsidRPr="00777D20">
        <w:rPr>
          <w:rFonts w:asciiTheme="minorHAnsi" w:hAnsiTheme="minorHAnsi"/>
          <w:sz w:val="22"/>
          <w:szCs w:val="22"/>
        </w:rPr>
        <w:t xml:space="preserve">Strana, která důvodné odstoupení od smlouvy zapříčinila je povinna uhradit druhé straně jednorázovou smluvní pokutu </w:t>
      </w:r>
      <w:r w:rsidRPr="00DC1DB4">
        <w:rPr>
          <w:rFonts w:asciiTheme="minorHAnsi" w:hAnsiTheme="minorHAnsi"/>
          <w:sz w:val="22"/>
          <w:szCs w:val="22"/>
        </w:rPr>
        <w:t xml:space="preserve">ve výši </w:t>
      </w:r>
      <w:proofErr w:type="gramStart"/>
      <w:r w:rsidRPr="00DC1DB4">
        <w:rPr>
          <w:rFonts w:asciiTheme="minorHAnsi" w:hAnsiTheme="minorHAnsi"/>
          <w:sz w:val="22"/>
          <w:szCs w:val="22"/>
        </w:rPr>
        <w:t>1%</w:t>
      </w:r>
      <w:proofErr w:type="gramEnd"/>
      <w:r w:rsidRPr="00DC1DB4">
        <w:rPr>
          <w:rFonts w:asciiTheme="minorHAnsi" w:hAnsiTheme="minorHAnsi"/>
          <w:sz w:val="22"/>
          <w:szCs w:val="22"/>
        </w:rPr>
        <w:t xml:space="preserve"> z ceny díla</w:t>
      </w:r>
      <w:r w:rsidRPr="00777D20">
        <w:rPr>
          <w:rFonts w:asciiTheme="minorHAnsi" w:hAnsiTheme="minorHAnsi"/>
          <w:sz w:val="22"/>
          <w:szCs w:val="22"/>
        </w:rPr>
        <w:t>.</w:t>
      </w:r>
    </w:p>
    <w:p w14:paraId="32973256" w14:textId="77777777" w:rsidR="001C36DE" w:rsidRPr="00972FE1" w:rsidRDefault="001C36DE" w:rsidP="004767E7">
      <w:pPr>
        <w:pStyle w:val="Normlnweb"/>
        <w:ind w:left="360"/>
        <w:jc w:val="both"/>
        <w:rPr>
          <w:rFonts w:asciiTheme="minorHAnsi" w:hAnsiTheme="minorHAnsi"/>
          <w:sz w:val="22"/>
          <w:szCs w:val="22"/>
        </w:rPr>
      </w:pPr>
    </w:p>
    <w:p w14:paraId="6D72CC54" w14:textId="77777777" w:rsidR="001C36DE" w:rsidRPr="00972FE1" w:rsidRDefault="001C36DE" w:rsidP="004767E7">
      <w:pPr>
        <w:pStyle w:val="Normlnweb"/>
        <w:jc w:val="both"/>
        <w:rPr>
          <w:rFonts w:asciiTheme="minorHAnsi" w:hAnsiTheme="minorHAnsi"/>
          <w:b/>
          <w:bCs/>
          <w:caps/>
          <w:sz w:val="22"/>
          <w:szCs w:val="22"/>
        </w:rPr>
      </w:pPr>
      <w:bookmarkStart w:id="48" w:name="ČÁST_XXV__ŘEŠENÍ_SPORŮ"/>
      <w:r w:rsidRPr="00972FE1">
        <w:rPr>
          <w:rFonts w:asciiTheme="minorHAnsi" w:hAnsiTheme="minorHAnsi"/>
          <w:b/>
          <w:bCs/>
          <w:caps/>
          <w:sz w:val="22"/>
          <w:szCs w:val="22"/>
        </w:rPr>
        <w:t>ČÁST XXV. ŘEŠENÍ SPORŮ</w:t>
      </w:r>
      <w:bookmarkEnd w:id="48"/>
      <w:r w:rsidRPr="00972FE1">
        <w:rPr>
          <w:rFonts w:asciiTheme="minorHAnsi" w:hAnsiTheme="minorHAnsi"/>
          <w:b/>
          <w:bCs/>
          <w:caps/>
          <w:sz w:val="22"/>
          <w:szCs w:val="22"/>
        </w:rPr>
        <w:t xml:space="preserve"> </w:t>
      </w:r>
    </w:p>
    <w:p w14:paraId="52DAC2BF" w14:textId="77777777" w:rsidR="004767E7" w:rsidRDefault="004767E7" w:rsidP="004767E7">
      <w:pPr>
        <w:spacing w:after="0" w:line="240" w:lineRule="auto"/>
        <w:jc w:val="both"/>
        <w:rPr>
          <w:rStyle w:val="Siln"/>
          <w:rFonts w:asciiTheme="minorHAnsi" w:hAnsiTheme="minorHAnsi"/>
          <w:b w:val="0"/>
          <w:bCs w:val="0"/>
          <w:sz w:val="22"/>
          <w:szCs w:val="22"/>
        </w:rPr>
      </w:pPr>
    </w:p>
    <w:p w14:paraId="6815B078" w14:textId="188F7727" w:rsidR="001C36DE" w:rsidRPr="00972FE1" w:rsidRDefault="001C36DE" w:rsidP="004767E7">
      <w:pPr>
        <w:spacing w:after="0" w:line="240" w:lineRule="auto"/>
        <w:jc w:val="both"/>
        <w:rPr>
          <w:rStyle w:val="Siln"/>
          <w:rFonts w:asciiTheme="minorHAnsi" w:hAnsiTheme="minorHAnsi"/>
          <w:b w:val="0"/>
          <w:bCs w:val="0"/>
          <w:sz w:val="22"/>
          <w:szCs w:val="22"/>
        </w:rPr>
      </w:pPr>
      <w:r w:rsidRPr="00972FE1">
        <w:rPr>
          <w:rStyle w:val="Siln"/>
          <w:rFonts w:asciiTheme="minorHAnsi" w:hAnsiTheme="minorHAnsi"/>
          <w:b w:val="0"/>
          <w:bCs w:val="0"/>
          <w:sz w:val="22"/>
          <w:szCs w:val="22"/>
        </w:rPr>
        <w:t>Smluvní strany se tímto zavazují, že vynaloží veškeré úsilí k urovnání sporů, vzniklých z této smlouvy nebo v souvislosti s touto smlouvou, smírnou cestou. Pokud nedojde ke smírnému vyřešení sporu, sjednávají si smluvní strany pro věcnou a místní soudní příslušnost, že spor bude předložen k rozhodnutí k Okresnímu soudu v Ústí nad Orlicí.</w:t>
      </w:r>
    </w:p>
    <w:p w14:paraId="139364D2" w14:textId="77777777" w:rsidR="004767E7" w:rsidRDefault="004767E7" w:rsidP="004767E7">
      <w:pPr>
        <w:pStyle w:val="Normlnweb"/>
        <w:jc w:val="both"/>
        <w:rPr>
          <w:rFonts w:asciiTheme="minorHAnsi" w:hAnsiTheme="minorHAnsi"/>
          <w:b/>
          <w:bCs/>
          <w:caps/>
          <w:sz w:val="22"/>
          <w:szCs w:val="22"/>
        </w:rPr>
      </w:pPr>
    </w:p>
    <w:p w14:paraId="16DA2E7F" w14:textId="5F7B2DA8" w:rsidR="001C36DE" w:rsidRPr="00972FE1" w:rsidRDefault="001C36DE" w:rsidP="004767E7">
      <w:pPr>
        <w:pStyle w:val="Normlnweb"/>
        <w:jc w:val="both"/>
        <w:rPr>
          <w:rFonts w:asciiTheme="minorHAnsi" w:hAnsiTheme="minorHAnsi"/>
          <w:b/>
          <w:bCs/>
          <w:caps/>
          <w:sz w:val="22"/>
          <w:szCs w:val="22"/>
        </w:rPr>
      </w:pPr>
      <w:r w:rsidRPr="00972FE1">
        <w:rPr>
          <w:rFonts w:asciiTheme="minorHAnsi" w:hAnsiTheme="minorHAnsi"/>
          <w:b/>
          <w:bCs/>
          <w:caps/>
          <w:sz w:val="22"/>
          <w:szCs w:val="22"/>
        </w:rPr>
        <w:t>ČÁST XXVI. ZávěrečnÁ ustanovení</w:t>
      </w:r>
    </w:p>
    <w:p w14:paraId="4B367D00" w14:textId="460C2ADE" w:rsidR="001C36DE" w:rsidRPr="00972FE1" w:rsidRDefault="001C36DE">
      <w:pPr>
        <w:pStyle w:val="Zkladntext3"/>
        <w:numPr>
          <w:ilvl w:val="1"/>
          <w:numId w:val="52"/>
        </w:numPr>
        <w:tabs>
          <w:tab w:val="clear" w:pos="1800"/>
          <w:tab w:val="num" w:pos="360"/>
        </w:tabs>
        <w:spacing w:before="240" w:after="0" w:line="240" w:lineRule="auto"/>
        <w:ind w:left="360"/>
        <w:jc w:val="both"/>
        <w:rPr>
          <w:rFonts w:asciiTheme="minorHAnsi" w:hAnsiTheme="minorHAnsi" w:cs="Times New Roman"/>
          <w:sz w:val="22"/>
          <w:szCs w:val="22"/>
        </w:rPr>
      </w:pPr>
      <w:r w:rsidRPr="00972FE1">
        <w:rPr>
          <w:rFonts w:asciiTheme="minorHAnsi" w:hAnsiTheme="minorHAnsi" w:cs="Times New Roman"/>
          <w:sz w:val="22"/>
          <w:szCs w:val="22"/>
        </w:rPr>
        <w:t>Objednatel si vyhrazuje právo i v průběhu výstavby provádět v technickém řešení díla změny, které by vedly ke snížení investičních nebo provozních nákladů prováděného díla. Tuto změnu je objednatel povinen projednat se zhotovitelem a provést o této změně zápis.</w:t>
      </w:r>
      <w:r w:rsidR="00F95006">
        <w:rPr>
          <w:rStyle w:val="Znakapoznpodarou"/>
          <w:rFonts w:asciiTheme="minorHAnsi" w:hAnsiTheme="minorHAnsi" w:cs="Times New Roman"/>
          <w:sz w:val="22"/>
          <w:szCs w:val="22"/>
        </w:rPr>
        <w:footnoteReference w:id="21"/>
      </w:r>
      <w:r w:rsidRPr="00972FE1">
        <w:rPr>
          <w:rFonts w:asciiTheme="minorHAnsi" w:hAnsiTheme="minorHAnsi" w:cs="Times New Roman"/>
          <w:sz w:val="22"/>
          <w:szCs w:val="22"/>
        </w:rPr>
        <w:t xml:space="preserve"> </w:t>
      </w:r>
    </w:p>
    <w:p w14:paraId="0466520E" w14:textId="77777777" w:rsidR="001C36DE" w:rsidRPr="00972FE1" w:rsidRDefault="001C36DE">
      <w:pPr>
        <w:pStyle w:val="Zkladntext3"/>
        <w:numPr>
          <w:ilvl w:val="1"/>
          <w:numId w:val="52"/>
        </w:numPr>
        <w:tabs>
          <w:tab w:val="clear" w:pos="1800"/>
          <w:tab w:val="num" w:pos="360"/>
        </w:tabs>
        <w:spacing w:after="0" w:line="240" w:lineRule="auto"/>
        <w:ind w:left="360"/>
        <w:jc w:val="both"/>
        <w:rPr>
          <w:rFonts w:asciiTheme="minorHAnsi" w:hAnsiTheme="minorHAnsi" w:cs="Times New Roman"/>
          <w:sz w:val="22"/>
          <w:szCs w:val="22"/>
        </w:rPr>
      </w:pPr>
      <w:r w:rsidRPr="00972FE1">
        <w:rPr>
          <w:rFonts w:asciiTheme="minorHAnsi" w:hAnsiTheme="minorHAnsi" w:cs="Times New Roman"/>
          <w:sz w:val="22"/>
          <w:szCs w:val="22"/>
        </w:rPr>
        <w:t xml:space="preserve">Zhotovitel bere na vědomí, že pokud není ve smlouvě o dílo stanoveno jinak, platí ustanovení těchto VOP. </w:t>
      </w:r>
    </w:p>
    <w:p w14:paraId="64668986" w14:textId="1B1E754F" w:rsidR="001C36DE" w:rsidRDefault="001C36DE">
      <w:pPr>
        <w:pStyle w:val="Zkladntext3"/>
        <w:numPr>
          <w:ilvl w:val="1"/>
          <w:numId w:val="52"/>
        </w:numPr>
        <w:tabs>
          <w:tab w:val="clear" w:pos="1800"/>
          <w:tab w:val="num" w:pos="360"/>
        </w:tabs>
        <w:spacing w:after="0" w:line="240" w:lineRule="auto"/>
        <w:ind w:left="360"/>
        <w:jc w:val="both"/>
        <w:rPr>
          <w:rFonts w:asciiTheme="minorHAnsi" w:hAnsiTheme="minorHAnsi" w:cs="Times New Roman"/>
          <w:sz w:val="22"/>
          <w:szCs w:val="22"/>
        </w:rPr>
      </w:pPr>
      <w:r w:rsidRPr="00972FE1">
        <w:rPr>
          <w:rFonts w:asciiTheme="minorHAnsi" w:hAnsiTheme="minorHAnsi" w:cs="Times New Roman"/>
          <w:sz w:val="22"/>
          <w:szCs w:val="22"/>
        </w:rPr>
        <w:t>Platnost a účinnost těchto VOP nastává dnem 1. 1</w:t>
      </w:r>
      <w:r w:rsidR="00F5169D" w:rsidRPr="00972FE1">
        <w:rPr>
          <w:rFonts w:asciiTheme="minorHAnsi" w:hAnsiTheme="minorHAnsi" w:cs="Times New Roman"/>
          <w:sz w:val="22"/>
          <w:szCs w:val="22"/>
        </w:rPr>
        <w:t>. 20</w:t>
      </w:r>
      <w:r w:rsidR="00DA12A7">
        <w:rPr>
          <w:rFonts w:asciiTheme="minorHAnsi" w:hAnsiTheme="minorHAnsi" w:cs="Times New Roman"/>
          <w:sz w:val="22"/>
          <w:szCs w:val="22"/>
        </w:rPr>
        <w:t>21</w:t>
      </w:r>
      <w:r w:rsidRPr="00972FE1">
        <w:rPr>
          <w:rFonts w:asciiTheme="minorHAnsi" w:hAnsiTheme="minorHAnsi" w:cs="Times New Roman"/>
          <w:sz w:val="22"/>
          <w:szCs w:val="22"/>
        </w:rPr>
        <w:t>.</w:t>
      </w:r>
    </w:p>
    <w:p w14:paraId="387F44A2" w14:textId="77777777" w:rsidR="00C91592" w:rsidRDefault="00C91592" w:rsidP="00805A67">
      <w:pPr>
        <w:pStyle w:val="Zkladntext3"/>
        <w:spacing w:after="0" w:line="240" w:lineRule="auto"/>
        <w:jc w:val="both"/>
        <w:rPr>
          <w:rFonts w:asciiTheme="minorHAnsi" w:hAnsiTheme="minorHAnsi" w:cs="Times New Roman"/>
          <w:sz w:val="22"/>
          <w:szCs w:val="22"/>
        </w:rPr>
      </w:pPr>
    </w:p>
    <w:p w14:paraId="4CB6BA7D" w14:textId="621C6801" w:rsidR="00E16659" w:rsidRDefault="00E16659">
      <w:pPr>
        <w:spacing w:after="0" w:line="240" w:lineRule="auto"/>
        <w:rPr>
          <w:rFonts w:asciiTheme="minorHAnsi" w:hAnsiTheme="minorHAnsi" w:cs="Times New Roman"/>
          <w:sz w:val="22"/>
          <w:szCs w:val="22"/>
        </w:rPr>
      </w:pPr>
      <w:r>
        <w:rPr>
          <w:rFonts w:asciiTheme="minorHAnsi" w:hAnsiTheme="minorHAnsi" w:cs="Times New Roman"/>
          <w:sz w:val="22"/>
          <w:szCs w:val="22"/>
        </w:rPr>
        <w:br w:type="page"/>
      </w:r>
    </w:p>
    <w:p w14:paraId="1013AF66" w14:textId="77777777" w:rsidR="00516973" w:rsidRPr="00516973" w:rsidRDefault="00516973" w:rsidP="00516973">
      <w:pPr>
        <w:tabs>
          <w:tab w:val="num" w:pos="360"/>
        </w:tabs>
        <w:rPr>
          <w:rFonts w:ascii="Calibri" w:hAnsi="Calibri" w:cs="Arial"/>
          <w:b/>
          <w:bCs/>
          <w:sz w:val="24"/>
          <w:szCs w:val="24"/>
        </w:rPr>
      </w:pPr>
      <w:r w:rsidRPr="00516973">
        <w:rPr>
          <w:rFonts w:ascii="Calibri" w:hAnsi="Calibri" w:cs="Arial"/>
          <w:b/>
          <w:bCs/>
          <w:sz w:val="24"/>
          <w:szCs w:val="24"/>
        </w:rPr>
        <w:lastRenderedPageBreak/>
        <w:t>Příloha č. 3</w:t>
      </w:r>
    </w:p>
    <w:p w14:paraId="5E3C8E7B" w14:textId="77777777" w:rsidR="00516973" w:rsidRPr="001E52AD" w:rsidRDefault="00516973" w:rsidP="00516973">
      <w:pPr>
        <w:tabs>
          <w:tab w:val="num" w:pos="360"/>
        </w:tabs>
        <w:rPr>
          <w:rFonts w:ascii="Calibri" w:hAnsi="Calibri" w:cs="Arial"/>
          <w:b/>
          <w:bCs/>
        </w:rPr>
      </w:pPr>
    </w:p>
    <w:p w14:paraId="5432E7E3" w14:textId="77777777" w:rsidR="00516973" w:rsidRPr="001E52AD" w:rsidRDefault="00516973" w:rsidP="00516973">
      <w:pPr>
        <w:tabs>
          <w:tab w:val="num" w:pos="360"/>
        </w:tabs>
        <w:jc w:val="center"/>
        <w:rPr>
          <w:rFonts w:ascii="Calibri" w:hAnsi="Calibri" w:cs="Arial"/>
          <w:b/>
          <w:bCs/>
          <w:sz w:val="28"/>
          <w:szCs w:val="28"/>
        </w:rPr>
      </w:pPr>
      <w:r w:rsidRPr="001E52AD">
        <w:rPr>
          <w:rFonts w:ascii="Calibri" w:hAnsi="Calibri" w:cs="Arial"/>
          <w:b/>
          <w:bCs/>
          <w:sz w:val="28"/>
          <w:szCs w:val="28"/>
        </w:rPr>
        <w:t>Seznam předepsaných zkoušek a kontrol</w:t>
      </w:r>
    </w:p>
    <w:p w14:paraId="3FF6DC30" w14:textId="77777777" w:rsidR="00516973" w:rsidRDefault="00516973" w:rsidP="00516973">
      <w:pPr>
        <w:ind w:left="720"/>
        <w:jc w:val="both"/>
        <w:rPr>
          <w:rFonts w:eastAsia="Calibri"/>
        </w:rPr>
      </w:pPr>
    </w:p>
    <w:p w14:paraId="7C69E66A" w14:textId="77777777" w:rsidR="00516973" w:rsidRPr="00D30480" w:rsidRDefault="00516973" w:rsidP="00516973">
      <w:pPr>
        <w:numPr>
          <w:ilvl w:val="0"/>
          <w:numId w:val="129"/>
        </w:numPr>
        <w:spacing w:after="0" w:line="240" w:lineRule="auto"/>
        <w:ind w:left="284" w:hanging="284"/>
        <w:jc w:val="both"/>
        <w:rPr>
          <w:rFonts w:ascii="Calibri" w:eastAsia="Calibri" w:hAnsi="Calibri" w:cs="Calibri"/>
          <w:b/>
          <w:bCs/>
          <w:sz w:val="22"/>
          <w:szCs w:val="22"/>
          <w:u w:val="single"/>
        </w:rPr>
      </w:pPr>
      <w:r w:rsidRPr="00D30480">
        <w:rPr>
          <w:rFonts w:ascii="Calibri" w:eastAsia="Calibri" w:hAnsi="Calibri" w:cs="Calibri"/>
          <w:b/>
          <w:bCs/>
          <w:sz w:val="22"/>
          <w:szCs w:val="22"/>
          <w:u w:val="single"/>
        </w:rPr>
        <w:t>Před zahájením realizace</w:t>
      </w:r>
    </w:p>
    <w:p w14:paraId="05B96D91" w14:textId="77777777" w:rsidR="00516973" w:rsidRPr="00D30480" w:rsidRDefault="00516973" w:rsidP="00516973">
      <w:pPr>
        <w:ind w:left="284"/>
        <w:jc w:val="both"/>
        <w:rPr>
          <w:rFonts w:ascii="Calibri" w:eastAsia="Calibri" w:hAnsi="Calibri" w:cs="Calibri"/>
          <w:sz w:val="22"/>
          <w:szCs w:val="22"/>
        </w:rPr>
      </w:pPr>
      <w:r w:rsidRPr="00D30480">
        <w:rPr>
          <w:rFonts w:ascii="Calibri" w:eastAsia="Calibri" w:hAnsi="Calibri" w:cs="Calibri"/>
          <w:sz w:val="22"/>
          <w:szCs w:val="22"/>
        </w:rPr>
        <w:t xml:space="preserve">Před vlastním zahájení prací zhotovitel, v rámci dopracování realizační projektové dokumentace vypracuje a předloží objednateli k odsouhlasení systém zajištění kvality a jakosti všech prací. </w:t>
      </w:r>
      <w:r w:rsidRPr="00D30480">
        <w:rPr>
          <w:rFonts w:ascii="Calibri" w:hAnsi="Calibri" w:cs="Calibri"/>
          <w:sz w:val="22"/>
          <w:szCs w:val="22"/>
        </w:rPr>
        <w:t>Vypracovány a předloženy ke schválení objednateli budou minimálně následující technologické postupy dále jen (TP) a kontrolně zkušební plány (dále jen KZP) na:</w:t>
      </w:r>
    </w:p>
    <w:p w14:paraId="35AD0D4C" w14:textId="77777777" w:rsidR="00516973" w:rsidRPr="00D30480" w:rsidRDefault="00516973" w:rsidP="00516973">
      <w:pPr>
        <w:numPr>
          <w:ilvl w:val="1"/>
          <w:numId w:val="130"/>
        </w:numPr>
        <w:spacing w:after="0" w:line="240" w:lineRule="auto"/>
        <w:ind w:left="284" w:firstLine="0"/>
        <w:rPr>
          <w:rFonts w:ascii="Calibri" w:hAnsi="Calibri" w:cs="Calibri"/>
          <w:sz w:val="22"/>
          <w:szCs w:val="22"/>
        </w:rPr>
      </w:pPr>
      <w:r w:rsidRPr="00D30480">
        <w:rPr>
          <w:rFonts w:ascii="Calibri" w:hAnsi="Calibri" w:cs="Calibri"/>
          <w:sz w:val="22"/>
          <w:szCs w:val="22"/>
        </w:rPr>
        <w:t>TP KZP zemní práce</w:t>
      </w:r>
    </w:p>
    <w:p w14:paraId="4AE3EA3C" w14:textId="77777777" w:rsidR="00516973" w:rsidRPr="00D30480" w:rsidRDefault="00516973" w:rsidP="00516973">
      <w:pPr>
        <w:numPr>
          <w:ilvl w:val="1"/>
          <w:numId w:val="130"/>
        </w:numPr>
        <w:spacing w:after="0" w:line="240" w:lineRule="auto"/>
        <w:ind w:left="284" w:firstLine="0"/>
        <w:rPr>
          <w:rFonts w:ascii="Calibri" w:hAnsi="Calibri" w:cs="Calibri"/>
          <w:sz w:val="22"/>
          <w:szCs w:val="22"/>
        </w:rPr>
      </w:pPr>
      <w:r w:rsidRPr="00D30480">
        <w:rPr>
          <w:rFonts w:ascii="Calibri" w:hAnsi="Calibri" w:cs="Calibri"/>
          <w:sz w:val="22"/>
          <w:szCs w:val="22"/>
        </w:rPr>
        <w:t>TP KZP štětovnice</w:t>
      </w:r>
    </w:p>
    <w:p w14:paraId="249DE088" w14:textId="77777777" w:rsidR="00516973" w:rsidRPr="00D30480" w:rsidRDefault="00516973" w:rsidP="00516973">
      <w:pPr>
        <w:numPr>
          <w:ilvl w:val="1"/>
          <w:numId w:val="130"/>
        </w:numPr>
        <w:spacing w:after="0" w:line="240" w:lineRule="auto"/>
        <w:ind w:left="284" w:firstLine="0"/>
        <w:rPr>
          <w:rFonts w:ascii="Calibri" w:hAnsi="Calibri" w:cs="Calibri"/>
          <w:sz w:val="22"/>
          <w:szCs w:val="22"/>
        </w:rPr>
      </w:pPr>
      <w:r w:rsidRPr="00D30480">
        <w:rPr>
          <w:rFonts w:ascii="Calibri" w:hAnsi="Calibri" w:cs="Calibri"/>
          <w:sz w:val="22"/>
          <w:szCs w:val="22"/>
        </w:rPr>
        <w:t xml:space="preserve">TP KZP komunikace II/360 dle podmínek SUS PK </w:t>
      </w:r>
    </w:p>
    <w:p w14:paraId="57BB87FD" w14:textId="77777777" w:rsidR="00516973" w:rsidRPr="00D30480" w:rsidRDefault="00516973" w:rsidP="00516973">
      <w:pPr>
        <w:numPr>
          <w:ilvl w:val="1"/>
          <w:numId w:val="130"/>
        </w:numPr>
        <w:spacing w:after="0" w:line="240" w:lineRule="auto"/>
        <w:ind w:left="284" w:firstLine="0"/>
        <w:rPr>
          <w:rFonts w:ascii="Calibri" w:hAnsi="Calibri" w:cs="Calibri"/>
          <w:sz w:val="22"/>
          <w:szCs w:val="22"/>
        </w:rPr>
      </w:pPr>
      <w:r w:rsidRPr="00D30480">
        <w:rPr>
          <w:rFonts w:ascii="Calibri" w:hAnsi="Calibri" w:cs="Calibri"/>
          <w:sz w:val="22"/>
          <w:szCs w:val="22"/>
        </w:rPr>
        <w:t xml:space="preserve">TP KZP asfaltové komunikace a ostatní komunikace, </w:t>
      </w:r>
    </w:p>
    <w:p w14:paraId="505CD2CB" w14:textId="77777777" w:rsidR="00516973" w:rsidRPr="00D30480" w:rsidRDefault="00516973" w:rsidP="00516973">
      <w:pPr>
        <w:numPr>
          <w:ilvl w:val="1"/>
          <w:numId w:val="130"/>
        </w:numPr>
        <w:spacing w:after="0" w:line="240" w:lineRule="auto"/>
        <w:ind w:left="709" w:hanging="425"/>
        <w:rPr>
          <w:rFonts w:ascii="Calibri" w:hAnsi="Calibri" w:cs="Calibri"/>
          <w:sz w:val="22"/>
          <w:szCs w:val="22"/>
        </w:rPr>
      </w:pPr>
      <w:r w:rsidRPr="00D30480">
        <w:rPr>
          <w:rFonts w:ascii="Calibri" w:hAnsi="Calibri" w:cs="Calibri"/>
          <w:sz w:val="22"/>
          <w:szCs w:val="22"/>
        </w:rPr>
        <w:t xml:space="preserve">TP KZP podchod pod tratí a v ochranném pásmu dráhy, technologický postup bude projednán s vedoucím PS Ústí nad Orlicí p. </w:t>
      </w:r>
      <w:proofErr w:type="spellStart"/>
      <w:r w:rsidRPr="00D30480">
        <w:rPr>
          <w:rFonts w:ascii="Calibri" w:hAnsi="Calibri" w:cs="Calibri"/>
          <w:sz w:val="22"/>
          <w:szCs w:val="22"/>
        </w:rPr>
        <w:t>Podhájeckým</w:t>
      </w:r>
      <w:proofErr w:type="spellEnd"/>
      <w:r w:rsidRPr="00D30480">
        <w:rPr>
          <w:rFonts w:ascii="Calibri" w:hAnsi="Calibri" w:cs="Calibri"/>
          <w:sz w:val="22"/>
          <w:szCs w:val="22"/>
        </w:rPr>
        <w:t xml:space="preserve"> podle podmínek souhrnného stanoviska Správy železnic </w:t>
      </w:r>
      <w:proofErr w:type="spellStart"/>
      <w:r w:rsidRPr="00D30480">
        <w:rPr>
          <w:rFonts w:ascii="Calibri" w:hAnsi="Calibri" w:cs="Calibri"/>
          <w:sz w:val="22"/>
          <w:szCs w:val="22"/>
        </w:rPr>
        <w:t>s.o</w:t>
      </w:r>
      <w:proofErr w:type="spellEnd"/>
      <w:r w:rsidRPr="00D30480">
        <w:rPr>
          <w:rFonts w:ascii="Calibri" w:hAnsi="Calibri" w:cs="Calibri"/>
          <w:sz w:val="22"/>
          <w:szCs w:val="22"/>
        </w:rPr>
        <w:t xml:space="preserve">. ze dne 27.9.2021 </w:t>
      </w:r>
    </w:p>
    <w:p w14:paraId="140FA671" w14:textId="77777777" w:rsidR="00516973" w:rsidRPr="00D30480" w:rsidRDefault="00516973" w:rsidP="00516973">
      <w:pPr>
        <w:numPr>
          <w:ilvl w:val="1"/>
          <w:numId w:val="130"/>
        </w:numPr>
        <w:spacing w:after="0" w:line="240" w:lineRule="auto"/>
        <w:ind w:left="709" w:hanging="425"/>
        <w:jc w:val="both"/>
        <w:rPr>
          <w:rFonts w:ascii="Calibri" w:hAnsi="Calibri" w:cs="Calibri"/>
          <w:sz w:val="22"/>
          <w:szCs w:val="22"/>
        </w:rPr>
      </w:pPr>
      <w:r w:rsidRPr="00D30480">
        <w:rPr>
          <w:rFonts w:ascii="Calibri" w:hAnsi="Calibri" w:cs="Calibri"/>
          <w:sz w:val="22"/>
          <w:szCs w:val="22"/>
        </w:rPr>
        <w:t xml:space="preserve">TP KZP křížení řeky Tiché Orlice – je nutné zahrnout podmínky Povodí Labe </w:t>
      </w:r>
      <w:proofErr w:type="spellStart"/>
      <w:r w:rsidRPr="00D30480">
        <w:rPr>
          <w:rFonts w:ascii="Calibri" w:hAnsi="Calibri" w:cs="Calibri"/>
          <w:sz w:val="22"/>
          <w:szCs w:val="22"/>
        </w:rPr>
        <w:t>s.p</w:t>
      </w:r>
      <w:proofErr w:type="spellEnd"/>
      <w:r w:rsidRPr="00D30480">
        <w:rPr>
          <w:rFonts w:ascii="Calibri" w:hAnsi="Calibri" w:cs="Calibri"/>
          <w:sz w:val="22"/>
          <w:szCs w:val="22"/>
        </w:rPr>
        <w:t xml:space="preserve">., Víta Nejedlého 951/8, Slezské Předměstí, 500 03 Hradec Králové ze dne 1.9.2021 pod čj. </w:t>
      </w:r>
      <w:proofErr w:type="spellStart"/>
      <w:r w:rsidRPr="00D30480">
        <w:rPr>
          <w:rFonts w:ascii="Calibri" w:hAnsi="Calibri" w:cs="Calibri"/>
          <w:sz w:val="22"/>
          <w:szCs w:val="22"/>
        </w:rPr>
        <w:t>PLa</w:t>
      </w:r>
      <w:proofErr w:type="spellEnd"/>
      <w:r w:rsidRPr="00D30480">
        <w:rPr>
          <w:rFonts w:ascii="Calibri" w:hAnsi="Calibri" w:cs="Calibri"/>
          <w:sz w:val="22"/>
          <w:szCs w:val="22"/>
        </w:rPr>
        <w:t xml:space="preserve">/2021/032721 také na: </w:t>
      </w:r>
    </w:p>
    <w:p w14:paraId="3770F7B8" w14:textId="77777777" w:rsidR="00516973" w:rsidRPr="00D30480" w:rsidRDefault="00516973" w:rsidP="00516973">
      <w:pPr>
        <w:ind w:left="709"/>
        <w:jc w:val="both"/>
        <w:rPr>
          <w:rFonts w:ascii="Calibri" w:hAnsi="Calibri" w:cs="Calibri"/>
          <w:sz w:val="22"/>
          <w:szCs w:val="22"/>
        </w:rPr>
      </w:pPr>
      <w:r w:rsidRPr="00D30480">
        <w:rPr>
          <w:rFonts w:ascii="Calibri" w:hAnsi="Calibri" w:cs="Calibri"/>
          <w:sz w:val="22"/>
          <w:szCs w:val="22"/>
        </w:rPr>
        <w:t xml:space="preserve">a) vypracování povodňového plánu a jeho předložení vodohospodářskému dispečinku k vydání odborného stanoviska </w:t>
      </w:r>
      <w:proofErr w:type="gramStart"/>
      <w:r w:rsidRPr="00D30480">
        <w:rPr>
          <w:rFonts w:ascii="Calibri" w:hAnsi="Calibri" w:cs="Calibri"/>
          <w:sz w:val="22"/>
          <w:szCs w:val="22"/>
        </w:rPr>
        <w:t>( kontakt</w:t>
      </w:r>
      <w:proofErr w:type="gramEnd"/>
      <w:r w:rsidRPr="00D30480">
        <w:rPr>
          <w:rFonts w:ascii="Calibri" w:hAnsi="Calibri" w:cs="Calibri"/>
          <w:sz w:val="22"/>
          <w:szCs w:val="22"/>
        </w:rPr>
        <w:t xml:space="preserve">: Ing. Pavel Jansa 495 088 708, </w:t>
      </w:r>
      <w:hyperlink r:id="rId25" w:history="1">
        <w:r w:rsidRPr="00D30480">
          <w:rPr>
            <w:rStyle w:val="Hypertextovodkaz"/>
            <w:rFonts w:ascii="Calibri" w:hAnsi="Calibri" w:cs="Calibri"/>
            <w:sz w:val="22"/>
            <w:szCs w:val="22"/>
          </w:rPr>
          <w:t>jansap@pla.cz</w:t>
        </w:r>
      </w:hyperlink>
      <w:r w:rsidRPr="00D30480">
        <w:rPr>
          <w:rFonts w:ascii="Calibri" w:hAnsi="Calibri" w:cs="Calibri"/>
          <w:sz w:val="22"/>
          <w:szCs w:val="22"/>
        </w:rPr>
        <w:t xml:space="preserve">),                </w:t>
      </w:r>
    </w:p>
    <w:p w14:paraId="03DC304E" w14:textId="77777777" w:rsidR="00516973" w:rsidRPr="00D30480" w:rsidRDefault="00516973" w:rsidP="00516973">
      <w:pPr>
        <w:ind w:left="709"/>
        <w:jc w:val="both"/>
        <w:rPr>
          <w:rFonts w:ascii="Calibri" w:hAnsi="Calibri" w:cs="Calibri"/>
          <w:sz w:val="22"/>
          <w:szCs w:val="22"/>
        </w:rPr>
      </w:pPr>
      <w:r w:rsidRPr="00D30480">
        <w:rPr>
          <w:rFonts w:ascii="Calibri" w:hAnsi="Calibri" w:cs="Calibri"/>
          <w:sz w:val="22"/>
          <w:szCs w:val="22"/>
        </w:rPr>
        <w:t xml:space="preserve">b) dodržení ČSN 752130 – křížení a souběhy vodních toků s dráhami, pozemními komunikacemi a vedeními, </w:t>
      </w:r>
    </w:p>
    <w:p w14:paraId="3135C760" w14:textId="77777777" w:rsidR="00516973" w:rsidRPr="00D30480" w:rsidRDefault="00516973" w:rsidP="00516973">
      <w:pPr>
        <w:ind w:left="709"/>
        <w:jc w:val="both"/>
        <w:rPr>
          <w:rFonts w:ascii="Calibri" w:hAnsi="Calibri" w:cs="Calibri"/>
          <w:sz w:val="22"/>
          <w:szCs w:val="22"/>
        </w:rPr>
      </w:pPr>
      <w:r w:rsidRPr="00D30480">
        <w:rPr>
          <w:rFonts w:ascii="Calibri" w:hAnsi="Calibri" w:cs="Calibri"/>
          <w:sz w:val="22"/>
          <w:szCs w:val="22"/>
        </w:rPr>
        <w:t xml:space="preserve">c) majetkoprávní na pozemky </w:t>
      </w:r>
      <w:proofErr w:type="spellStart"/>
      <w:r w:rsidRPr="00D30480">
        <w:rPr>
          <w:rFonts w:ascii="Calibri" w:hAnsi="Calibri" w:cs="Calibri"/>
          <w:sz w:val="22"/>
          <w:szCs w:val="22"/>
        </w:rPr>
        <w:t>p.č</w:t>
      </w:r>
      <w:proofErr w:type="spellEnd"/>
      <w:r w:rsidRPr="00D30480">
        <w:rPr>
          <w:rFonts w:ascii="Calibri" w:hAnsi="Calibri" w:cs="Calibri"/>
          <w:sz w:val="22"/>
          <w:szCs w:val="22"/>
        </w:rPr>
        <w:t>. 673/4 v </w:t>
      </w:r>
      <w:proofErr w:type="spellStart"/>
      <w:r w:rsidRPr="00D30480">
        <w:rPr>
          <w:rFonts w:ascii="Calibri" w:hAnsi="Calibri" w:cs="Calibri"/>
          <w:sz w:val="22"/>
          <w:szCs w:val="22"/>
        </w:rPr>
        <w:t>k.ú</w:t>
      </w:r>
      <w:proofErr w:type="spellEnd"/>
      <w:r w:rsidRPr="00D30480">
        <w:rPr>
          <w:rFonts w:ascii="Calibri" w:hAnsi="Calibri" w:cs="Calibri"/>
          <w:sz w:val="22"/>
          <w:szCs w:val="22"/>
        </w:rPr>
        <w:t>. Oldřichovice u Ústí nad Orlicí a 670/1 v </w:t>
      </w:r>
      <w:proofErr w:type="spellStart"/>
      <w:r w:rsidRPr="00D30480">
        <w:rPr>
          <w:rFonts w:ascii="Calibri" w:hAnsi="Calibri" w:cs="Calibri"/>
          <w:sz w:val="22"/>
          <w:szCs w:val="22"/>
        </w:rPr>
        <w:t>k.ú</w:t>
      </w:r>
      <w:proofErr w:type="spellEnd"/>
      <w:r w:rsidRPr="00D30480">
        <w:rPr>
          <w:rFonts w:ascii="Calibri" w:hAnsi="Calibri" w:cs="Calibri"/>
          <w:sz w:val="22"/>
          <w:szCs w:val="22"/>
        </w:rPr>
        <w:t xml:space="preserve">. </w:t>
      </w:r>
      <w:proofErr w:type="spellStart"/>
      <w:r w:rsidRPr="00D30480">
        <w:rPr>
          <w:rFonts w:ascii="Calibri" w:hAnsi="Calibri" w:cs="Calibri"/>
          <w:sz w:val="22"/>
          <w:szCs w:val="22"/>
        </w:rPr>
        <w:t>Černovír</w:t>
      </w:r>
      <w:proofErr w:type="spellEnd"/>
      <w:r w:rsidRPr="00D30480">
        <w:rPr>
          <w:rFonts w:ascii="Calibri" w:hAnsi="Calibri" w:cs="Calibri"/>
          <w:sz w:val="22"/>
          <w:szCs w:val="22"/>
        </w:rPr>
        <w:t xml:space="preserve"> na dobu provádění prací vyřizuje Povodí Labe </w:t>
      </w:r>
      <w:proofErr w:type="spellStart"/>
      <w:r w:rsidRPr="00D30480">
        <w:rPr>
          <w:rFonts w:ascii="Calibri" w:hAnsi="Calibri" w:cs="Calibri"/>
          <w:sz w:val="22"/>
          <w:szCs w:val="22"/>
        </w:rPr>
        <w:t>s.p</w:t>
      </w:r>
      <w:proofErr w:type="spellEnd"/>
      <w:r w:rsidRPr="00D30480">
        <w:rPr>
          <w:rFonts w:ascii="Calibri" w:hAnsi="Calibri" w:cs="Calibri"/>
          <w:sz w:val="22"/>
          <w:szCs w:val="22"/>
        </w:rPr>
        <w:t xml:space="preserve">., Závod </w:t>
      </w:r>
      <w:proofErr w:type="gramStart"/>
      <w:r w:rsidRPr="00D30480">
        <w:rPr>
          <w:rFonts w:ascii="Calibri" w:hAnsi="Calibri" w:cs="Calibri"/>
          <w:sz w:val="22"/>
          <w:szCs w:val="22"/>
        </w:rPr>
        <w:t>Pardubice ,</w:t>
      </w:r>
      <w:proofErr w:type="gramEnd"/>
      <w:r w:rsidRPr="00D30480">
        <w:rPr>
          <w:rFonts w:ascii="Calibri" w:hAnsi="Calibri" w:cs="Calibri"/>
          <w:sz w:val="22"/>
          <w:szCs w:val="22"/>
        </w:rPr>
        <w:t xml:space="preserve"> Cihelna 135, provozní středisko Vysoké Mýto (kontakt Ing. V. Nádvorník 495 088 269, </w:t>
      </w:r>
      <w:hyperlink r:id="rId26" w:history="1">
        <w:r w:rsidRPr="00D30480">
          <w:rPr>
            <w:rStyle w:val="Hypertextovodkaz"/>
            <w:rFonts w:ascii="Calibri" w:hAnsi="Calibri" w:cs="Calibri"/>
            <w:sz w:val="22"/>
            <w:szCs w:val="22"/>
          </w:rPr>
          <w:t>nadvornikv@pla.cz</w:t>
        </w:r>
      </w:hyperlink>
      <w:r w:rsidRPr="00D30480">
        <w:rPr>
          <w:rFonts w:ascii="Calibri" w:hAnsi="Calibri" w:cs="Calibri"/>
          <w:sz w:val="22"/>
          <w:szCs w:val="22"/>
        </w:rPr>
        <w:t xml:space="preserve"> ), smlouvy o nájmu pozemku po dobu realizace stavebního záměru – s účinností od data jejího oboustranného podpisu (kontakt paní Olivová, tel. 465 423 602)</w:t>
      </w:r>
    </w:p>
    <w:p w14:paraId="772E79B3" w14:textId="77777777" w:rsidR="00516973" w:rsidRPr="00D30480" w:rsidRDefault="00516973" w:rsidP="00516973">
      <w:pPr>
        <w:numPr>
          <w:ilvl w:val="1"/>
          <w:numId w:val="131"/>
        </w:numPr>
        <w:spacing w:after="0" w:line="240" w:lineRule="auto"/>
        <w:ind w:left="993" w:hanging="709"/>
        <w:rPr>
          <w:rFonts w:ascii="Calibri" w:hAnsi="Calibri" w:cs="Calibri"/>
          <w:sz w:val="22"/>
          <w:szCs w:val="22"/>
        </w:rPr>
      </w:pPr>
      <w:r w:rsidRPr="00D30480">
        <w:rPr>
          <w:rFonts w:ascii="Calibri" w:hAnsi="Calibri" w:cs="Calibri"/>
          <w:sz w:val="22"/>
          <w:szCs w:val="22"/>
        </w:rPr>
        <w:t>TP KZP stoky a přípojky</w:t>
      </w:r>
    </w:p>
    <w:p w14:paraId="4CFFC156" w14:textId="77777777" w:rsidR="00516973" w:rsidRPr="00D30480" w:rsidRDefault="00516973" w:rsidP="00516973">
      <w:pPr>
        <w:numPr>
          <w:ilvl w:val="1"/>
          <w:numId w:val="131"/>
        </w:numPr>
        <w:spacing w:after="0" w:line="240" w:lineRule="auto"/>
        <w:ind w:left="993" w:hanging="709"/>
        <w:rPr>
          <w:rFonts w:ascii="Calibri" w:hAnsi="Calibri" w:cs="Calibri"/>
          <w:sz w:val="22"/>
          <w:szCs w:val="22"/>
        </w:rPr>
      </w:pPr>
      <w:r w:rsidRPr="00D30480">
        <w:rPr>
          <w:rFonts w:ascii="Calibri" w:hAnsi="Calibri" w:cs="Calibri"/>
          <w:sz w:val="22"/>
          <w:szCs w:val="22"/>
        </w:rPr>
        <w:t>TP KZP vodovody a přípojky</w:t>
      </w:r>
    </w:p>
    <w:p w14:paraId="0AA8DD15" w14:textId="77777777" w:rsidR="00516973" w:rsidRPr="00D30480" w:rsidRDefault="00516973" w:rsidP="00516973">
      <w:pPr>
        <w:numPr>
          <w:ilvl w:val="1"/>
          <w:numId w:val="131"/>
        </w:numPr>
        <w:spacing w:after="0" w:line="240" w:lineRule="auto"/>
        <w:ind w:left="993" w:hanging="709"/>
        <w:rPr>
          <w:rFonts w:ascii="Calibri" w:hAnsi="Calibri" w:cs="Calibri"/>
          <w:sz w:val="22"/>
          <w:szCs w:val="22"/>
        </w:rPr>
      </w:pPr>
      <w:r w:rsidRPr="00D30480">
        <w:rPr>
          <w:rFonts w:ascii="Calibri" w:hAnsi="Calibri" w:cs="Calibri"/>
          <w:sz w:val="22"/>
          <w:szCs w:val="22"/>
        </w:rPr>
        <w:t>TP KZP tlakové zkoušky</w:t>
      </w:r>
    </w:p>
    <w:p w14:paraId="0B362422" w14:textId="77777777" w:rsidR="00516973" w:rsidRPr="00D30480" w:rsidRDefault="00516973" w:rsidP="00516973">
      <w:pPr>
        <w:numPr>
          <w:ilvl w:val="1"/>
          <w:numId w:val="131"/>
        </w:numPr>
        <w:spacing w:after="0" w:line="240" w:lineRule="auto"/>
        <w:ind w:left="993" w:hanging="709"/>
        <w:rPr>
          <w:rFonts w:ascii="Calibri" w:hAnsi="Calibri" w:cs="Calibri"/>
          <w:sz w:val="22"/>
          <w:szCs w:val="22"/>
        </w:rPr>
      </w:pPr>
      <w:r w:rsidRPr="00D30480">
        <w:rPr>
          <w:rFonts w:ascii="Calibri" w:hAnsi="Calibri" w:cs="Calibri"/>
          <w:sz w:val="22"/>
          <w:szCs w:val="22"/>
        </w:rPr>
        <w:t>TP KZP zkoušky vodotěsnosti</w:t>
      </w:r>
    </w:p>
    <w:p w14:paraId="3714D3FD" w14:textId="77777777" w:rsidR="00516973" w:rsidRPr="00D30480" w:rsidRDefault="00516973" w:rsidP="00516973">
      <w:pPr>
        <w:numPr>
          <w:ilvl w:val="1"/>
          <w:numId w:val="131"/>
        </w:numPr>
        <w:spacing w:after="0" w:line="240" w:lineRule="auto"/>
        <w:ind w:left="993" w:hanging="709"/>
        <w:rPr>
          <w:rFonts w:ascii="Calibri" w:hAnsi="Calibri" w:cs="Calibri"/>
          <w:sz w:val="22"/>
          <w:szCs w:val="22"/>
        </w:rPr>
      </w:pPr>
      <w:r w:rsidRPr="00D30480">
        <w:rPr>
          <w:rFonts w:ascii="Calibri" w:hAnsi="Calibri" w:cs="Calibri"/>
          <w:sz w:val="22"/>
          <w:szCs w:val="22"/>
        </w:rPr>
        <w:t>TP KZP kamerové prohlídky</w:t>
      </w:r>
    </w:p>
    <w:p w14:paraId="35156E1F" w14:textId="77777777" w:rsidR="00516973" w:rsidRPr="00D30480" w:rsidRDefault="00516973" w:rsidP="00516973">
      <w:pPr>
        <w:numPr>
          <w:ilvl w:val="1"/>
          <w:numId w:val="131"/>
        </w:numPr>
        <w:spacing w:after="0" w:line="240" w:lineRule="auto"/>
        <w:ind w:left="993" w:hanging="709"/>
        <w:rPr>
          <w:rFonts w:ascii="Calibri" w:hAnsi="Calibri" w:cs="Calibri"/>
          <w:sz w:val="22"/>
          <w:szCs w:val="22"/>
        </w:rPr>
      </w:pPr>
      <w:r w:rsidRPr="00D30480">
        <w:rPr>
          <w:rFonts w:ascii="Calibri" w:hAnsi="Calibri" w:cs="Calibri"/>
          <w:sz w:val="22"/>
          <w:szCs w:val="22"/>
        </w:rPr>
        <w:t>TP KZP vyhledávacích vodičů</w:t>
      </w:r>
    </w:p>
    <w:p w14:paraId="122E739B" w14:textId="77777777" w:rsidR="00516973" w:rsidRPr="00D30480" w:rsidRDefault="00516973" w:rsidP="00516973">
      <w:pPr>
        <w:numPr>
          <w:ilvl w:val="1"/>
          <w:numId w:val="131"/>
        </w:numPr>
        <w:spacing w:after="0" w:line="240" w:lineRule="auto"/>
        <w:ind w:left="993" w:hanging="709"/>
        <w:rPr>
          <w:rFonts w:ascii="Calibri" w:hAnsi="Calibri" w:cs="Calibri"/>
          <w:sz w:val="22"/>
          <w:szCs w:val="22"/>
        </w:rPr>
      </w:pPr>
      <w:r w:rsidRPr="00D30480">
        <w:rPr>
          <w:rFonts w:ascii="Calibri" w:hAnsi="Calibri" w:cs="Calibri"/>
          <w:sz w:val="22"/>
          <w:szCs w:val="22"/>
        </w:rPr>
        <w:t xml:space="preserve">TP KZP kabelové rozvody NN  </w:t>
      </w:r>
    </w:p>
    <w:p w14:paraId="1B15BAB5" w14:textId="77777777" w:rsidR="00516973" w:rsidRPr="00D30480" w:rsidRDefault="00516973" w:rsidP="00516973">
      <w:pPr>
        <w:numPr>
          <w:ilvl w:val="1"/>
          <w:numId w:val="131"/>
        </w:numPr>
        <w:spacing w:after="0" w:line="240" w:lineRule="auto"/>
        <w:ind w:left="993" w:hanging="709"/>
        <w:rPr>
          <w:rFonts w:ascii="Calibri" w:hAnsi="Calibri" w:cs="Calibri"/>
          <w:sz w:val="22"/>
          <w:szCs w:val="22"/>
        </w:rPr>
      </w:pPr>
      <w:r w:rsidRPr="00D30480">
        <w:rPr>
          <w:rFonts w:ascii="Calibri" w:hAnsi="Calibri" w:cs="Calibri"/>
          <w:sz w:val="22"/>
          <w:szCs w:val="22"/>
        </w:rPr>
        <w:t>TP KZP kabelové rozvody slaboproud na přenos dat</w:t>
      </w:r>
    </w:p>
    <w:p w14:paraId="2BA86A7A" w14:textId="77777777" w:rsidR="00516973" w:rsidRPr="00D30480" w:rsidRDefault="00516973" w:rsidP="00516973">
      <w:pPr>
        <w:jc w:val="center"/>
        <w:rPr>
          <w:rFonts w:ascii="Calibri" w:hAnsi="Calibri" w:cs="Calibri"/>
          <w:sz w:val="22"/>
          <w:szCs w:val="22"/>
        </w:rPr>
      </w:pPr>
    </w:p>
    <w:p w14:paraId="7709910D" w14:textId="77777777" w:rsidR="00516973" w:rsidRPr="00D30480" w:rsidRDefault="00516973" w:rsidP="00516973">
      <w:pPr>
        <w:numPr>
          <w:ilvl w:val="0"/>
          <w:numId w:val="129"/>
        </w:numPr>
        <w:spacing w:after="0" w:line="240" w:lineRule="auto"/>
        <w:ind w:left="426" w:hanging="426"/>
        <w:rPr>
          <w:rFonts w:ascii="Calibri" w:hAnsi="Calibri" w:cs="Calibri"/>
          <w:sz w:val="22"/>
          <w:szCs w:val="22"/>
        </w:rPr>
      </w:pPr>
      <w:r w:rsidRPr="001E5516">
        <w:rPr>
          <w:rFonts w:ascii="Calibri" w:eastAsia="Calibri" w:hAnsi="Calibri" w:cs="Calibri"/>
          <w:b/>
          <w:bCs/>
          <w:sz w:val="22"/>
          <w:szCs w:val="22"/>
          <w:u w:val="single"/>
        </w:rPr>
        <w:t>P</w:t>
      </w:r>
      <w:r>
        <w:rPr>
          <w:rFonts w:ascii="Calibri" w:eastAsia="Calibri" w:hAnsi="Calibri" w:cs="Calibri"/>
          <w:b/>
          <w:bCs/>
          <w:sz w:val="22"/>
          <w:szCs w:val="22"/>
          <w:u w:val="single"/>
        </w:rPr>
        <w:t>o</w:t>
      </w:r>
      <w:r w:rsidRPr="001E5516">
        <w:rPr>
          <w:rFonts w:ascii="Calibri" w:eastAsia="Calibri" w:hAnsi="Calibri" w:cs="Calibri"/>
          <w:b/>
          <w:bCs/>
          <w:sz w:val="22"/>
          <w:szCs w:val="22"/>
          <w:u w:val="single"/>
        </w:rPr>
        <w:t xml:space="preserve"> </w:t>
      </w:r>
      <w:r>
        <w:rPr>
          <w:rFonts w:ascii="Calibri" w:eastAsia="Calibri" w:hAnsi="Calibri" w:cs="Calibri"/>
          <w:b/>
          <w:bCs/>
          <w:sz w:val="22"/>
          <w:szCs w:val="22"/>
          <w:u w:val="single"/>
        </w:rPr>
        <w:t>ukončení</w:t>
      </w:r>
      <w:r w:rsidRPr="001E5516">
        <w:rPr>
          <w:rFonts w:ascii="Calibri" w:eastAsia="Calibri" w:hAnsi="Calibri" w:cs="Calibri"/>
          <w:b/>
          <w:bCs/>
          <w:sz w:val="22"/>
          <w:szCs w:val="22"/>
          <w:u w:val="single"/>
        </w:rPr>
        <w:t xml:space="preserve"> realizace</w:t>
      </w:r>
      <w:r>
        <w:rPr>
          <w:rFonts w:ascii="Calibri" w:eastAsia="Calibri" w:hAnsi="Calibri" w:cs="Calibri"/>
          <w:b/>
          <w:bCs/>
          <w:sz w:val="22"/>
          <w:szCs w:val="22"/>
          <w:u w:val="single"/>
        </w:rPr>
        <w:t>, v průběhu zkušebního provozu a v rámci předávacího řízení</w:t>
      </w:r>
    </w:p>
    <w:p w14:paraId="450E8B8B" w14:textId="77777777" w:rsidR="00516973" w:rsidRPr="00D30480" w:rsidRDefault="00516973" w:rsidP="00516973">
      <w:pPr>
        <w:jc w:val="both"/>
        <w:rPr>
          <w:rFonts w:ascii="Calibri" w:hAnsi="Calibri" w:cs="Calibri"/>
          <w:sz w:val="22"/>
          <w:szCs w:val="22"/>
          <w:u w:val="single"/>
        </w:rPr>
      </w:pPr>
    </w:p>
    <w:p w14:paraId="5A0C3C05" w14:textId="77777777" w:rsidR="00516973" w:rsidRPr="00D30480" w:rsidRDefault="00516973" w:rsidP="00516973">
      <w:pPr>
        <w:ind w:left="426"/>
        <w:jc w:val="both"/>
        <w:rPr>
          <w:rFonts w:ascii="Calibri" w:hAnsi="Calibri" w:cs="Calibri"/>
          <w:sz w:val="22"/>
          <w:szCs w:val="22"/>
        </w:rPr>
      </w:pPr>
      <w:r w:rsidRPr="00D30480">
        <w:rPr>
          <w:rFonts w:ascii="Calibri" w:hAnsi="Calibri" w:cs="Calibri"/>
          <w:sz w:val="22"/>
          <w:szCs w:val="22"/>
        </w:rPr>
        <w:t>Po ukončení realizace v průběhu zkušebního provozu a v rámci předávacího řízení provede zhotovitel následující zkoušky, revize apod. a předá příslušné doklady</w:t>
      </w:r>
      <w:r>
        <w:rPr>
          <w:rFonts w:ascii="Calibri" w:hAnsi="Calibri" w:cs="Calibri"/>
          <w:sz w:val="22"/>
          <w:szCs w:val="22"/>
        </w:rPr>
        <w:t xml:space="preserve"> </w:t>
      </w:r>
      <w:r w:rsidRPr="00D34BF4">
        <w:rPr>
          <w:rFonts w:ascii="Calibri" w:hAnsi="Calibri" w:cs="Calibri"/>
          <w:sz w:val="22"/>
          <w:szCs w:val="22"/>
        </w:rPr>
        <w:t>v</w:t>
      </w:r>
      <w:r>
        <w:rPr>
          <w:rFonts w:ascii="Calibri" w:hAnsi="Calibri" w:cs="Calibri"/>
          <w:sz w:val="22"/>
          <w:szCs w:val="22"/>
        </w:rPr>
        <w:t xml:space="preserve"> papírové a elektronické </w:t>
      </w:r>
      <w:proofErr w:type="spellStart"/>
      <w:r w:rsidRPr="00D34BF4">
        <w:rPr>
          <w:rFonts w:ascii="Calibri" w:hAnsi="Calibri" w:cs="Calibri"/>
          <w:sz w:val="22"/>
          <w:szCs w:val="22"/>
        </w:rPr>
        <w:t>elektronické</w:t>
      </w:r>
      <w:proofErr w:type="spellEnd"/>
      <w:r w:rsidRPr="00D34BF4">
        <w:rPr>
          <w:rFonts w:ascii="Calibri" w:hAnsi="Calibri" w:cs="Calibri"/>
          <w:sz w:val="22"/>
          <w:szCs w:val="22"/>
        </w:rPr>
        <w:t xml:space="preserve"> podobě:</w:t>
      </w:r>
    </w:p>
    <w:p w14:paraId="22677491" w14:textId="77777777" w:rsidR="00516973" w:rsidRPr="00D30480" w:rsidRDefault="00516973" w:rsidP="00516973">
      <w:pPr>
        <w:jc w:val="both"/>
        <w:rPr>
          <w:rFonts w:ascii="Calibri" w:hAnsi="Calibri" w:cs="Calibri"/>
          <w:sz w:val="22"/>
          <w:szCs w:val="22"/>
          <w:u w:val="single"/>
        </w:rPr>
      </w:pPr>
    </w:p>
    <w:p w14:paraId="75EFB5F7" w14:textId="77777777" w:rsidR="00516973" w:rsidRPr="00D30480" w:rsidRDefault="00516973" w:rsidP="00516973">
      <w:pPr>
        <w:numPr>
          <w:ilvl w:val="0"/>
          <w:numId w:val="132"/>
        </w:numPr>
        <w:spacing w:after="0" w:line="240" w:lineRule="auto"/>
        <w:jc w:val="both"/>
        <w:rPr>
          <w:rFonts w:ascii="Calibri" w:hAnsi="Calibri" w:cs="Calibri"/>
          <w:sz w:val="22"/>
          <w:szCs w:val="22"/>
        </w:rPr>
      </w:pPr>
      <w:r w:rsidRPr="00D30480">
        <w:rPr>
          <w:rFonts w:ascii="Calibri" w:hAnsi="Calibri" w:cs="Calibri"/>
          <w:sz w:val="22"/>
          <w:szCs w:val="22"/>
          <w:u w:val="single"/>
        </w:rPr>
        <w:t>Pro kanalizace a přeložky vodovodu</w:t>
      </w:r>
      <w:r w:rsidRPr="00D30480">
        <w:rPr>
          <w:rFonts w:ascii="Calibri" w:hAnsi="Calibri" w:cs="Calibri"/>
          <w:sz w:val="22"/>
          <w:szCs w:val="22"/>
        </w:rPr>
        <w:t>:</w:t>
      </w:r>
    </w:p>
    <w:p w14:paraId="0824B607" w14:textId="77777777" w:rsidR="00516973" w:rsidRPr="00D30480" w:rsidRDefault="00516973" w:rsidP="00516973">
      <w:pPr>
        <w:pStyle w:val="Odstavecseseznamem"/>
        <w:numPr>
          <w:ilvl w:val="0"/>
          <w:numId w:val="133"/>
        </w:numPr>
        <w:contextualSpacing/>
        <w:jc w:val="both"/>
      </w:pPr>
      <w:r w:rsidRPr="00D30480">
        <w:t>Prohlášení zhotovitele o shodě</w:t>
      </w:r>
    </w:p>
    <w:p w14:paraId="0367D03C" w14:textId="77777777" w:rsidR="00516973" w:rsidRPr="00D30480" w:rsidRDefault="00516973" w:rsidP="00516973">
      <w:pPr>
        <w:pStyle w:val="Odstavecseseznamem"/>
        <w:numPr>
          <w:ilvl w:val="0"/>
          <w:numId w:val="133"/>
        </w:numPr>
        <w:contextualSpacing/>
        <w:jc w:val="both"/>
      </w:pPr>
      <w:r w:rsidRPr="00D30480">
        <w:t xml:space="preserve">Certifikáty, atesty a dodací listy ke všem výrobkům a materiálům zabudovaným do díla </w:t>
      </w:r>
    </w:p>
    <w:p w14:paraId="40AC4F49" w14:textId="77777777" w:rsidR="00516973" w:rsidRPr="00D30480" w:rsidRDefault="00516973" w:rsidP="00516973">
      <w:pPr>
        <w:pStyle w:val="Odstavecseseznamem"/>
        <w:numPr>
          <w:ilvl w:val="0"/>
          <w:numId w:val="133"/>
        </w:numPr>
        <w:contextualSpacing/>
        <w:jc w:val="both"/>
      </w:pPr>
      <w:r w:rsidRPr="00D30480">
        <w:t>Protokol o vytýčení stavby oprávněnou osobou</w:t>
      </w:r>
    </w:p>
    <w:p w14:paraId="2D6A73EB" w14:textId="77777777" w:rsidR="00516973" w:rsidRPr="00D30480" w:rsidRDefault="00516973" w:rsidP="00516973">
      <w:pPr>
        <w:pStyle w:val="Odstavecseseznamem"/>
        <w:numPr>
          <w:ilvl w:val="0"/>
          <w:numId w:val="133"/>
        </w:numPr>
        <w:contextualSpacing/>
        <w:jc w:val="both"/>
      </w:pPr>
      <w:r w:rsidRPr="00D30480">
        <w:t>Zaměření skutečného provedení stavby oprávněnou osobou včetně zákresu do katastrální mapy v tištěné i digitální podobě</w:t>
      </w:r>
    </w:p>
    <w:p w14:paraId="67EDD463" w14:textId="77777777" w:rsidR="00516973" w:rsidRPr="00D30480" w:rsidRDefault="00516973" w:rsidP="00516973">
      <w:pPr>
        <w:pStyle w:val="Odstavecseseznamem"/>
        <w:numPr>
          <w:ilvl w:val="0"/>
          <w:numId w:val="133"/>
        </w:numPr>
        <w:contextualSpacing/>
        <w:jc w:val="both"/>
      </w:pPr>
      <w:r w:rsidRPr="00D30480">
        <w:t xml:space="preserve">Doklady o zkouškách vodotěsnosti, tlakových zkouškách, </w:t>
      </w:r>
    </w:p>
    <w:p w14:paraId="29F9C7E3" w14:textId="77777777" w:rsidR="00516973" w:rsidRPr="00D30480" w:rsidRDefault="00516973" w:rsidP="00516973">
      <w:pPr>
        <w:pStyle w:val="Odstavecseseznamem"/>
        <w:numPr>
          <w:ilvl w:val="0"/>
          <w:numId w:val="133"/>
        </w:numPr>
        <w:contextualSpacing/>
        <w:jc w:val="both"/>
      </w:pPr>
      <w:r w:rsidRPr="00D30480">
        <w:t xml:space="preserve">Videozáznam z prohlídky technickou kamerou se záznamem spádu a kontroly </w:t>
      </w:r>
      <w:proofErr w:type="spellStart"/>
      <w:r w:rsidRPr="00D30480">
        <w:t>ovality</w:t>
      </w:r>
      <w:proofErr w:type="spellEnd"/>
      <w:r w:rsidRPr="00D30480">
        <w:t xml:space="preserve">, v tištěné podobě podélný profil, </w:t>
      </w:r>
      <w:r w:rsidRPr="009D58E3">
        <w:t>záznam kamerové prohlídky</w:t>
      </w:r>
      <w:r w:rsidRPr="00D30480">
        <w:t xml:space="preserve"> a situaci s vyznačením prohlíženého úseku</w:t>
      </w:r>
    </w:p>
    <w:p w14:paraId="6E7614D9" w14:textId="77777777" w:rsidR="00516973" w:rsidRPr="00D30480" w:rsidRDefault="00516973" w:rsidP="00516973">
      <w:pPr>
        <w:pStyle w:val="Odstavecseseznamem"/>
        <w:numPr>
          <w:ilvl w:val="0"/>
          <w:numId w:val="133"/>
        </w:numPr>
        <w:contextualSpacing/>
        <w:jc w:val="both"/>
      </w:pPr>
      <w:r w:rsidRPr="00D30480">
        <w:t>Doklady o zkouškách hutnění a rozbory zemin ke zjištění vhodnosti zásypového materiálu</w:t>
      </w:r>
    </w:p>
    <w:p w14:paraId="430AAA50" w14:textId="77777777" w:rsidR="00516973" w:rsidRPr="00D30480" w:rsidRDefault="00516973" w:rsidP="00516973">
      <w:pPr>
        <w:pStyle w:val="Odstavecseseznamem"/>
        <w:numPr>
          <w:ilvl w:val="0"/>
          <w:numId w:val="133"/>
        </w:numPr>
        <w:contextualSpacing/>
        <w:jc w:val="both"/>
      </w:pPr>
      <w:r w:rsidRPr="00D30480">
        <w:t>Doklad o zpětném převzetí pozemků a dotčených staveb jejich majiteli po dokončení stavby</w:t>
      </w:r>
    </w:p>
    <w:p w14:paraId="0B34A50B" w14:textId="77777777" w:rsidR="00516973" w:rsidRPr="00D30480" w:rsidRDefault="00516973" w:rsidP="00516973">
      <w:pPr>
        <w:pStyle w:val="Odstavecseseznamem"/>
        <w:numPr>
          <w:ilvl w:val="0"/>
          <w:numId w:val="133"/>
        </w:numPr>
        <w:contextualSpacing/>
        <w:jc w:val="both"/>
      </w:pPr>
      <w:r w:rsidRPr="00D30480">
        <w:t>Popis a zdůvodnění odchylek od stavebního povolení</w:t>
      </w:r>
    </w:p>
    <w:p w14:paraId="7DAC52A3" w14:textId="77777777" w:rsidR="00516973" w:rsidRPr="00D30480" w:rsidRDefault="00516973" w:rsidP="00516973">
      <w:pPr>
        <w:pStyle w:val="Odstavecseseznamem"/>
        <w:numPr>
          <w:ilvl w:val="0"/>
          <w:numId w:val="133"/>
        </w:numPr>
        <w:contextualSpacing/>
        <w:jc w:val="both"/>
      </w:pPr>
      <w:r w:rsidRPr="00D30480">
        <w:t xml:space="preserve">Tabulka vyjadřující rozsah díla – délky a profily dle projektové dokumentace v porovnání se skutečností </w:t>
      </w:r>
    </w:p>
    <w:p w14:paraId="56EB2788" w14:textId="77777777" w:rsidR="00516973" w:rsidRPr="00D30480" w:rsidRDefault="00516973" w:rsidP="00516973">
      <w:pPr>
        <w:pStyle w:val="Odstavecseseznamem"/>
        <w:numPr>
          <w:ilvl w:val="0"/>
          <w:numId w:val="133"/>
        </w:numPr>
        <w:contextualSpacing/>
        <w:jc w:val="both"/>
      </w:pPr>
      <w:r w:rsidRPr="00D30480">
        <w:t>Originály stavebních deníků</w:t>
      </w:r>
    </w:p>
    <w:p w14:paraId="1658710A" w14:textId="77777777" w:rsidR="00516973" w:rsidRPr="00D30480" w:rsidRDefault="00516973" w:rsidP="00516973">
      <w:pPr>
        <w:pStyle w:val="Odstavecseseznamem"/>
        <w:numPr>
          <w:ilvl w:val="0"/>
          <w:numId w:val="133"/>
        </w:numPr>
        <w:contextualSpacing/>
        <w:jc w:val="both"/>
      </w:pPr>
      <w:r w:rsidRPr="00D30480">
        <w:t xml:space="preserve">Doklady k překládaným nebo jinak dotčeným sítím a zařízením včetně dokladu o jejich zpětném předání </w:t>
      </w:r>
      <w:r w:rsidRPr="00D34BF4">
        <w:t>vlastníkům a správcům</w:t>
      </w:r>
      <w:r w:rsidRPr="00D30480">
        <w:t xml:space="preserve"> </w:t>
      </w:r>
    </w:p>
    <w:p w14:paraId="59F53DEF" w14:textId="77777777" w:rsidR="00516973" w:rsidRPr="00D30480" w:rsidRDefault="00516973" w:rsidP="00516973">
      <w:pPr>
        <w:pStyle w:val="Odstavecseseznamem"/>
        <w:numPr>
          <w:ilvl w:val="0"/>
          <w:numId w:val="133"/>
        </w:numPr>
        <w:contextualSpacing/>
        <w:jc w:val="both"/>
      </w:pPr>
      <w:r w:rsidRPr="00D30480">
        <w:t xml:space="preserve">Protokol o výškovém uložení kanalizačního potrubí </w:t>
      </w:r>
    </w:p>
    <w:p w14:paraId="3055E798" w14:textId="77777777" w:rsidR="00516973" w:rsidRPr="00D30480" w:rsidRDefault="00516973" w:rsidP="00516973">
      <w:pPr>
        <w:pStyle w:val="Odstavecseseznamem"/>
        <w:numPr>
          <w:ilvl w:val="0"/>
          <w:numId w:val="133"/>
        </w:numPr>
        <w:contextualSpacing/>
        <w:jc w:val="both"/>
      </w:pPr>
      <w:r w:rsidRPr="00D30480">
        <w:t>Doklady o likvidaci všech odpadů</w:t>
      </w:r>
    </w:p>
    <w:p w14:paraId="6AA29007" w14:textId="77777777" w:rsidR="00516973" w:rsidRPr="00D30480" w:rsidRDefault="00516973" w:rsidP="00516973">
      <w:pPr>
        <w:pStyle w:val="Odstavecseseznamem"/>
        <w:numPr>
          <w:ilvl w:val="0"/>
          <w:numId w:val="133"/>
        </w:numPr>
        <w:contextualSpacing/>
        <w:jc w:val="both"/>
      </w:pPr>
      <w:r w:rsidRPr="00D30480">
        <w:t>Doklad o zkoušce signalizačních vodičů</w:t>
      </w:r>
    </w:p>
    <w:p w14:paraId="797C4643" w14:textId="77777777" w:rsidR="00516973" w:rsidRPr="00D30480" w:rsidRDefault="00516973" w:rsidP="00516973">
      <w:pPr>
        <w:pStyle w:val="Odstavecseseznamem"/>
        <w:numPr>
          <w:ilvl w:val="0"/>
          <w:numId w:val="133"/>
        </w:numPr>
        <w:contextualSpacing/>
        <w:jc w:val="both"/>
      </w:pPr>
      <w:r w:rsidRPr="00D30480">
        <w:t>Stanovisko archeologa</w:t>
      </w:r>
    </w:p>
    <w:p w14:paraId="2FA083DC" w14:textId="77777777" w:rsidR="00516973" w:rsidRPr="00D30480" w:rsidRDefault="00516973" w:rsidP="00516973">
      <w:pPr>
        <w:pStyle w:val="Odstavecseseznamem"/>
        <w:numPr>
          <w:ilvl w:val="0"/>
          <w:numId w:val="133"/>
        </w:numPr>
        <w:contextualSpacing/>
        <w:jc w:val="both"/>
      </w:pPr>
      <w:r w:rsidRPr="00D30480">
        <w:t>Kanalizační řád</w:t>
      </w:r>
    </w:p>
    <w:p w14:paraId="3BEF4ACA" w14:textId="77777777" w:rsidR="00516973" w:rsidRPr="00D30480" w:rsidRDefault="00516973" w:rsidP="00516973">
      <w:pPr>
        <w:pStyle w:val="Odstavecseseznamem"/>
        <w:numPr>
          <w:ilvl w:val="0"/>
          <w:numId w:val="133"/>
        </w:numPr>
        <w:contextualSpacing/>
        <w:jc w:val="both"/>
      </w:pPr>
      <w:r w:rsidRPr="00D30480">
        <w:t>Doklad o propláchnutí a desinfekci vodovodu</w:t>
      </w:r>
    </w:p>
    <w:p w14:paraId="6615063D" w14:textId="77777777" w:rsidR="00516973" w:rsidRPr="00D30480" w:rsidRDefault="00516973" w:rsidP="00516973">
      <w:pPr>
        <w:pStyle w:val="Odstavecseseznamem"/>
        <w:numPr>
          <w:ilvl w:val="0"/>
          <w:numId w:val="133"/>
        </w:numPr>
        <w:contextualSpacing/>
        <w:jc w:val="both"/>
      </w:pPr>
      <w:r w:rsidRPr="00D30480">
        <w:t>Dokumentace skutečného provedení stavby s ověřením projektanta (autorizační razítko a podpis) a zhotovitele (razítko a podpis) 2x v tištěné podobě a 1 x na elektronickém nosiči</w:t>
      </w:r>
    </w:p>
    <w:p w14:paraId="4F9D50B7" w14:textId="5FA2A7A6" w:rsidR="00516973" w:rsidRPr="00D30480" w:rsidRDefault="00516973" w:rsidP="00516973">
      <w:pPr>
        <w:numPr>
          <w:ilvl w:val="0"/>
          <w:numId w:val="133"/>
        </w:numPr>
        <w:spacing w:after="0" w:line="240" w:lineRule="auto"/>
        <w:jc w:val="both"/>
        <w:rPr>
          <w:rFonts w:ascii="Calibri" w:hAnsi="Calibri" w:cs="Calibri"/>
          <w:sz w:val="22"/>
          <w:szCs w:val="22"/>
        </w:rPr>
      </w:pPr>
      <w:r w:rsidRPr="00D30480">
        <w:rPr>
          <w:rFonts w:ascii="Calibri" w:hAnsi="Calibri" w:cs="Calibri"/>
          <w:sz w:val="22"/>
          <w:szCs w:val="22"/>
        </w:rPr>
        <w:t>Geodetické zaměření skutečného provedení stavby do GIS dle směrnice TEPVOS</w:t>
      </w:r>
      <w:r w:rsidR="00623099">
        <w:rPr>
          <w:rFonts w:ascii="Calibri" w:hAnsi="Calibri" w:cs="Calibri"/>
          <w:sz w:val="22"/>
          <w:szCs w:val="22"/>
        </w:rPr>
        <w:t>,</w:t>
      </w:r>
      <w:r w:rsidRPr="00D30480">
        <w:rPr>
          <w:rFonts w:ascii="Calibri" w:hAnsi="Calibri" w:cs="Calibri"/>
          <w:sz w:val="22"/>
          <w:szCs w:val="22"/>
        </w:rPr>
        <w:t xml:space="preserve"> spol. s r.o. č. INV/02 z roku 2018 - dvojmo v tištěné podobě a jednou na CD. Toto zaměření bude včetně </w:t>
      </w:r>
      <w:proofErr w:type="gramStart"/>
      <w:r w:rsidRPr="00D30480">
        <w:rPr>
          <w:rFonts w:ascii="Calibri" w:hAnsi="Calibri" w:cs="Calibri"/>
          <w:sz w:val="22"/>
          <w:szCs w:val="22"/>
        </w:rPr>
        <w:t>přípojek</w:t>
      </w:r>
      <w:proofErr w:type="gramEnd"/>
      <w:r w:rsidRPr="00D30480">
        <w:rPr>
          <w:rFonts w:ascii="Calibri" w:hAnsi="Calibri" w:cs="Calibri"/>
          <w:sz w:val="22"/>
          <w:szCs w:val="22"/>
        </w:rPr>
        <w:t xml:space="preserve"> resp. jejich napojení, popisu trubního materiálu a rokem pořízení, kladečského schéma, armatur a tvarovek a dále musí být zaměřeno křížení nebo souběh s dalšími podzemními zařízeními a vedeními</w:t>
      </w:r>
    </w:p>
    <w:p w14:paraId="612E4E4D" w14:textId="77777777" w:rsidR="00516973" w:rsidRPr="00D30480" w:rsidRDefault="00516973" w:rsidP="00516973">
      <w:pPr>
        <w:numPr>
          <w:ilvl w:val="0"/>
          <w:numId w:val="133"/>
        </w:numPr>
        <w:spacing w:after="0" w:line="240" w:lineRule="auto"/>
        <w:jc w:val="both"/>
        <w:rPr>
          <w:rFonts w:ascii="Calibri" w:hAnsi="Calibri" w:cs="Calibri"/>
          <w:sz w:val="22"/>
          <w:szCs w:val="22"/>
        </w:rPr>
      </w:pPr>
      <w:r w:rsidRPr="00D30480">
        <w:rPr>
          <w:rFonts w:ascii="Calibri" w:hAnsi="Calibri" w:cs="Calibri"/>
          <w:sz w:val="22"/>
          <w:szCs w:val="22"/>
        </w:rPr>
        <w:t xml:space="preserve">Geometrické plány (GP) s vyznačením ochranného pásma dle zákona č. 274/2001 Sb., které je stanoveno v § </w:t>
      </w:r>
      <w:smartTag w:uri="urn:schemas-microsoft-com:office:smarttags" w:element="metricconverter">
        <w:smartTagPr>
          <w:attr w:name="ProductID" w:val="23 a"/>
        </w:smartTagPr>
        <w:r w:rsidRPr="00D30480">
          <w:rPr>
            <w:rFonts w:ascii="Calibri" w:hAnsi="Calibri" w:cs="Calibri"/>
            <w:sz w:val="22"/>
            <w:szCs w:val="22"/>
          </w:rPr>
          <w:t>23 a</w:t>
        </w:r>
      </w:smartTag>
      <w:r w:rsidRPr="00D30480">
        <w:rPr>
          <w:rFonts w:ascii="Calibri" w:hAnsi="Calibri" w:cs="Calibri"/>
          <w:sz w:val="22"/>
          <w:szCs w:val="22"/>
        </w:rPr>
        <w:t xml:space="preserve"> je vymezeno vodorovnou vzdáleností od vnějšího líce stěny potrubí na obě strany 1, </w:t>
      </w:r>
      <w:smartTag w:uri="urn:schemas-microsoft-com:office:smarttags" w:element="metricconverter">
        <w:smartTagPr>
          <w:attr w:name="ProductID" w:val="5 m"/>
        </w:smartTagPr>
        <w:r w:rsidRPr="00D30480">
          <w:rPr>
            <w:rFonts w:ascii="Calibri" w:hAnsi="Calibri" w:cs="Calibri"/>
            <w:sz w:val="22"/>
            <w:szCs w:val="22"/>
          </w:rPr>
          <w:t>5 m</w:t>
        </w:r>
      </w:smartTag>
      <w:r w:rsidRPr="00D30480">
        <w:rPr>
          <w:rFonts w:ascii="Calibri" w:hAnsi="Calibri" w:cs="Calibri"/>
          <w:sz w:val="22"/>
          <w:szCs w:val="22"/>
        </w:rPr>
        <w:t xml:space="preserve"> u potrubí do </w:t>
      </w:r>
      <w:proofErr w:type="spellStart"/>
      <w:r w:rsidRPr="00D30480">
        <w:rPr>
          <w:rFonts w:ascii="Calibri" w:hAnsi="Calibri" w:cs="Calibri"/>
          <w:sz w:val="22"/>
          <w:szCs w:val="22"/>
        </w:rPr>
        <w:t>pr</w:t>
      </w:r>
      <w:proofErr w:type="spellEnd"/>
      <w:r w:rsidRPr="00D30480">
        <w:rPr>
          <w:rFonts w:ascii="Calibri" w:hAnsi="Calibri" w:cs="Calibri"/>
          <w:sz w:val="22"/>
          <w:szCs w:val="22"/>
        </w:rPr>
        <w:t xml:space="preserve">. </w:t>
      </w:r>
      <w:smartTag w:uri="urn:schemas-microsoft-com:office:smarttags" w:element="metricconverter">
        <w:smartTagPr>
          <w:attr w:name="ProductID" w:val="500 mm"/>
        </w:smartTagPr>
        <w:r w:rsidRPr="00D30480">
          <w:rPr>
            <w:rFonts w:ascii="Calibri" w:hAnsi="Calibri" w:cs="Calibri"/>
            <w:sz w:val="22"/>
            <w:szCs w:val="22"/>
          </w:rPr>
          <w:t>500 mm</w:t>
        </w:r>
      </w:smartTag>
      <w:r w:rsidRPr="00D30480">
        <w:rPr>
          <w:rFonts w:ascii="Calibri" w:hAnsi="Calibri" w:cs="Calibri"/>
          <w:sz w:val="22"/>
          <w:szCs w:val="22"/>
        </w:rPr>
        <w:t xml:space="preserve"> a hloubky jeho uložení do 2,5 m. Počet originálů bude na každý dotčený pozemek v počtu tří kusů v případě jednoho vlastníka, v případě více vlastníků v počtu 3 ks + počet dalších spoluvlastníků. Součástí GP bude vyčíslení ploch záborů v m2 z jednotlivých pozemků a délky vybudovaných inženýrských sítí v m na každém pozemku.   </w:t>
      </w:r>
    </w:p>
    <w:p w14:paraId="487EC74C" w14:textId="77777777" w:rsidR="00516973" w:rsidRPr="00D30480" w:rsidRDefault="00516973" w:rsidP="00516973">
      <w:pPr>
        <w:pStyle w:val="Odstavecseseznamem"/>
        <w:jc w:val="both"/>
      </w:pPr>
    </w:p>
    <w:p w14:paraId="42B09AF5" w14:textId="77777777" w:rsidR="00516973" w:rsidRPr="00D30480" w:rsidRDefault="00516973" w:rsidP="00516973">
      <w:pPr>
        <w:numPr>
          <w:ilvl w:val="0"/>
          <w:numId w:val="132"/>
        </w:numPr>
        <w:spacing w:after="0" w:line="240" w:lineRule="auto"/>
        <w:jc w:val="both"/>
        <w:rPr>
          <w:rFonts w:ascii="Calibri" w:hAnsi="Calibri" w:cs="Calibri"/>
          <w:sz w:val="22"/>
          <w:szCs w:val="22"/>
          <w:u w:val="single"/>
        </w:rPr>
      </w:pPr>
      <w:r w:rsidRPr="00D30480">
        <w:rPr>
          <w:rFonts w:ascii="Calibri" w:hAnsi="Calibri" w:cs="Calibri"/>
          <w:sz w:val="22"/>
          <w:szCs w:val="22"/>
          <w:u w:val="single"/>
        </w:rPr>
        <w:t>Pro objekty čerpacích stanic ještě navíc:</w:t>
      </w:r>
    </w:p>
    <w:p w14:paraId="0C357582" w14:textId="77777777" w:rsidR="00516973" w:rsidRPr="00D30480" w:rsidRDefault="00516973" w:rsidP="00516973">
      <w:pPr>
        <w:pStyle w:val="Odstavecseseznamem"/>
        <w:numPr>
          <w:ilvl w:val="0"/>
          <w:numId w:val="134"/>
        </w:numPr>
        <w:contextualSpacing/>
        <w:jc w:val="both"/>
      </w:pPr>
      <w:r w:rsidRPr="00D30480">
        <w:t>Doklady o zkouškách vodotěsnosti</w:t>
      </w:r>
    </w:p>
    <w:p w14:paraId="79E9C128" w14:textId="77777777" w:rsidR="00516973" w:rsidRPr="00D30480" w:rsidRDefault="00516973" w:rsidP="00516973">
      <w:pPr>
        <w:pStyle w:val="Odstavecseseznamem"/>
        <w:numPr>
          <w:ilvl w:val="0"/>
          <w:numId w:val="134"/>
        </w:numPr>
        <w:contextualSpacing/>
        <w:jc w:val="both"/>
      </w:pPr>
      <w:r w:rsidRPr="00D30480">
        <w:t>Originály stavebních - montážních deníků</w:t>
      </w:r>
    </w:p>
    <w:p w14:paraId="17A41FEF" w14:textId="77777777" w:rsidR="00516973" w:rsidRPr="00D30480" w:rsidRDefault="00516973" w:rsidP="00516973">
      <w:pPr>
        <w:pStyle w:val="Odstavecseseznamem"/>
        <w:numPr>
          <w:ilvl w:val="0"/>
          <w:numId w:val="134"/>
        </w:numPr>
        <w:contextualSpacing/>
        <w:jc w:val="both"/>
      </w:pPr>
      <w:r w:rsidRPr="00D30480">
        <w:t>Provozní řády čerpacích stanic, aktualizace kanalizačního řádu a dispečinku</w:t>
      </w:r>
    </w:p>
    <w:p w14:paraId="0E69C5CE" w14:textId="77777777" w:rsidR="00516973" w:rsidRPr="00D30480" w:rsidRDefault="00516973" w:rsidP="00516973">
      <w:pPr>
        <w:pStyle w:val="Odstavecseseznamem"/>
        <w:numPr>
          <w:ilvl w:val="0"/>
          <w:numId w:val="134"/>
        </w:numPr>
        <w:contextualSpacing/>
        <w:jc w:val="both"/>
      </w:pPr>
      <w:r w:rsidRPr="00D30480">
        <w:t>Doklad o provedení individuálních zkoušek</w:t>
      </w:r>
    </w:p>
    <w:p w14:paraId="0AD6293C" w14:textId="77777777" w:rsidR="00516973" w:rsidRPr="00D30480" w:rsidRDefault="00516973" w:rsidP="00516973">
      <w:pPr>
        <w:pStyle w:val="Odstavecseseznamem"/>
        <w:numPr>
          <w:ilvl w:val="0"/>
          <w:numId w:val="134"/>
        </w:numPr>
        <w:contextualSpacing/>
        <w:jc w:val="both"/>
      </w:pPr>
      <w:r w:rsidRPr="00D30480">
        <w:t>Doklad o provedení komplexních zkoušek</w:t>
      </w:r>
    </w:p>
    <w:p w14:paraId="54F89B84" w14:textId="77777777" w:rsidR="00516973" w:rsidRPr="00D30480" w:rsidRDefault="00516973" w:rsidP="00516973">
      <w:pPr>
        <w:pStyle w:val="Odstavecseseznamem"/>
        <w:numPr>
          <w:ilvl w:val="0"/>
          <w:numId w:val="134"/>
        </w:numPr>
        <w:contextualSpacing/>
        <w:jc w:val="both"/>
      </w:pPr>
      <w:r w:rsidRPr="00D30480">
        <w:t>Doklad o zaškolení obsluhy</w:t>
      </w:r>
    </w:p>
    <w:p w14:paraId="6073040C" w14:textId="77777777" w:rsidR="00516973" w:rsidRPr="00D30480" w:rsidRDefault="00516973" w:rsidP="00516973">
      <w:pPr>
        <w:pStyle w:val="Odstavecseseznamem"/>
        <w:numPr>
          <w:ilvl w:val="0"/>
          <w:numId w:val="134"/>
        </w:numPr>
        <w:contextualSpacing/>
        <w:jc w:val="both"/>
      </w:pPr>
      <w:r w:rsidRPr="00D30480">
        <w:t>Revize elektro, rozvaděčů a přípojek NN</w:t>
      </w:r>
    </w:p>
    <w:p w14:paraId="376F2C2F" w14:textId="77777777" w:rsidR="00516973" w:rsidRPr="00D30480" w:rsidRDefault="00516973" w:rsidP="00516973">
      <w:pPr>
        <w:pStyle w:val="Odstavecseseznamem"/>
        <w:numPr>
          <w:ilvl w:val="0"/>
          <w:numId w:val="134"/>
        </w:numPr>
        <w:contextualSpacing/>
        <w:jc w:val="both"/>
      </w:pPr>
      <w:r w:rsidRPr="00D30480">
        <w:lastRenderedPageBreak/>
        <w:t>Doklady k Měření a regulaci a přenosu dat na centrální dispečink</w:t>
      </w:r>
    </w:p>
    <w:p w14:paraId="3EFEC929" w14:textId="77777777" w:rsidR="00516973" w:rsidRPr="00D30480" w:rsidRDefault="00516973" w:rsidP="00516973">
      <w:pPr>
        <w:pStyle w:val="Odstavecseseznamem"/>
        <w:numPr>
          <w:ilvl w:val="0"/>
          <w:numId w:val="134"/>
        </w:numPr>
        <w:contextualSpacing/>
        <w:jc w:val="both"/>
      </w:pPr>
      <w:r w:rsidRPr="00D30480">
        <w:t xml:space="preserve">Návody k použití, </w:t>
      </w:r>
      <w:r w:rsidRPr="00490323">
        <w:t>prohlášení o shodě</w:t>
      </w:r>
      <w:r w:rsidRPr="00D30480">
        <w:t>, prohlášení o úplnosti a komplexnosti technologie</w:t>
      </w:r>
    </w:p>
    <w:p w14:paraId="4F780BAD" w14:textId="77777777" w:rsidR="00516973" w:rsidRPr="00D30480" w:rsidRDefault="00516973" w:rsidP="00516973">
      <w:pPr>
        <w:pStyle w:val="Odstavecseseznamem"/>
        <w:numPr>
          <w:ilvl w:val="0"/>
          <w:numId w:val="134"/>
        </w:numPr>
        <w:contextualSpacing/>
        <w:jc w:val="both"/>
      </w:pPr>
      <w:r w:rsidRPr="00D30480">
        <w:t>Prohlášení o funkčnosti díla</w:t>
      </w:r>
    </w:p>
    <w:p w14:paraId="4B64C743" w14:textId="77777777" w:rsidR="00516973" w:rsidRPr="00D30480" w:rsidRDefault="00516973" w:rsidP="00516973">
      <w:pPr>
        <w:pStyle w:val="Odstavecseseznamem"/>
        <w:numPr>
          <w:ilvl w:val="0"/>
          <w:numId w:val="134"/>
        </w:numPr>
        <w:contextualSpacing/>
        <w:jc w:val="both"/>
      </w:pPr>
      <w:r w:rsidRPr="00D30480">
        <w:t>Doklad o měření hluku</w:t>
      </w:r>
    </w:p>
    <w:p w14:paraId="743D1FE4" w14:textId="77777777" w:rsidR="00516973" w:rsidRPr="00D30480" w:rsidRDefault="00516973" w:rsidP="00516973">
      <w:pPr>
        <w:pStyle w:val="Odstavecseseznamem"/>
        <w:numPr>
          <w:ilvl w:val="0"/>
          <w:numId w:val="134"/>
        </w:numPr>
        <w:contextualSpacing/>
        <w:jc w:val="both"/>
      </w:pPr>
      <w:r w:rsidRPr="00D30480">
        <w:t>Doklad o kontrole objektů vč. zprávy s pohledu BOZP vypracovaným odbornou osobou</w:t>
      </w:r>
    </w:p>
    <w:p w14:paraId="67FD63C3" w14:textId="77777777" w:rsidR="00516973" w:rsidRPr="00D30480" w:rsidRDefault="00516973" w:rsidP="00516973">
      <w:pPr>
        <w:rPr>
          <w:rFonts w:ascii="Calibri" w:hAnsi="Calibri" w:cs="Calibri"/>
          <w:sz w:val="22"/>
          <w:szCs w:val="22"/>
        </w:rPr>
      </w:pPr>
    </w:p>
    <w:p w14:paraId="7EE92C71" w14:textId="77777777" w:rsidR="00516973" w:rsidRPr="00D30480" w:rsidRDefault="00516973" w:rsidP="00516973">
      <w:pPr>
        <w:rPr>
          <w:rFonts w:ascii="Calibri" w:hAnsi="Calibri" w:cs="Calibri"/>
          <w:sz w:val="22"/>
          <w:szCs w:val="22"/>
        </w:rPr>
      </w:pPr>
    </w:p>
    <w:p w14:paraId="525AEDE0" w14:textId="77777777" w:rsidR="00516973" w:rsidRPr="00D30480" w:rsidRDefault="00516973" w:rsidP="00516973">
      <w:pPr>
        <w:numPr>
          <w:ilvl w:val="0"/>
          <w:numId w:val="132"/>
        </w:numPr>
        <w:spacing w:after="0" w:line="240" w:lineRule="auto"/>
        <w:rPr>
          <w:rFonts w:ascii="Calibri" w:hAnsi="Calibri" w:cs="Calibri"/>
          <w:sz w:val="22"/>
          <w:szCs w:val="22"/>
          <w:u w:val="single"/>
        </w:rPr>
      </w:pPr>
      <w:r w:rsidRPr="00D30480">
        <w:rPr>
          <w:rFonts w:ascii="Calibri" w:hAnsi="Calibri" w:cs="Calibri"/>
          <w:sz w:val="22"/>
          <w:szCs w:val="22"/>
          <w:u w:val="single"/>
        </w:rPr>
        <w:t>Společně pro celé dílo:</w:t>
      </w:r>
    </w:p>
    <w:p w14:paraId="056489EA" w14:textId="77777777" w:rsidR="00516973" w:rsidRDefault="00516973" w:rsidP="00516973">
      <w:pPr>
        <w:ind w:left="360"/>
        <w:rPr>
          <w:rFonts w:ascii="Calibri" w:hAnsi="Calibri" w:cs="Calibri"/>
          <w:sz w:val="22"/>
          <w:szCs w:val="22"/>
        </w:rPr>
      </w:pPr>
      <w:r>
        <w:rPr>
          <w:rFonts w:ascii="Calibri" w:hAnsi="Calibri" w:cs="Calibri"/>
          <w:sz w:val="22"/>
          <w:szCs w:val="22"/>
        </w:rPr>
        <w:t>Prohlášení o splnění</w:t>
      </w:r>
      <w:r w:rsidRPr="00A43402">
        <w:rPr>
          <w:rFonts w:ascii="Calibri" w:hAnsi="Calibri" w:cs="Calibri"/>
          <w:sz w:val="22"/>
          <w:szCs w:val="22"/>
        </w:rPr>
        <w:t xml:space="preserve"> podmínek stanovených</w:t>
      </w:r>
      <w:r>
        <w:rPr>
          <w:rFonts w:ascii="Calibri" w:hAnsi="Calibri" w:cs="Calibri"/>
          <w:sz w:val="22"/>
          <w:szCs w:val="22"/>
        </w:rPr>
        <w:t>:</w:t>
      </w:r>
    </w:p>
    <w:p w14:paraId="7D0B79D2" w14:textId="77777777" w:rsidR="00516973" w:rsidRDefault="00516973" w:rsidP="00516973">
      <w:pPr>
        <w:numPr>
          <w:ilvl w:val="0"/>
          <w:numId w:val="135"/>
        </w:numPr>
        <w:spacing w:after="0" w:line="240" w:lineRule="auto"/>
        <w:ind w:left="709" w:hanging="283"/>
        <w:rPr>
          <w:rFonts w:ascii="Calibri" w:hAnsi="Calibri" w:cs="Calibri"/>
          <w:sz w:val="22"/>
          <w:szCs w:val="22"/>
        </w:rPr>
      </w:pPr>
      <w:r w:rsidRPr="00A43402">
        <w:rPr>
          <w:rFonts w:ascii="Calibri" w:hAnsi="Calibri" w:cs="Calibri"/>
          <w:sz w:val="22"/>
          <w:szCs w:val="22"/>
        </w:rPr>
        <w:t>ve stavebním povolení, v rozhodnutí O</w:t>
      </w:r>
      <w:r>
        <w:rPr>
          <w:rFonts w:ascii="Calibri" w:hAnsi="Calibri" w:cs="Calibri"/>
          <w:sz w:val="22"/>
          <w:szCs w:val="22"/>
        </w:rPr>
        <w:t>dboru dopravy a silničního hospodářství</w:t>
      </w:r>
      <w:r w:rsidRPr="00A43402">
        <w:rPr>
          <w:rFonts w:ascii="Calibri" w:hAnsi="Calibri" w:cs="Calibri"/>
          <w:sz w:val="22"/>
          <w:szCs w:val="22"/>
        </w:rPr>
        <w:t xml:space="preserve"> o umístění kanalizace do komunikací, podmínek v závazném stanoviska Drážního úřadu, Nerudova 1, 779 00 Olomouc z 5.10.2021 a k němu vydanému souhrnnému stanovisku vydaného Správou železnic, státní organizací, pod č.j. 25858/2021-SŽ-OŘ-HKR_OPS dne 27.9.2021 </w:t>
      </w:r>
    </w:p>
    <w:p w14:paraId="3C4D66C0" w14:textId="77777777" w:rsidR="00516973" w:rsidRDefault="00516973" w:rsidP="00516973">
      <w:pPr>
        <w:numPr>
          <w:ilvl w:val="0"/>
          <w:numId w:val="135"/>
        </w:numPr>
        <w:spacing w:after="0" w:line="240" w:lineRule="auto"/>
        <w:ind w:left="709" w:hanging="283"/>
        <w:rPr>
          <w:rFonts w:ascii="Calibri" w:hAnsi="Calibri" w:cs="Calibri"/>
          <w:sz w:val="22"/>
          <w:szCs w:val="22"/>
        </w:rPr>
      </w:pPr>
      <w:r>
        <w:rPr>
          <w:rFonts w:ascii="Calibri" w:hAnsi="Calibri" w:cs="Calibri"/>
          <w:sz w:val="22"/>
          <w:szCs w:val="22"/>
        </w:rPr>
        <w:t>Správou a údržbou silnic</w:t>
      </w:r>
      <w:r w:rsidRPr="00A43402">
        <w:rPr>
          <w:rFonts w:ascii="Calibri" w:hAnsi="Calibri" w:cs="Calibri"/>
          <w:sz w:val="22"/>
          <w:szCs w:val="22"/>
        </w:rPr>
        <w:t xml:space="preserve"> Pardubického kraje v souhlasu se zvláštním  užíváním pozemku ze dne 15.9.2021 pod zn. SUSPK/7344/2021 </w:t>
      </w:r>
      <w:r>
        <w:rPr>
          <w:rFonts w:ascii="Calibri" w:hAnsi="Calibri" w:cs="Calibri"/>
          <w:sz w:val="22"/>
          <w:szCs w:val="22"/>
        </w:rPr>
        <w:t>vč. prohlášení o doložení žádné úhrady stanoveného nájemného za</w:t>
      </w:r>
      <w:r w:rsidRPr="00A43402">
        <w:rPr>
          <w:rFonts w:ascii="Calibri" w:hAnsi="Calibri" w:cs="Calibri"/>
          <w:sz w:val="22"/>
          <w:szCs w:val="22"/>
        </w:rPr>
        <w:t xml:space="preserve"> užívání silnice II/360 a pozemku při </w:t>
      </w:r>
      <w:r>
        <w:rPr>
          <w:rFonts w:ascii="Calibri" w:hAnsi="Calibri" w:cs="Calibri"/>
          <w:sz w:val="22"/>
          <w:szCs w:val="22"/>
        </w:rPr>
        <w:t xml:space="preserve">provádění stavebních </w:t>
      </w:r>
      <w:r w:rsidRPr="00A43402">
        <w:rPr>
          <w:rFonts w:ascii="Calibri" w:hAnsi="Calibri" w:cs="Calibri"/>
          <w:sz w:val="22"/>
          <w:szCs w:val="22"/>
        </w:rPr>
        <w:t>prac</w:t>
      </w:r>
      <w:r>
        <w:rPr>
          <w:rFonts w:ascii="Calibri" w:hAnsi="Calibri" w:cs="Calibri"/>
          <w:sz w:val="22"/>
          <w:szCs w:val="22"/>
        </w:rPr>
        <w:t>í</w:t>
      </w:r>
      <w:r w:rsidRPr="00A43402">
        <w:rPr>
          <w:rFonts w:ascii="Calibri" w:hAnsi="Calibri" w:cs="Calibri"/>
          <w:sz w:val="22"/>
          <w:szCs w:val="22"/>
        </w:rPr>
        <w:t xml:space="preserve"> na umístění inženýrských sítí</w:t>
      </w:r>
    </w:p>
    <w:p w14:paraId="006B982A" w14:textId="77777777" w:rsidR="00516973" w:rsidRDefault="00516973" w:rsidP="00516973">
      <w:pPr>
        <w:numPr>
          <w:ilvl w:val="0"/>
          <w:numId w:val="135"/>
        </w:numPr>
        <w:spacing w:after="0" w:line="240" w:lineRule="auto"/>
        <w:ind w:left="709" w:hanging="283"/>
        <w:rPr>
          <w:rFonts w:ascii="Calibri" w:hAnsi="Calibri" w:cs="Calibri"/>
          <w:sz w:val="22"/>
          <w:szCs w:val="22"/>
        </w:rPr>
      </w:pPr>
      <w:r w:rsidRPr="00A43402">
        <w:rPr>
          <w:rFonts w:ascii="Calibri" w:hAnsi="Calibri" w:cs="Calibri"/>
          <w:sz w:val="22"/>
          <w:szCs w:val="22"/>
        </w:rPr>
        <w:t>Správ</w:t>
      </w:r>
      <w:r>
        <w:rPr>
          <w:rFonts w:ascii="Calibri" w:hAnsi="Calibri" w:cs="Calibri"/>
          <w:sz w:val="22"/>
          <w:szCs w:val="22"/>
        </w:rPr>
        <w:t>ou</w:t>
      </w:r>
      <w:r w:rsidRPr="00A43402">
        <w:rPr>
          <w:rFonts w:ascii="Calibri" w:hAnsi="Calibri" w:cs="Calibri"/>
          <w:sz w:val="22"/>
          <w:szCs w:val="22"/>
        </w:rPr>
        <w:t xml:space="preserve"> železnic, státní organizace</w:t>
      </w:r>
      <w:r>
        <w:rPr>
          <w:rFonts w:ascii="Calibri" w:hAnsi="Calibri" w:cs="Calibri"/>
          <w:sz w:val="22"/>
          <w:szCs w:val="22"/>
        </w:rPr>
        <w:t xml:space="preserve"> vč. doložení úhrady</w:t>
      </w:r>
      <w:r w:rsidRPr="00A43402">
        <w:rPr>
          <w:rFonts w:ascii="Calibri" w:hAnsi="Calibri" w:cs="Calibri"/>
          <w:sz w:val="22"/>
          <w:szCs w:val="22"/>
        </w:rPr>
        <w:t xml:space="preserve"> nájemné</w:t>
      </w:r>
      <w:r>
        <w:rPr>
          <w:rFonts w:ascii="Calibri" w:hAnsi="Calibri" w:cs="Calibri"/>
          <w:sz w:val="22"/>
          <w:szCs w:val="22"/>
        </w:rPr>
        <w:t>ho</w:t>
      </w:r>
      <w:r w:rsidRPr="00A43402">
        <w:rPr>
          <w:rFonts w:ascii="Calibri" w:hAnsi="Calibri" w:cs="Calibri"/>
          <w:sz w:val="22"/>
          <w:szCs w:val="22"/>
        </w:rPr>
        <w:t xml:space="preserve"> za užívání</w:t>
      </w:r>
      <w:r>
        <w:rPr>
          <w:rFonts w:ascii="Calibri" w:hAnsi="Calibri" w:cs="Calibri"/>
          <w:sz w:val="22"/>
          <w:szCs w:val="22"/>
        </w:rPr>
        <w:t xml:space="preserve"> pozemku</w:t>
      </w:r>
    </w:p>
    <w:p w14:paraId="3AB93084" w14:textId="77777777" w:rsidR="00516973" w:rsidRDefault="00516973" w:rsidP="00516973">
      <w:pPr>
        <w:numPr>
          <w:ilvl w:val="0"/>
          <w:numId w:val="135"/>
        </w:numPr>
        <w:spacing w:after="0" w:line="240" w:lineRule="auto"/>
        <w:ind w:left="709" w:hanging="283"/>
        <w:rPr>
          <w:rFonts w:ascii="Calibri" w:hAnsi="Calibri" w:cs="Calibri"/>
          <w:sz w:val="22"/>
          <w:szCs w:val="22"/>
        </w:rPr>
      </w:pPr>
      <w:r w:rsidRPr="00A43402">
        <w:rPr>
          <w:rFonts w:ascii="Calibri" w:hAnsi="Calibri" w:cs="Calibri"/>
          <w:sz w:val="22"/>
          <w:szCs w:val="22"/>
        </w:rPr>
        <w:t>Povodí</w:t>
      </w:r>
      <w:r>
        <w:rPr>
          <w:rFonts w:ascii="Calibri" w:hAnsi="Calibri" w:cs="Calibri"/>
          <w:sz w:val="22"/>
          <w:szCs w:val="22"/>
        </w:rPr>
        <w:t>m</w:t>
      </w:r>
      <w:r w:rsidRPr="00A43402">
        <w:rPr>
          <w:rFonts w:ascii="Calibri" w:hAnsi="Calibri" w:cs="Calibri"/>
          <w:sz w:val="22"/>
          <w:szCs w:val="22"/>
        </w:rPr>
        <w:t xml:space="preserve"> Labe</w:t>
      </w:r>
      <w:r>
        <w:rPr>
          <w:rFonts w:ascii="Calibri" w:hAnsi="Calibri" w:cs="Calibri"/>
          <w:sz w:val="22"/>
          <w:szCs w:val="22"/>
        </w:rPr>
        <w:t xml:space="preserve"> </w:t>
      </w:r>
      <w:proofErr w:type="spellStart"/>
      <w:r>
        <w:rPr>
          <w:rFonts w:ascii="Calibri" w:hAnsi="Calibri" w:cs="Calibri"/>
          <w:sz w:val="22"/>
          <w:szCs w:val="22"/>
        </w:rPr>
        <w:t>s.p</w:t>
      </w:r>
      <w:proofErr w:type="spellEnd"/>
      <w:r>
        <w:rPr>
          <w:rFonts w:ascii="Calibri" w:hAnsi="Calibri" w:cs="Calibri"/>
          <w:sz w:val="22"/>
          <w:szCs w:val="22"/>
        </w:rPr>
        <w:t>.</w:t>
      </w:r>
    </w:p>
    <w:p w14:paraId="6D8706B4" w14:textId="77777777" w:rsidR="00516973" w:rsidRDefault="00516973" w:rsidP="00516973">
      <w:pPr>
        <w:numPr>
          <w:ilvl w:val="0"/>
          <w:numId w:val="135"/>
        </w:numPr>
        <w:spacing w:after="0" w:line="240" w:lineRule="auto"/>
        <w:ind w:left="709" w:hanging="283"/>
        <w:rPr>
          <w:rFonts w:ascii="Calibri" w:hAnsi="Calibri" w:cs="Calibri"/>
          <w:sz w:val="22"/>
          <w:szCs w:val="22"/>
        </w:rPr>
      </w:pPr>
      <w:r w:rsidRPr="00A43402">
        <w:rPr>
          <w:rFonts w:ascii="Calibri" w:hAnsi="Calibri" w:cs="Calibri"/>
          <w:sz w:val="22"/>
          <w:szCs w:val="22"/>
        </w:rPr>
        <w:t>Měst</w:t>
      </w:r>
      <w:r>
        <w:rPr>
          <w:rFonts w:ascii="Calibri" w:hAnsi="Calibri" w:cs="Calibri"/>
          <w:sz w:val="22"/>
          <w:szCs w:val="22"/>
        </w:rPr>
        <w:t>em</w:t>
      </w:r>
      <w:r w:rsidRPr="00A43402">
        <w:rPr>
          <w:rFonts w:ascii="Calibri" w:hAnsi="Calibri" w:cs="Calibri"/>
          <w:sz w:val="22"/>
          <w:szCs w:val="22"/>
        </w:rPr>
        <w:t xml:space="preserve"> Ústí nad Orlicí</w:t>
      </w:r>
    </w:p>
    <w:p w14:paraId="70190905" w14:textId="77777777" w:rsidR="00516973" w:rsidRPr="00D34BF4" w:rsidRDefault="00516973" w:rsidP="00516973">
      <w:pPr>
        <w:numPr>
          <w:ilvl w:val="0"/>
          <w:numId w:val="135"/>
        </w:numPr>
        <w:spacing w:after="0" w:line="240" w:lineRule="auto"/>
        <w:ind w:left="709" w:hanging="283"/>
        <w:rPr>
          <w:rFonts w:ascii="Calibri" w:hAnsi="Calibri" w:cs="Calibri"/>
          <w:sz w:val="22"/>
          <w:szCs w:val="22"/>
        </w:rPr>
      </w:pPr>
      <w:r w:rsidRPr="00D34BF4">
        <w:rPr>
          <w:rFonts w:ascii="Calibri" w:hAnsi="Calibri" w:cs="Calibri"/>
          <w:sz w:val="22"/>
          <w:szCs w:val="22"/>
        </w:rPr>
        <w:t xml:space="preserve">Všech dalších případných </w:t>
      </w:r>
      <w:r>
        <w:rPr>
          <w:rFonts w:ascii="Calibri" w:hAnsi="Calibri" w:cs="Calibri"/>
          <w:sz w:val="22"/>
          <w:szCs w:val="22"/>
        </w:rPr>
        <w:t xml:space="preserve">nutných </w:t>
      </w:r>
      <w:r w:rsidRPr="00D34BF4">
        <w:rPr>
          <w:rFonts w:ascii="Calibri" w:hAnsi="Calibri" w:cs="Calibri"/>
          <w:sz w:val="22"/>
          <w:szCs w:val="22"/>
        </w:rPr>
        <w:t xml:space="preserve">závazných vyjádření účastníků řízení </w:t>
      </w:r>
    </w:p>
    <w:p w14:paraId="0B7BF8BC" w14:textId="77777777" w:rsidR="00516973" w:rsidRPr="00D34BF4" w:rsidRDefault="00516973" w:rsidP="00516973">
      <w:pPr>
        <w:numPr>
          <w:ilvl w:val="0"/>
          <w:numId w:val="135"/>
        </w:numPr>
        <w:spacing w:after="0" w:line="240" w:lineRule="auto"/>
        <w:ind w:left="709" w:hanging="283"/>
        <w:rPr>
          <w:rFonts w:ascii="Calibri" w:hAnsi="Calibri" w:cs="Calibri"/>
          <w:sz w:val="22"/>
          <w:szCs w:val="22"/>
        </w:rPr>
      </w:pPr>
      <w:r>
        <w:rPr>
          <w:rFonts w:ascii="Calibri" w:hAnsi="Calibri" w:cs="Calibri"/>
          <w:sz w:val="22"/>
          <w:szCs w:val="22"/>
        </w:rPr>
        <w:t>Prohlášení a doklady o</w:t>
      </w:r>
      <w:r w:rsidRPr="00D34BF4">
        <w:rPr>
          <w:rFonts w:ascii="Calibri" w:hAnsi="Calibri" w:cs="Calibri"/>
          <w:sz w:val="22"/>
          <w:szCs w:val="22"/>
        </w:rPr>
        <w:t xml:space="preserve"> splnění dohodnutých podmínek s vlastníky pozemků a nemovitostí</w:t>
      </w:r>
      <w:r>
        <w:rPr>
          <w:rFonts w:ascii="Calibri" w:hAnsi="Calibri" w:cs="Calibri"/>
          <w:sz w:val="22"/>
          <w:szCs w:val="22"/>
        </w:rPr>
        <w:t xml:space="preserve"> uvedených</w:t>
      </w:r>
      <w:r w:rsidRPr="00D34BF4">
        <w:rPr>
          <w:rFonts w:ascii="Calibri" w:hAnsi="Calibri" w:cs="Calibri"/>
          <w:sz w:val="22"/>
          <w:szCs w:val="22"/>
        </w:rPr>
        <w:t xml:space="preserve"> ve smlouvách o smlouvách budoucích o zřízení věcného břemene -  služebnosti inženýrské sítě, dohodnutých při realizaci stavby nebo nařízených třetí osobou</w:t>
      </w:r>
    </w:p>
    <w:p w14:paraId="2E01F7C6" w14:textId="77777777" w:rsidR="00516973" w:rsidRDefault="00516973" w:rsidP="00516973">
      <w:pPr>
        <w:rPr>
          <w:rFonts w:ascii="Calibri" w:hAnsi="Calibri" w:cs="Calibri"/>
          <w:sz w:val="22"/>
          <w:szCs w:val="22"/>
          <w:u w:val="single"/>
        </w:rPr>
      </w:pPr>
    </w:p>
    <w:p w14:paraId="1C8B389B" w14:textId="77777777" w:rsidR="00516973" w:rsidRDefault="00516973" w:rsidP="00516973">
      <w:pPr>
        <w:rPr>
          <w:rFonts w:ascii="Calibri" w:hAnsi="Calibri" w:cs="Calibri"/>
          <w:sz w:val="22"/>
          <w:szCs w:val="22"/>
          <w:u w:val="single"/>
        </w:rPr>
      </w:pPr>
    </w:p>
    <w:p w14:paraId="24074556" w14:textId="77777777" w:rsidR="00516973" w:rsidRPr="00D34BF4" w:rsidRDefault="00516973" w:rsidP="00516973">
      <w:pPr>
        <w:numPr>
          <w:ilvl w:val="0"/>
          <w:numId w:val="129"/>
        </w:numPr>
        <w:spacing w:after="0" w:line="240" w:lineRule="auto"/>
        <w:ind w:left="426" w:hanging="426"/>
        <w:rPr>
          <w:rFonts w:ascii="Calibri" w:hAnsi="Calibri" w:cs="Calibri"/>
          <w:b/>
          <w:sz w:val="22"/>
          <w:szCs w:val="22"/>
          <w:u w:val="single"/>
        </w:rPr>
      </w:pPr>
      <w:r w:rsidRPr="00D34BF4">
        <w:rPr>
          <w:rFonts w:ascii="Calibri" w:hAnsi="Calibri" w:cs="Calibri"/>
          <w:b/>
          <w:sz w:val="22"/>
          <w:szCs w:val="22"/>
          <w:u w:val="single"/>
        </w:rPr>
        <w:t>Zajištění kontrolní činnosti</w:t>
      </w:r>
    </w:p>
    <w:p w14:paraId="45FBC278" w14:textId="77777777" w:rsidR="00516973" w:rsidRPr="00D34BF4" w:rsidRDefault="00516973" w:rsidP="00516973">
      <w:pPr>
        <w:numPr>
          <w:ilvl w:val="0"/>
          <w:numId w:val="136"/>
        </w:numPr>
        <w:spacing w:after="0" w:line="240" w:lineRule="auto"/>
        <w:rPr>
          <w:rFonts w:ascii="Calibri" w:hAnsi="Calibri" w:cs="Calibri"/>
          <w:sz w:val="22"/>
          <w:szCs w:val="22"/>
        </w:rPr>
      </w:pPr>
      <w:r w:rsidRPr="00D34BF4">
        <w:rPr>
          <w:rFonts w:ascii="Calibri" w:hAnsi="Calibri" w:cs="Calibri"/>
          <w:sz w:val="22"/>
          <w:szCs w:val="22"/>
        </w:rPr>
        <w:t>Kontrolní činnost bude prováděna</w:t>
      </w:r>
      <w:r>
        <w:rPr>
          <w:rFonts w:ascii="Calibri" w:hAnsi="Calibri" w:cs="Calibri"/>
          <w:sz w:val="22"/>
          <w:szCs w:val="22"/>
        </w:rPr>
        <w:t xml:space="preserve"> objednatelem prostřednictvím správce stavby. J</w:t>
      </w:r>
      <w:r w:rsidRPr="00D34BF4">
        <w:rPr>
          <w:rFonts w:ascii="Calibri" w:hAnsi="Calibri" w:cs="Calibri"/>
          <w:sz w:val="22"/>
          <w:szCs w:val="22"/>
        </w:rPr>
        <w:t>eho činnost bude zahájena předáním staveniště a ukončena závěrečným vyhodnocením stavby. Součástí jeho týmu bude i koordinátor bezpečnosti stavby.</w:t>
      </w:r>
    </w:p>
    <w:p w14:paraId="66604158" w14:textId="77777777" w:rsidR="00516973" w:rsidRPr="00D34BF4" w:rsidRDefault="00516973" w:rsidP="00516973">
      <w:pPr>
        <w:numPr>
          <w:ilvl w:val="0"/>
          <w:numId w:val="136"/>
        </w:numPr>
        <w:spacing w:after="0" w:line="240" w:lineRule="auto"/>
        <w:rPr>
          <w:rFonts w:ascii="Calibri" w:hAnsi="Calibri" w:cs="Calibri"/>
          <w:sz w:val="22"/>
          <w:szCs w:val="22"/>
        </w:rPr>
      </w:pPr>
      <w:r w:rsidRPr="00D34BF4">
        <w:rPr>
          <w:rFonts w:ascii="Calibri" w:hAnsi="Calibri" w:cs="Calibri"/>
          <w:sz w:val="22"/>
          <w:szCs w:val="22"/>
        </w:rPr>
        <w:t>Při předání staveniště bude zhotovitelem předložen harmonogram výstavby,</w:t>
      </w:r>
      <w:r>
        <w:rPr>
          <w:rFonts w:ascii="Calibri" w:hAnsi="Calibri" w:cs="Calibri"/>
          <w:sz w:val="22"/>
          <w:szCs w:val="22"/>
        </w:rPr>
        <w:t xml:space="preserve"> který bude obsahovat</w:t>
      </w:r>
      <w:r w:rsidRPr="00D34BF4">
        <w:rPr>
          <w:rFonts w:ascii="Calibri" w:hAnsi="Calibri" w:cs="Calibri"/>
          <w:sz w:val="22"/>
          <w:szCs w:val="22"/>
        </w:rPr>
        <w:t xml:space="preserve"> časové a finanční plnění a </w:t>
      </w:r>
      <w:r>
        <w:rPr>
          <w:rFonts w:ascii="Calibri" w:hAnsi="Calibri" w:cs="Calibri"/>
          <w:sz w:val="22"/>
          <w:szCs w:val="22"/>
        </w:rPr>
        <w:t>vč.</w:t>
      </w:r>
      <w:r w:rsidRPr="00D34BF4">
        <w:rPr>
          <w:rFonts w:ascii="Calibri" w:hAnsi="Calibri" w:cs="Calibri"/>
          <w:sz w:val="22"/>
          <w:szCs w:val="22"/>
        </w:rPr>
        <w:t xml:space="preserve"> nasazení techniky a pracovníků</w:t>
      </w:r>
    </w:p>
    <w:p w14:paraId="15B7BF50" w14:textId="77777777" w:rsidR="00516973" w:rsidRPr="00D34BF4" w:rsidRDefault="00516973" w:rsidP="00516973">
      <w:pPr>
        <w:numPr>
          <w:ilvl w:val="0"/>
          <w:numId w:val="136"/>
        </w:numPr>
        <w:spacing w:after="0" w:line="240" w:lineRule="auto"/>
        <w:rPr>
          <w:rFonts w:ascii="Calibri" w:hAnsi="Calibri" w:cs="Calibri"/>
          <w:sz w:val="22"/>
          <w:szCs w:val="22"/>
        </w:rPr>
      </w:pPr>
      <w:r w:rsidRPr="00D34BF4">
        <w:rPr>
          <w:rFonts w:ascii="Calibri" w:hAnsi="Calibri" w:cs="Calibri"/>
          <w:sz w:val="22"/>
          <w:szCs w:val="22"/>
        </w:rPr>
        <w:t xml:space="preserve">Při předání staveniště zhotovitel předloží v návaznosti na harmonogram akce plán kontrolních prohlídek nařízených ve stavebním povolení. </w:t>
      </w:r>
    </w:p>
    <w:p w14:paraId="45331A95" w14:textId="77777777" w:rsidR="00516973" w:rsidRPr="00D34BF4" w:rsidRDefault="00516973" w:rsidP="00516973">
      <w:pPr>
        <w:numPr>
          <w:ilvl w:val="0"/>
          <w:numId w:val="136"/>
        </w:numPr>
        <w:spacing w:after="0" w:line="240" w:lineRule="auto"/>
        <w:rPr>
          <w:rFonts w:ascii="Calibri" w:hAnsi="Calibri" w:cs="Calibri"/>
          <w:sz w:val="22"/>
          <w:szCs w:val="22"/>
        </w:rPr>
      </w:pPr>
      <w:r w:rsidRPr="00D34BF4">
        <w:rPr>
          <w:rFonts w:ascii="Calibri" w:hAnsi="Calibri" w:cs="Calibri"/>
          <w:sz w:val="22"/>
          <w:szCs w:val="22"/>
        </w:rPr>
        <w:t xml:space="preserve">Kontrolní dny </w:t>
      </w:r>
      <w:r>
        <w:rPr>
          <w:rFonts w:ascii="Calibri" w:hAnsi="Calibri" w:cs="Calibri"/>
          <w:sz w:val="22"/>
          <w:szCs w:val="22"/>
        </w:rPr>
        <w:t xml:space="preserve">realizace díla se </w:t>
      </w:r>
      <w:r w:rsidRPr="00D34BF4">
        <w:rPr>
          <w:rFonts w:ascii="Calibri" w:hAnsi="Calibri" w:cs="Calibri"/>
          <w:sz w:val="22"/>
          <w:szCs w:val="22"/>
        </w:rPr>
        <w:t xml:space="preserve">budou </w:t>
      </w:r>
      <w:r>
        <w:rPr>
          <w:rFonts w:ascii="Calibri" w:hAnsi="Calibri" w:cs="Calibri"/>
          <w:sz w:val="22"/>
          <w:szCs w:val="22"/>
        </w:rPr>
        <w:t xml:space="preserve">konat </w:t>
      </w:r>
      <w:r w:rsidRPr="00D34BF4">
        <w:rPr>
          <w:rFonts w:ascii="Calibri" w:hAnsi="Calibri" w:cs="Calibri"/>
          <w:sz w:val="22"/>
          <w:szCs w:val="22"/>
        </w:rPr>
        <w:t xml:space="preserve">1x za </w:t>
      </w:r>
      <w:r>
        <w:rPr>
          <w:rFonts w:ascii="Calibri" w:hAnsi="Calibri" w:cs="Calibri"/>
          <w:sz w:val="22"/>
          <w:szCs w:val="22"/>
        </w:rPr>
        <w:t>14 dní</w:t>
      </w:r>
    </w:p>
    <w:p w14:paraId="76CEE738" w14:textId="77777777" w:rsidR="001C36DE" w:rsidRPr="004F3A36" w:rsidRDefault="001C36DE" w:rsidP="004F3A36">
      <w:pPr>
        <w:pStyle w:val="Zkladntext3"/>
        <w:spacing w:after="0" w:line="240" w:lineRule="auto"/>
        <w:jc w:val="both"/>
        <w:rPr>
          <w:rFonts w:asciiTheme="minorHAnsi" w:hAnsiTheme="minorHAnsi" w:cs="Times New Roman"/>
          <w:sz w:val="22"/>
          <w:szCs w:val="22"/>
        </w:rPr>
      </w:pPr>
    </w:p>
    <w:sectPr w:rsidR="001C36DE" w:rsidRPr="004F3A36" w:rsidSect="001C36DE">
      <w:headerReference w:type="default" r:id="rId27"/>
      <w:footerReference w:type="default" r:id="rId28"/>
      <w:headerReference w:type="first" r:id="rId29"/>
      <w:footerReference w:type="first" r:id="rId30"/>
      <w:type w:val="continuous"/>
      <w:pgSz w:w="11906" w:h="16838" w:code="9"/>
      <w:pgMar w:top="1418" w:right="1418" w:bottom="1871" w:left="1531" w:header="113"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C9DD1" w14:textId="77777777" w:rsidR="009B1CF8" w:rsidRDefault="009B1CF8">
      <w:pPr>
        <w:spacing w:after="0" w:line="240" w:lineRule="auto"/>
        <w:rPr>
          <w:rFonts w:ascii="Times New Roman" w:hAnsi="Times New Roman" w:cs="Times New Roman"/>
        </w:rPr>
      </w:pPr>
      <w:r>
        <w:rPr>
          <w:rFonts w:ascii="Times New Roman" w:hAnsi="Times New Roman" w:cs="Times New Roman"/>
        </w:rPr>
        <w:separator/>
      </w:r>
    </w:p>
  </w:endnote>
  <w:endnote w:type="continuationSeparator" w:id="0">
    <w:p w14:paraId="382D0D85" w14:textId="77777777" w:rsidR="009B1CF8" w:rsidRDefault="009B1CF8">
      <w:pPr>
        <w:spacing w:after="0" w:line="240" w:lineRule="auto"/>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w:charset w:val="00"/>
    <w:family w:val="swiss"/>
    <w:pitch w:val="variable"/>
    <w:sig w:usb0="600002F7" w:usb1="02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F8E85" w14:textId="77777777" w:rsidR="00846015" w:rsidRDefault="00846015">
    <w:pPr>
      <w:pStyle w:val="Zpat"/>
      <w:rPr>
        <w:rFonts w:ascii="Times New Roman" w:hAnsi="Times New Roman" w:cs="Times New Roman"/>
      </w:rPr>
    </w:pPr>
    <w:r>
      <w:rPr>
        <w:noProof/>
      </w:rPr>
      <mc:AlternateContent>
        <mc:Choice Requires="wps">
          <w:drawing>
            <wp:anchor distT="45720" distB="45720" distL="114300" distR="114300" simplePos="0" relativeHeight="251662336" behindDoc="0" locked="0" layoutInCell="1" allowOverlap="1" wp14:anchorId="0B6BC34A" wp14:editId="402FA315">
              <wp:simplePos x="0" y="0"/>
              <wp:positionH relativeFrom="page">
                <wp:posOffset>5934075</wp:posOffset>
              </wp:positionH>
              <wp:positionV relativeFrom="paragraph">
                <wp:posOffset>872490</wp:posOffset>
              </wp:positionV>
              <wp:extent cx="1669415" cy="345440"/>
              <wp:effectExtent l="0" t="0" r="0" b="1270"/>
              <wp:wrapNone/>
              <wp:docPr id="15" name="Textové pole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9415" cy="345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3B9386" w14:textId="77777777" w:rsidR="00846015" w:rsidRPr="00550417" w:rsidRDefault="00846015">
                          <w:pPr>
                            <w:spacing w:after="0" w:line="240" w:lineRule="auto"/>
                            <w:rPr>
                              <w:rFonts w:asciiTheme="minorHAnsi" w:hAnsiTheme="minorHAnsi" w:cs="Times New Roman"/>
                              <w:color w:val="404040"/>
                              <w:sz w:val="16"/>
                              <w:szCs w:val="16"/>
                            </w:rPr>
                          </w:pPr>
                          <w:r w:rsidRPr="00550417">
                            <w:rPr>
                              <w:rFonts w:asciiTheme="minorHAnsi" w:hAnsiTheme="minorHAnsi"/>
                              <w:noProof/>
                              <w:color w:val="404040"/>
                              <w:sz w:val="16"/>
                              <w:szCs w:val="16"/>
                            </w:rPr>
                            <w:t>TEP/01/08/2013</w:t>
                          </w:r>
                        </w:p>
                        <w:p w14:paraId="3797701E" w14:textId="77777777" w:rsidR="00846015" w:rsidRDefault="00846015">
                          <w:pPr>
                            <w:spacing w:after="0" w:line="240" w:lineRule="auto"/>
                            <w:rPr>
                              <w:rFonts w:ascii="Times New Roman" w:hAnsi="Times New Roman" w:cs="Times New Roman"/>
                              <w:color w:val="404040"/>
                              <w:sz w:val="13"/>
                              <w:szCs w:val="13"/>
                            </w:rPr>
                          </w:pPr>
                        </w:p>
                        <w:p w14:paraId="47B5133A" w14:textId="77777777" w:rsidR="00846015" w:rsidRDefault="00846015">
                          <w:pP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6BC34A" id="_x0000_t202" coordsize="21600,21600" o:spt="202" path="m,l,21600r21600,l21600,xe">
              <v:stroke joinstyle="miter"/>
              <v:path gradientshapeok="t" o:connecttype="rect"/>
            </v:shapetype>
            <v:shape id="Textové pole 194" o:spid="_x0000_s1026" type="#_x0000_t202" style="position:absolute;margin-left:467.25pt;margin-top:68.7pt;width:131.45pt;height:27.2pt;z-index:25166233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" filled="f" stroked="f">
              <v:textbox>
                <w:txbxContent>
                  <w:p w14:paraId="7B3B9386" w14:textId="77777777" w:rsidR="00846015" w:rsidRPr="00550417" w:rsidRDefault="00846015">
                    <w:pPr>
                      <w:spacing w:after="0" w:line="240" w:lineRule="auto"/>
                      <w:rPr>
                        <w:rFonts w:asciiTheme="minorHAnsi" w:hAnsiTheme="minorHAnsi" w:cs="Times New Roman"/>
                        <w:color w:val="404040"/>
                        <w:sz w:val="16"/>
                        <w:szCs w:val="16"/>
                      </w:rPr>
                    </w:pPr>
                    <w:r w:rsidRPr="00550417">
                      <w:rPr>
                        <w:rFonts w:asciiTheme="minorHAnsi" w:hAnsiTheme="minorHAnsi"/>
                        <w:noProof/>
                        <w:color w:val="404040"/>
                        <w:sz w:val="16"/>
                        <w:szCs w:val="16"/>
                      </w:rPr>
                      <w:t>TEP/01/08/2013</w:t>
                    </w:r>
                  </w:p>
                  <w:p w14:paraId="3797701E" w14:textId="77777777" w:rsidR="00846015" w:rsidRDefault="00846015">
                    <w:pPr>
                      <w:spacing w:after="0" w:line="240" w:lineRule="auto"/>
                      <w:rPr>
                        <w:rFonts w:ascii="Times New Roman" w:hAnsi="Times New Roman" w:cs="Times New Roman"/>
                        <w:color w:val="404040"/>
                        <w:sz w:val="13"/>
                        <w:szCs w:val="13"/>
                      </w:rPr>
                    </w:pPr>
                  </w:p>
                  <w:p w14:paraId="47B5133A" w14:textId="77777777" w:rsidR="00846015" w:rsidRDefault="00846015">
                    <w:pPr>
                      <w:rPr>
                        <w:rFonts w:ascii="Times New Roman" w:hAnsi="Times New Roman" w:cs="Times New Roman"/>
                      </w:rPr>
                    </w:pPr>
                  </w:p>
                </w:txbxContent>
              </v:textbox>
              <w10:wrap anchorx="page"/>
            </v:shape>
          </w:pict>
        </mc:Fallback>
      </mc:AlternateContent>
    </w:r>
    <w:r>
      <w:rPr>
        <w:noProof/>
      </w:rPr>
      <mc:AlternateContent>
        <mc:Choice Requires="wps">
          <w:drawing>
            <wp:anchor distT="45720" distB="45720" distL="114300" distR="114300" simplePos="0" relativeHeight="251660288" behindDoc="0" locked="0" layoutInCell="1" allowOverlap="1" wp14:anchorId="7E90351E" wp14:editId="7D52AD97">
              <wp:simplePos x="0" y="0"/>
              <wp:positionH relativeFrom="margin">
                <wp:posOffset>-635</wp:posOffset>
              </wp:positionH>
              <wp:positionV relativeFrom="paragraph">
                <wp:posOffset>196215</wp:posOffset>
              </wp:positionV>
              <wp:extent cx="2295525" cy="1028065"/>
              <wp:effectExtent l="0" t="0" r="635" b="4445"/>
              <wp:wrapNone/>
              <wp:docPr id="1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5525" cy="1028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F0DAF6" w14:textId="77777777" w:rsidR="00846015" w:rsidRPr="00550417" w:rsidRDefault="00846015">
                          <w:pPr>
                            <w:spacing w:after="0" w:line="240" w:lineRule="auto"/>
                            <w:rPr>
                              <w:rFonts w:asciiTheme="minorHAnsi" w:hAnsiTheme="minorHAnsi" w:cs="Times New Roman"/>
                              <w:b/>
                              <w:bCs/>
                              <w:color w:val="404040"/>
                              <w:sz w:val="16"/>
                              <w:szCs w:val="16"/>
                            </w:rPr>
                          </w:pPr>
                          <w:r w:rsidRPr="00550417">
                            <w:rPr>
                              <w:rFonts w:asciiTheme="minorHAnsi" w:hAnsiTheme="minorHAnsi"/>
                              <w:b/>
                              <w:bCs/>
                              <w:color w:val="404040"/>
                              <w:sz w:val="16"/>
                              <w:szCs w:val="16"/>
                            </w:rPr>
                            <w:t>TEPVOS, spol. s r.o.</w:t>
                          </w:r>
                        </w:p>
                        <w:p w14:paraId="090CEBAF" w14:textId="77777777" w:rsidR="00846015" w:rsidRPr="00550417" w:rsidRDefault="00846015">
                          <w:pPr>
                            <w:spacing w:after="0" w:line="240" w:lineRule="auto"/>
                            <w:rPr>
                              <w:rFonts w:asciiTheme="minorHAnsi" w:hAnsiTheme="minorHAnsi" w:cs="Times New Roman"/>
                              <w:color w:val="404040"/>
                              <w:sz w:val="15"/>
                              <w:szCs w:val="15"/>
                            </w:rPr>
                          </w:pPr>
                          <w:r w:rsidRPr="00550417">
                            <w:rPr>
                              <w:rFonts w:asciiTheme="minorHAnsi" w:hAnsiTheme="minorHAnsi" w:cs="Times New Roman"/>
                              <w:color w:val="404040"/>
                              <w:sz w:val="15"/>
                              <w:szCs w:val="15"/>
                            </w:rPr>
                            <w:t xml:space="preserve">Královéhradecká 1566, 562 01 Ústí nad Orlicí   </w:t>
                          </w:r>
                        </w:p>
                        <w:p w14:paraId="4FBA43A8" w14:textId="77777777" w:rsidR="00846015" w:rsidRPr="00550417" w:rsidRDefault="00846015">
                          <w:pPr>
                            <w:spacing w:after="0" w:line="240" w:lineRule="auto"/>
                            <w:rPr>
                              <w:rFonts w:asciiTheme="minorHAnsi" w:hAnsiTheme="minorHAnsi" w:cs="Times New Roman"/>
                              <w:color w:val="404040"/>
                              <w:sz w:val="15"/>
                              <w:szCs w:val="15"/>
                            </w:rPr>
                          </w:pPr>
                          <w:r w:rsidRPr="00550417">
                            <w:rPr>
                              <w:rFonts w:asciiTheme="minorHAnsi" w:hAnsiTheme="minorHAnsi" w:cs="Times New Roman"/>
                              <w:color w:val="404040"/>
                              <w:sz w:val="15"/>
                              <w:szCs w:val="15"/>
                            </w:rPr>
                            <w:t>IČ: 259 45 793, DIČ: CZ259 45 793</w:t>
                          </w:r>
                        </w:p>
                        <w:p w14:paraId="37C26EE1" w14:textId="77777777" w:rsidR="00846015" w:rsidRPr="00550417" w:rsidRDefault="00846015">
                          <w:pPr>
                            <w:spacing w:after="0" w:line="240" w:lineRule="auto"/>
                            <w:rPr>
                              <w:rFonts w:asciiTheme="minorHAnsi" w:hAnsiTheme="minorHAnsi" w:cs="Times New Roman"/>
                              <w:color w:val="404040"/>
                              <w:sz w:val="15"/>
                              <w:szCs w:val="15"/>
                            </w:rPr>
                          </w:pPr>
                          <w:r w:rsidRPr="00550417">
                            <w:rPr>
                              <w:rFonts w:asciiTheme="minorHAnsi" w:hAnsiTheme="minorHAnsi" w:cs="Times New Roman"/>
                              <w:color w:val="404040"/>
                              <w:sz w:val="15"/>
                              <w:szCs w:val="15"/>
                            </w:rPr>
                            <w:t>www.tepvos.cz</w:t>
                          </w:r>
                        </w:p>
                        <w:p w14:paraId="39248854" w14:textId="77777777" w:rsidR="00846015" w:rsidRDefault="00846015">
                          <w:pPr>
                            <w:spacing w:after="0" w:line="240" w:lineRule="auto"/>
                            <w:rPr>
                              <w:rFonts w:ascii="Times New Roman" w:hAnsi="Times New Roman" w:cs="Times New Roman"/>
                              <w:color w:val="404040"/>
                              <w:sz w:val="13"/>
                              <w:szCs w:val="13"/>
                            </w:rPr>
                          </w:pPr>
                        </w:p>
                        <w:p w14:paraId="498EC925" w14:textId="77777777" w:rsidR="00846015" w:rsidRDefault="00846015">
                          <w:pPr>
                            <w:spacing w:after="0" w:line="240" w:lineRule="auto"/>
                            <w:rPr>
                              <w:rFonts w:ascii="Times New Roman" w:hAnsi="Times New Roman" w:cs="Times New Roman"/>
                              <w:color w:val="404040"/>
                              <w:sz w:val="13"/>
                              <w:szCs w:val="13"/>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90351E" id="Text Box 3" o:spid="_x0000_s1027" type="#_x0000_t202" style="position:absolute;margin-left:-.05pt;margin-top:15.45pt;width:180.75pt;height:80.9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" filled="f" stroked="f">
              <v:textbox>
                <w:txbxContent>
                  <w:p w14:paraId="4EF0DAF6" w14:textId="77777777" w:rsidR="00846015" w:rsidRPr="00550417" w:rsidRDefault="00846015">
                    <w:pPr>
                      <w:spacing w:after="0" w:line="240" w:lineRule="auto"/>
                      <w:rPr>
                        <w:rFonts w:asciiTheme="minorHAnsi" w:hAnsiTheme="minorHAnsi" w:cs="Times New Roman"/>
                        <w:b/>
                        <w:bCs/>
                        <w:color w:val="404040"/>
                        <w:sz w:val="16"/>
                        <w:szCs w:val="16"/>
                      </w:rPr>
                    </w:pPr>
                    <w:r w:rsidRPr="00550417">
                      <w:rPr>
                        <w:rFonts w:asciiTheme="minorHAnsi" w:hAnsiTheme="minorHAnsi"/>
                        <w:b/>
                        <w:bCs/>
                        <w:color w:val="404040"/>
                        <w:sz w:val="16"/>
                        <w:szCs w:val="16"/>
                      </w:rPr>
                      <w:t>TEPVOS, spol. s r.o.</w:t>
                    </w:r>
                  </w:p>
                  <w:p w14:paraId="090CEBAF" w14:textId="77777777" w:rsidR="00846015" w:rsidRPr="00550417" w:rsidRDefault="00846015">
                    <w:pPr>
                      <w:spacing w:after="0" w:line="240" w:lineRule="auto"/>
                      <w:rPr>
                        <w:rFonts w:asciiTheme="minorHAnsi" w:hAnsiTheme="minorHAnsi" w:cs="Times New Roman"/>
                        <w:color w:val="404040"/>
                        <w:sz w:val="15"/>
                        <w:szCs w:val="15"/>
                      </w:rPr>
                    </w:pPr>
                    <w:r w:rsidRPr="00550417">
                      <w:rPr>
                        <w:rFonts w:asciiTheme="minorHAnsi" w:hAnsiTheme="minorHAnsi" w:cs="Times New Roman"/>
                        <w:color w:val="404040"/>
                        <w:sz w:val="15"/>
                        <w:szCs w:val="15"/>
                      </w:rPr>
                      <w:t xml:space="preserve">Královéhradecká 1566, 562 01 Ústí nad Orlicí   </w:t>
                    </w:r>
                  </w:p>
                  <w:p w14:paraId="4FBA43A8" w14:textId="77777777" w:rsidR="00846015" w:rsidRPr="00550417" w:rsidRDefault="00846015">
                    <w:pPr>
                      <w:spacing w:after="0" w:line="240" w:lineRule="auto"/>
                      <w:rPr>
                        <w:rFonts w:asciiTheme="minorHAnsi" w:hAnsiTheme="minorHAnsi" w:cs="Times New Roman"/>
                        <w:color w:val="404040"/>
                        <w:sz w:val="15"/>
                        <w:szCs w:val="15"/>
                      </w:rPr>
                    </w:pPr>
                    <w:r w:rsidRPr="00550417">
                      <w:rPr>
                        <w:rFonts w:asciiTheme="minorHAnsi" w:hAnsiTheme="minorHAnsi" w:cs="Times New Roman"/>
                        <w:color w:val="404040"/>
                        <w:sz w:val="15"/>
                        <w:szCs w:val="15"/>
                      </w:rPr>
                      <w:t>IČ: 259 45 793, DIČ: CZ259 45 793</w:t>
                    </w:r>
                  </w:p>
                  <w:p w14:paraId="37C26EE1" w14:textId="77777777" w:rsidR="00846015" w:rsidRPr="00550417" w:rsidRDefault="00846015">
                    <w:pPr>
                      <w:spacing w:after="0" w:line="240" w:lineRule="auto"/>
                      <w:rPr>
                        <w:rFonts w:asciiTheme="minorHAnsi" w:hAnsiTheme="minorHAnsi" w:cs="Times New Roman"/>
                        <w:color w:val="404040"/>
                        <w:sz w:val="15"/>
                        <w:szCs w:val="15"/>
                      </w:rPr>
                    </w:pPr>
                    <w:r w:rsidRPr="00550417">
                      <w:rPr>
                        <w:rFonts w:asciiTheme="minorHAnsi" w:hAnsiTheme="minorHAnsi" w:cs="Times New Roman"/>
                        <w:color w:val="404040"/>
                        <w:sz w:val="15"/>
                        <w:szCs w:val="15"/>
                      </w:rPr>
                      <w:t>www.tepvos.cz</w:t>
                    </w:r>
                  </w:p>
                  <w:p w14:paraId="39248854" w14:textId="77777777" w:rsidR="00846015" w:rsidRDefault="00846015">
                    <w:pPr>
                      <w:spacing w:after="0" w:line="240" w:lineRule="auto"/>
                      <w:rPr>
                        <w:rFonts w:ascii="Times New Roman" w:hAnsi="Times New Roman" w:cs="Times New Roman"/>
                        <w:color w:val="404040"/>
                        <w:sz w:val="13"/>
                        <w:szCs w:val="13"/>
                      </w:rPr>
                    </w:pPr>
                  </w:p>
                  <w:p w14:paraId="498EC925" w14:textId="77777777" w:rsidR="00846015" w:rsidRDefault="00846015">
                    <w:pPr>
                      <w:spacing w:after="0" w:line="240" w:lineRule="auto"/>
                      <w:rPr>
                        <w:rFonts w:ascii="Times New Roman" w:hAnsi="Times New Roman" w:cs="Times New Roman"/>
                        <w:color w:val="404040"/>
                        <w:sz w:val="13"/>
                        <w:szCs w:val="13"/>
                      </w:rPr>
                    </w:pPr>
                  </w:p>
                </w:txbxContent>
              </v:textbox>
              <w10:wrap anchorx="margin"/>
            </v:shape>
          </w:pict>
        </mc:Fallback>
      </mc:AlternateContent>
    </w:r>
    <w:r>
      <w:rPr>
        <w:noProof/>
      </w:rPr>
      <mc:AlternateContent>
        <mc:Choice Requires="wps">
          <w:drawing>
            <wp:anchor distT="45720" distB="45720" distL="114300" distR="114300" simplePos="0" relativeHeight="251661312" behindDoc="0" locked="0" layoutInCell="1" allowOverlap="1" wp14:anchorId="67DA770F" wp14:editId="4316685F">
              <wp:simplePos x="0" y="0"/>
              <wp:positionH relativeFrom="margin">
                <wp:posOffset>2383790</wp:posOffset>
              </wp:positionH>
              <wp:positionV relativeFrom="paragraph">
                <wp:posOffset>194945</wp:posOffset>
              </wp:positionV>
              <wp:extent cx="3362325" cy="864235"/>
              <wp:effectExtent l="2540" t="4445" r="0" b="0"/>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2325" cy="864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C6A385" w14:textId="77777777" w:rsidR="00846015" w:rsidRPr="00550417" w:rsidRDefault="00846015">
                          <w:pPr>
                            <w:spacing w:after="0" w:line="240" w:lineRule="auto"/>
                            <w:rPr>
                              <w:rFonts w:asciiTheme="minorHAnsi" w:hAnsiTheme="minorHAnsi" w:cs="Times New Roman"/>
                              <w:color w:val="404040"/>
                              <w:sz w:val="15"/>
                              <w:szCs w:val="15"/>
                            </w:rPr>
                          </w:pPr>
                          <w:r w:rsidRPr="00550417">
                            <w:rPr>
                              <w:rFonts w:asciiTheme="minorHAnsi" w:hAnsiTheme="minorHAnsi"/>
                              <w:color w:val="404040"/>
                              <w:sz w:val="15"/>
                              <w:szCs w:val="15"/>
                            </w:rPr>
                            <w:t xml:space="preserve">Obchodní firma registrovaná v obchodním rejstříku </w:t>
                          </w:r>
                        </w:p>
                        <w:p w14:paraId="587BF437" w14:textId="77777777" w:rsidR="00846015" w:rsidRPr="00550417" w:rsidRDefault="00846015">
                          <w:pPr>
                            <w:spacing w:after="0" w:line="240" w:lineRule="auto"/>
                            <w:rPr>
                              <w:rFonts w:asciiTheme="minorHAnsi" w:hAnsiTheme="minorHAnsi" w:cs="Times New Roman"/>
                              <w:color w:val="404040"/>
                              <w:sz w:val="15"/>
                              <w:szCs w:val="15"/>
                            </w:rPr>
                          </w:pPr>
                          <w:r w:rsidRPr="00550417">
                            <w:rPr>
                              <w:rFonts w:asciiTheme="minorHAnsi" w:hAnsiTheme="minorHAnsi"/>
                              <w:color w:val="404040"/>
                              <w:sz w:val="15"/>
                              <w:szCs w:val="15"/>
                            </w:rPr>
                            <w:t>vedeném u Krajského soudu v Hradci Králové v oddílu C, vložce číslo 16762</w:t>
                          </w:r>
                        </w:p>
                        <w:p w14:paraId="2654C616" w14:textId="77777777" w:rsidR="00846015" w:rsidRPr="00550417" w:rsidRDefault="00846015">
                          <w:pPr>
                            <w:spacing w:after="0" w:line="240" w:lineRule="auto"/>
                            <w:rPr>
                              <w:rFonts w:asciiTheme="minorHAnsi" w:hAnsiTheme="minorHAnsi" w:cs="Times New Roman"/>
                              <w:color w:val="404040"/>
                              <w:sz w:val="15"/>
                              <w:szCs w:val="15"/>
                            </w:rPr>
                          </w:pPr>
                        </w:p>
                        <w:p w14:paraId="1D40073F" w14:textId="77777777" w:rsidR="00846015" w:rsidRPr="00550417" w:rsidRDefault="00846015">
                          <w:pPr>
                            <w:spacing w:after="0" w:line="240" w:lineRule="auto"/>
                            <w:rPr>
                              <w:rFonts w:asciiTheme="minorHAnsi" w:hAnsiTheme="minorHAnsi" w:cs="Arial"/>
                              <w:color w:val="404040"/>
                              <w:sz w:val="15"/>
                              <w:szCs w:val="15"/>
                            </w:rPr>
                          </w:pPr>
                          <w:r w:rsidRPr="00550417">
                            <w:rPr>
                              <w:rFonts w:asciiTheme="minorHAnsi" w:hAnsiTheme="minorHAnsi" w:cs="Arial"/>
                              <w:color w:val="404040"/>
                              <w:sz w:val="15"/>
                              <w:szCs w:val="15"/>
                            </w:rPr>
                            <w:t>Bankovní spojení ČSOB, a.s. pobočka Ústí and Orlicí</w:t>
                          </w:r>
                        </w:p>
                        <w:p w14:paraId="3C62B9C7" w14:textId="0ED93F1C" w:rsidR="00846015" w:rsidRPr="00550417" w:rsidRDefault="00846015">
                          <w:pPr>
                            <w:spacing w:after="0" w:line="240" w:lineRule="auto"/>
                            <w:rPr>
                              <w:rFonts w:asciiTheme="minorHAnsi" w:hAnsiTheme="minorHAnsi" w:cs="Arial"/>
                              <w:color w:val="404040"/>
                              <w:sz w:val="15"/>
                              <w:szCs w:val="15"/>
                            </w:rPr>
                          </w:pPr>
                          <w:r>
                            <w:rPr>
                              <w:rFonts w:asciiTheme="minorHAnsi" w:hAnsiTheme="minorHAnsi" w:cs="Arial"/>
                              <w:color w:val="404040"/>
                              <w:sz w:val="15"/>
                              <w:szCs w:val="15"/>
                            </w:rPr>
                            <w:t xml:space="preserve">Číslo účtu: </w:t>
                          </w:r>
                          <w:r w:rsidRPr="0046751C">
                            <w:rPr>
                              <w:rFonts w:asciiTheme="minorHAnsi" w:hAnsiTheme="minorHAnsi" w:cs="Arial"/>
                              <w:color w:val="404040"/>
                              <w:sz w:val="15"/>
                              <w:szCs w:val="15"/>
                            </w:rPr>
                            <w:t>168752599/0300</w:t>
                          </w:r>
                        </w:p>
                        <w:p w14:paraId="327DE27B" w14:textId="77777777" w:rsidR="00846015" w:rsidRDefault="00846015">
                          <w:pPr>
                            <w:spacing w:after="0" w:line="240" w:lineRule="auto"/>
                            <w:rPr>
                              <w:rFonts w:ascii="Times New Roman" w:hAnsi="Times New Roman" w:cs="Times New Roman"/>
                              <w:color w:val="404040"/>
                              <w:sz w:val="13"/>
                              <w:szCs w:val="13"/>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DA770F" id="Text Box 4" o:spid="_x0000_s1028" type="#_x0000_t202" style="position:absolute;margin-left:187.7pt;margin-top:15.35pt;width:264.75pt;height:68.0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" filled="f" stroked="f">
              <v:textbox>
                <w:txbxContent>
                  <w:p w14:paraId="4DC6A385" w14:textId="77777777" w:rsidR="00846015" w:rsidRPr="00550417" w:rsidRDefault="00846015">
                    <w:pPr>
                      <w:spacing w:after="0" w:line="240" w:lineRule="auto"/>
                      <w:rPr>
                        <w:rFonts w:asciiTheme="minorHAnsi" w:hAnsiTheme="minorHAnsi" w:cs="Times New Roman"/>
                        <w:color w:val="404040"/>
                        <w:sz w:val="15"/>
                        <w:szCs w:val="15"/>
                      </w:rPr>
                    </w:pPr>
                    <w:r w:rsidRPr="00550417">
                      <w:rPr>
                        <w:rFonts w:asciiTheme="minorHAnsi" w:hAnsiTheme="minorHAnsi"/>
                        <w:color w:val="404040"/>
                        <w:sz w:val="15"/>
                        <w:szCs w:val="15"/>
                      </w:rPr>
                      <w:t xml:space="preserve">Obchodní firma registrovaná v obchodním rejstříku </w:t>
                    </w:r>
                  </w:p>
                  <w:p w14:paraId="587BF437" w14:textId="77777777" w:rsidR="00846015" w:rsidRPr="00550417" w:rsidRDefault="00846015">
                    <w:pPr>
                      <w:spacing w:after="0" w:line="240" w:lineRule="auto"/>
                      <w:rPr>
                        <w:rFonts w:asciiTheme="minorHAnsi" w:hAnsiTheme="minorHAnsi" w:cs="Times New Roman"/>
                        <w:color w:val="404040"/>
                        <w:sz w:val="15"/>
                        <w:szCs w:val="15"/>
                      </w:rPr>
                    </w:pPr>
                    <w:r w:rsidRPr="00550417">
                      <w:rPr>
                        <w:rFonts w:asciiTheme="minorHAnsi" w:hAnsiTheme="minorHAnsi"/>
                        <w:color w:val="404040"/>
                        <w:sz w:val="15"/>
                        <w:szCs w:val="15"/>
                      </w:rPr>
                      <w:t>vedeném u Krajského soudu v Hradci Králové v oddílu C, vložce číslo 16762</w:t>
                    </w:r>
                  </w:p>
                  <w:p w14:paraId="2654C616" w14:textId="77777777" w:rsidR="00846015" w:rsidRPr="00550417" w:rsidRDefault="00846015">
                    <w:pPr>
                      <w:spacing w:after="0" w:line="240" w:lineRule="auto"/>
                      <w:rPr>
                        <w:rFonts w:asciiTheme="minorHAnsi" w:hAnsiTheme="minorHAnsi" w:cs="Times New Roman"/>
                        <w:color w:val="404040"/>
                        <w:sz w:val="15"/>
                        <w:szCs w:val="15"/>
                      </w:rPr>
                    </w:pPr>
                  </w:p>
                  <w:p w14:paraId="1D40073F" w14:textId="77777777" w:rsidR="00846015" w:rsidRPr="00550417" w:rsidRDefault="00846015">
                    <w:pPr>
                      <w:spacing w:after="0" w:line="240" w:lineRule="auto"/>
                      <w:rPr>
                        <w:rFonts w:asciiTheme="minorHAnsi" w:hAnsiTheme="minorHAnsi" w:cs="Arial"/>
                        <w:color w:val="404040"/>
                        <w:sz w:val="15"/>
                        <w:szCs w:val="15"/>
                      </w:rPr>
                    </w:pPr>
                    <w:r w:rsidRPr="00550417">
                      <w:rPr>
                        <w:rFonts w:asciiTheme="minorHAnsi" w:hAnsiTheme="minorHAnsi" w:cs="Arial"/>
                        <w:color w:val="404040"/>
                        <w:sz w:val="15"/>
                        <w:szCs w:val="15"/>
                      </w:rPr>
                      <w:t>Bankovní spojení ČSOB, a.s. pobočka Ústí and Orlicí</w:t>
                    </w:r>
                  </w:p>
                  <w:p w14:paraId="3C62B9C7" w14:textId="0ED93F1C" w:rsidR="00846015" w:rsidRPr="00550417" w:rsidRDefault="00846015">
                    <w:pPr>
                      <w:spacing w:after="0" w:line="240" w:lineRule="auto"/>
                      <w:rPr>
                        <w:rFonts w:asciiTheme="minorHAnsi" w:hAnsiTheme="minorHAnsi" w:cs="Arial"/>
                        <w:color w:val="404040"/>
                        <w:sz w:val="15"/>
                        <w:szCs w:val="15"/>
                      </w:rPr>
                    </w:pPr>
                    <w:r>
                      <w:rPr>
                        <w:rFonts w:asciiTheme="minorHAnsi" w:hAnsiTheme="minorHAnsi" w:cs="Arial"/>
                        <w:color w:val="404040"/>
                        <w:sz w:val="15"/>
                        <w:szCs w:val="15"/>
                      </w:rPr>
                      <w:t xml:space="preserve">Číslo účtu: </w:t>
                    </w:r>
                    <w:r w:rsidRPr="0046751C">
                      <w:rPr>
                        <w:rFonts w:asciiTheme="minorHAnsi" w:hAnsiTheme="minorHAnsi" w:cs="Arial"/>
                        <w:color w:val="404040"/>
                        <w:sz w:val="15"/>
                        <w:szCs w:val="15"/>
                      </w:rPr>
                      <w:t>168752599/0300</w:t>
                    </w:r>
                  </w:p>
                  <w:p w14:paraId="327DE27B" w14:textId="77777777" w:rsidR="00846015" w:rsidRDefault="00846015">
                    <w:pPr>
                      <w:spacing w:after="0" w:line="240" w:lineRule="auto"/>
                      <w:rPr>
                        <w:rFonts w:ascii="Times New Roman" w:hAnsi="Times New Roman" w:cs="Times New Roman"/>
                        <w:color w:val="404040"/>
                        <w:sz w:val="13"/>
                        <w:szCs w:val="13"/>
                      </w:rPr>
                    </w:pPr>
                  </w:p>
                </w:txbxContent>
              </v:textbox>
              <w10:wrap anchorx="margin"/>
            </v:shape>
          </w:pict>
        </mc:Fallback>
      </mc:AlternateContent>
    </w:r>
    <w:r>
      <w:rPr>
        <w:noProof/>
      </w:rPr>
      <mc:AlternateContent>
        <mc:Choice Requires="wps">
          <w:drawing>
            <wp:anchor distT="45720" distB="45720" distL="114300" distR="114300" simplePos="0" relativeHeight="251663360" behindDoc="0" locked="0" layoutInCell="1" allowOverlap="1" wp14:anchorId="4DAEC9E5" wp14:editId="458437AC">
              <wp:simplePos x="0" y="0"/>
              <wp:positionH relativeFrom="column">
                <wp:posOffset>2419350</wp:posOffset>
              </wp:positionH>
              <wp:positionV relativeFrom="paragraph">
                <wp:posOffset>876300</wp:posOffset>
              </wp:positionV>
              <wp:extent cx="2274570" cy="351790"/>
              <wp:effectExtent l="0" t="0" r="1905" b="635"/>
              <wp:wrapSquare wrapText="bothSides"/>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4570"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31DC9A" w14:textId="77777777" w:rsidR="00846015" w:rsidRPr="00550417" w:rsidRDefault="00846015">
                          <w:pPr>
                            <w:rPr>
                              <w:rFonts w:asciiTheme="minorHAnsi" w:hAnsiTheme="minorHAnsi" w:cs="Times New Roman"/>
                              <w:sz w:val="16"/>
                              <w:szCs w:val="16"/>
                            </w:rPr>
                          </w:pPr>
                          <w:r w:rsidRPr="00550417">
                            <w:rPr>
                              <w:rFonts w:asciiTheme="minorHAnsi" w:hAnsiTheme="minorHAnsi"/>
                              <w:sz w:val="16"/>
                              <w:szCs w:val="16"/>
                            </w:rPr>
                            <w:t xml:space="preserve">Strana č. </w:t>
                          </w:r>
                          <w:r w:rsidRPr="00550417">
                            <w:rPr>
                              <w:rFonts w:asciiTheme="minorHAnsi" w:hAnsiTheme="minorHAnsi" w:cs="Times New Roman"/>
                              <w:sz w:val="16"/>
                              <w:szCs w:val="16"/>
                            </w:rPr>
                            <w:fldChar w:fldCharType="begin"/>
                          </w:r>
                          <w:r w:rsidRPr="00550417">
                            <w:rPr>
                              <w:rFonts w:asciiTheme="minorHAnsi" w:hAnsiTheme="minorHAnsi" w:cs="Times New Roman"/>
                              <w:sz w:val="16"/>
                              <w:szCs w:val="16"/>
                            </w:rPr>
                            <w:instrText xml:space="preserve"> PAGE  \* ARABIC  \* MERGEFORMAT </w:instrText>
                          </w:r>
                          <w:r w:rsidRPr="00550417">
                            <w:rPr>
                              <w:rFonts w:asciiTheme="minorHAnsi" w:hAnsiTheme="minorHAnsi" w:cs="Times New Roman"/>
                              <w:sz w:val="16"/>
                              <w:szCs w:val="16"/>
                            </w:rPr>
                            <w:fldChar w:fldCharType="separate"/>
                          </w:r>
                          <w:r w:rsidR="00CD5880">
                            <w:rPr>
                              <w:rFonts w:asciiTheme="minorHAnsi" w:hAnsiTheme="minorHAnsi" w:cs="Times New Roman"/>
                              <w:noProof/>
                              <w:sz w:val="16"/>
                              <w:szCs w:val="16"/>
                            </w:rPr>
                            <w:t>16</w:t>
                          </w:r>
                          <w:r w:rsidRPr="00550417">
                            <w:rPr>
                              <w:rFonts w:asciiTheme="minorHAnsi" w:hAnsiTheme="minorHAnsi" w:cs="Times New Roman"/>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AEC9E5" id="Text Box 5" o:spid="_x0000_s1029" type="#_x0000_t202" style="position:absolute;margin-left:190.5pt;margin-top:69pt;width:179.1pt;height:27.7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" filled="f" stroked="f">
              <v:textbox>
                <w:txbxContent>
                  <w:p w14:paraId="4D31DC9A" w14:textId="77777777" w:rsidR="00846015" w:rsidRPr="00550417" w:rsidRDefault="00846015">
                    <w:pPr>
                      <w:rPr>
                        <w:rFonts w:asciiTheme="minorHAnsi" w:hAnsiTheme="minorHAnsi" w:cs="Times New Roman"/>
                        <w:sz w:val="16"/>
                        <w:szCs w:val="16"/>
                      </w:rPr>
                    </w:pPr>
                    <w:r w:rsidRPr="00550417">
                      <w:rPr>
                        <w:rFonts w:asciiTheme="minorHAnsi" w:hAnsiTheme="minorHAnsi"/>
                        <w:sz w:val="16"/>
                        <w:szCs w:val="16"/>
                      </w:rPr>
                      <w:t xml:space="preserve">Strana č. </w:t>
                    </w:r>
                    <w:r w:rsidRPr="00550417">
                      <w:rPr>
                        <w:rFonts w:asciiTheme="minorHAnsi" w:hAnsiTheme="minorHAnsi" w:cs="Times New Roman"/>
                        <w:sz w:val="16"/>
                        <w:szCs w:val="16"/>
                      </w:rPr>
                      <w:fldChar w:fldCharType="begin"/>
                    </w:r>
                    <w:r w:rsidRPr="00550417">
                      <w:rPr>
                        <w:rFonts w:asciiTheme="minorHAnsi" w:hAnsiTheme="minorHAnsi" w:cs="Times New Roman"/>
                        <w:sz w:val="16"/>
                        <w:szCs w:val="16"/>
                      </w:rPr>
                      <w:instrText xml:space="preserve"> PAGE  \* ARABIC  \* MERGEFORMAT </w:instrText>
                    </w:r>
                    <w:r w:rsidRPr="00550417">
                      <w:rPr>
                        <w:rFonts w:asciiTheme="minorHAnsi" w:hAnsiTheme="minorHAnsi" w:cs="Times New Roman"/>
                        <w:sz w:val="16"/>
                        <w:szCs w:val="16"/>
                      </w:rPr>
                      <w:fldChar w:fldCharType="separate"/>
                    </w:r>
                    <w:r w:rsidR="00CD5880">
                      <w:rPr>
                        <w:rFonts w:asciiTheme="minorHAnsi" w:hAnsiTheme="minorHAnsi" w:cs="Times New Roman"/>
                        <w:noProof/>
                        <w:sz w:val="16"/>
                        <w:szCs w:val="16"/>
                      </w:rPr>
                      <w:t>16</w:t>
                    </w:r>
                    <w:r w:rsidRPr="00550417">
                      <w:rPr>
                        <w:rFonts w:asciiTheme="minorHAnsi" w:hAnsiTheme="minorHAnsi" w:cs="Times New Roman"/>
                        <w:sz w:val="16"/>
                        <w:szCs w:val="16"/>
                      </w:rPr>
                      <w:fldChar w:fldCharType="end"/>
                    </w:r>
                  </w:p>
                </w:txbxContent>
              </v:textbox>
              <w10:wrap type="square"/>
            </v:shape>
          </w:pict>
        </mc:Fallback>
      </mc:AlternateContent>
    </w:r>
    <w:r>
      <w:rPr>
        <w:noProof/>
      </w:rPr>
      <mc:AlternateContent>
        <mc:Choice Requires="wps">
          <w:drawing>
            <wp:anchor distT="45720" distB="45720" distL="114300" distR="114300" simplePos="0" relativeHeight="251658240" behindDoc="0" locked="0" layoutInCell="1" allowOverlap="1" wp14:anchorId="7C58A762" wp14:editId="701A5C00">
              <wp:simplePos x="0" y="0"/>
              <wp:positionH relativeFrom="page">
                <wp:align>right</wp:align>
              </wp:positionH>
              <wp:positionV relativeFrom="paragraph">
                <wp:posOffset>255270</wp:posOffset>
              </wp:positionV>
              <wp:extent cx="1678940" cy="342900"/>
              <wp:effectExtent l="0" t="0" r="0" b="1905"/>
              <wp:wrapNone/>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894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3CEE19" w14:textId="77777777" w:rsidR="00846015" w:rsidRDefault="00846015">
                          <w:pPr>
                            <w:spacing w:after="0" w:line="240" w:lineRule="auto"/>
                            <w:rPr>
                              <w:rFonts w:ascii="Times New Roman" w:hAnsi="Times New Roman" w:cs="Times New Roman"/>
                              <w:color w:val="404040"/>
                              <w:sz w:val="13"/>
                              <w:szCs w:val="13"/>
                            </w:rPr>
                          </w:pPr>
                        </w:p>
                        <w:p w14:paraId="4B870DCC" w14:textId="77777777" w:rsidR="00846015" w:rsidRDefault="00846015">
                          <w:pP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58A762" id="Text Box 6" o:spid="_x0000_s1030" type="#_x0000_t202" style="position:absolute;margin-left:81pt;margin-top:20.1pt;width:132.2pt;height:27pt;z-index:251658240;visibility:visible;mso-wrap-style:square;mso-width-percent:0;mso-height-percent:0;mso-wrap-distance-left:9pt;mso-wrap-distance-top:3.6pt;mso-wrap-distance-right:9pt;mso-wrap-distance-bottom:3.6pt;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" filled="f" stroked="f">
              <v:textbox>
                <w:txbxContent>
                  <w:p w14:paraId="5B3CEE19" w14:textId="77777777" w:rsidR="00846015" w:rsidRDefault="00846015">
                    <w:pPr>
                      <w:spacing w:after="0" w:line="240" w:lineRule="auto"/>
                      <w:rPr>
                        <w:rFonts w:ascii="Times New Roman" w:hAnsi="Times New Roman" w:cs="Times New Roman"/>
                        <w:color w:val="404040"/>
                        <w:sz w:val="13"/>
                        <w:szCs w:val="13"/>
                      </w:rPr>
                    </w:pPr>
                  </w:p>
                  <w:p w14:paraId="4B870DCC" w14:textId="77777777" w:rsidR="00846015" w:rsidRDefault="00846015">
                    <w:pPr>
                      <w:rPr>
                        <w:rFonts w:ascii="Times New Roman" w:hAnsi="Times New Roman" w:cs="Times New Roman"/>
                      </w:rPr>
                    </w:pPr>
                  </w:p>
                </w:txbxContent>
              </v:textbox>
              <w10:wrap anchorx="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9BCC9" w14:textId="77777777" w:rsidR="00846015" w:rsidRDefault="00846015">
    <w:pPr>
      <w:pStyle w:val="Zhlav"/>
      <w:rPr>
        <w:rFonts w:ascii="Times New Roman" w:hAnsi="Times New Roman" w:cs="Times New Roman"/>
      </w:rPr>
    </w:pPr>
    <w:r>
      <w:rPr>
        <w:noProof/>
      </w:rPr>
      <mc:AlternateContent>
        <mc:Choice Requires="wps">
          <w:drawing>
            <wp:anchor distT="45720" distB="45720" distL="114300" distR="114300" simplePos="0" relativeHeight="251657216" behindDoc="0" locked="0" layoutInCell="1" allowOverlap="1" wp14:anchorId="407A3EA1" wp14:editId="2CC18307">
              <wp:simplePos x="0" y="0"/>
              <wp:positionH relativeFrom="page">
                <wp:align>right</wp:align>
              </wp:positionH>
              <wp:positionV relativeFrom="paragraph">
                <wp:posOffset>891540</wp:posOffset>
              </wp:positionV>
              <wp:extent cx="1621790" cy="379730"/>
              <wp:effectExtent l="0" t="0" r="0" b="0"/>
              <wp:wrapNone/>
              <wp:docPr id="9"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1790" cy="379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D74BD0" w14:textId="77777777" w:rsidR="00846015" w:rsidRPr="00550417" w:rsidRDefault="00846015">
                          <w:pPr>
                            <w:spacing w:after="0" w:line="240" w:lineRule="auto"/>
                            <w:rPr>
                              <w:rFonts w:asciiTheme="minorHAnsi" w:hAnsiTheme="minorHAnsi" w:cs="Times New Roman"/>
                              <w:color w:val="404040"/>
                              <w:sz w:val="16"/>
                              <w:szCs w:val="16"/>
                            </w:rPr>
                          </w:pPr>
                          <w:r w:rsidRPr="00550417">
                            <w:rPr>
                              <w:rFonts w:asciiTheme="minorHAnsi" w:hAnsiTheme="minorHAnsi"/>
                              <w:noProof/>
                              <w:color w:val="404040"/>
                              <w:sz w:val="16"/>
                              <w:szCs w:val="16"/>
                            </w:rPr>
                            <w:t>TEP/01/08/2013</w:t>
                          </w:r>
                        </w:p>
                        <w:p w14:paraId="7E84332A" w14:textId="77777777" w:rsidR="00846015" w:rsidRDefault="00846015">
                          <w:pPr>
                            <w:spacing w:after="0" w:line="240" w:lineRule="auto"/>
                            <w:rPr>
                              <w:rFonts w:ascii="Times New Roman" w:hAnsi="Times New Roman" w:cs="Times New Roman"/>
                              <w:color w:val="404040"/>
                              <w:sz w:val="13"/>
                              <w:szCs w:val="13"/>
                            </w:rPr>
                          </w:pPr>
                        </w:p>
                        <w:p w14:paraId="30ABD2D6" w14:textId="77777777" w:rsidR="00846015" w:rsidRDefault="00846015">
                          <w:pP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7A3EA1" id="_x0000_t202" coordsize="21600,21600" o:spt="202" path="m,l,21600r21600,l21600,xe">
              <v:stroke joinstyle="miter"/>
              <v:path gradientshapeok="t" o:connecttype="rect"/>
            </v:shapetype>
            <v:shape id="Textové pole 4" o:spid="_x0000_s1031" type="#_x0000_t202" style="position:absolute;margin-left:76.5pt;margin-top:70.2pt;width:127.7pt;height:29.9pt;z-index:251657216;visibility:visible;mso-wrap-style:square;mso-width-percent:0;mso-height-percent:0;mso-wrap-distance-left:9pt;mso-wrap-distance-top:3.6pt;mso-wrap-distance-right:9pt;mso-wrap-distance-bottom:3.6pt;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" filled="f" stroked="f">
              <v:textbox>
                <w:txbxContent>
                  <w:p w14:paraId="20D74BD0" w14:textId="77777777" w:rsidR="00846015" w:rsidRPr="00550417" w:rsidRDefault="00846015">
                    <w:pPr>
                      <w:spacing w:after="0" w:line="240" w:lineRule="auto"/>
                      <w:rPr>
                        <w:rFonts w:asciiTheme="minorHAnsi" w:hAnsiTheme="minorHAnsi" w:cs="Times New Roman"/>
                        <w:color w:val="404040"/>
                        <w:sz w:val="16"/>
                        <w:szCs w:val="16"/>
                      </w:rPr>
                    </w:pPr>
                    <w:r w:rsidRPr="00550417">
                      <w:rPr>
                        <w:rFonts w:asciiTheme="minorHAnsi" w:hAnsiTheme="minorHAnsi"/>
                        <w:noProof/>
                        <w:color w:val="404040"/>
                        <w:sz w:val="16"/>
                        <w:szCs w:val="16"/>
                      </w:rPr>
                      <w:t>TEP/01/08/2013</w:t>
                    </w:r>
                  </w:p>
                  <w:p w14:paraId="7E84332A" w14:textId="77777777" w:rsidR="00846015" w:rsidRDefault="00846015">
                    <w:pPr>
                      <w:spacing w:after="0" w:line="240" w:lineRule="auto"/>
                      <w:rPr>
                        <w:rFonts w:ascii="Times New Roman" w:hAnsi="Times New Roman" w:cs="Times New Roman"/>
                        <w:color w:val="404040"/>
                        <w:sz w:val="13"/>
                        <w:szCs w:val="13"/>
                      </w:rPr>
                    </w:pPr>
                  </w:p>
                  <w:p w14:paraId="30ABD2D6" w14:textId="77777777" w:rsidR="00846015" w:rsidRDefault="00846015">
                    <w:pPr>
                      <w:rPr>
                        <w:rFonts w:ascii="Times New Roman" w:hAnsi="Times New Roman" w:cs="Times New Roman"/>
                      </w:rPr>
                    </w:pPr>
                  </w:p>
                </w:txbxContent>
              </v:textbox>
              <w10:wrap anchorx="page"/>
            </v:shape>
          </w:pict>
        </mc:Fallback>
      </mc:AlternateContent>
    </w:r>
    <w:r>
      <w:rPr>
        <w:noProof/>
      </w:rPr>
      <mc:AlternateContent>
        <mc:Choice Requires="wps">
          <w:drawing>
            <wp:anchor distT="45720" distB="45720" distL="114300" distR="114300" simplePos="0" relativeHeight="251655168" behindDoc="0" locked="0" layoutInCell="1" allowOverlap="1" wp14:anchorId="16CC6389" wp14:editId="3A1336E4">
              <wp:simplePos x="0" y="0"/>
              <wp:positionH relativeFrom="margin">
                <wp:posOffset>-48260</wp:posOffset>
              </wp:positionH>
              <wp:positionV relativeFrom="paragraph">
                <wp:posOffset>215265</wp:posOffset>
              </wp:positionV>
              <wp:extent cx="2295525" cy="866775"/>
              <wp:effectExtent l="0" t="0" r="635" b="381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5525"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87FAF9" w14:textId="77777777" w:rsidR="00846015" w:rsidRPr="00550417" w:rsidRDefault="00846015" w:rsidP="0093295B">
                          <w:pPr>
                            <w:spacing w:after="0" w:line="240" w:lineRule="auto"/>
                            <w:rPr>
                              <w:rFonts w:asciiTheme="minorHAnsi" w:hAnsiTheme="minorHAnsi" w:cs="Times New Roman"/>
                              <w:b/>
                              <w:bCs/>
                              <w:color w:val="404040"/>
                              <w:sz w:val="16"/>
                              <w:szCs w:val="16"/>
                            </w:rPr>
                          </w:pPr>
                          <w:r w:rsidRPr="00550417">
                            <w:rPr>
                              <w:rFonts w:asciiTheme="minorHAnsi" w:hAnsiTheme="minorHAnsi"/>
                              <w:b/>
                              <w:bCs/>
                              <w:color w:val="404040"/>
                              <w:sz w:val="16"/>
                              <w:szCs w:val="16"/>
                            </w:rPr>
                            <w:t>TEPVOS, spol. s r.o.</w:t>
                          </w:r>
                        </w:p>
                        <w:p w14:paraId="15B418EC" w14:textId="77777777" w:rsidR="00846015" w:rsidRPr="00550417" w:rsidRDefault="00846015" w:rsidP="0093295B">
                          <w:pPr>
                            <w:spacing w:after="0" w:line="240" w:lineRule="auto"/>
                            <w:rPr>
                              <w:rFonts w:asciiTheme="minorHAnsi" w:hAnsiTheme="minorHAnsi" w:cs="Times New Roman"/>
                              <w:color w:val="404040"/>
                              <w:sz w:val="15"/>
                              <w:szCs w:val="15"/>
                            </w:rPr>
                          </w:pPr>
                          <w:r w:rsidRPr="00550417">
                            <w:rPr>
                              <w:rFonts w:asciiTheme="minorHAnsi" w:hAnsiTheme="minorHAnsi" w:cs="Times New Roman"/>
                              <w:color w:val="404040"/>
                              <w:sz w:val="15"/>
                              <w:szCs w:val="15"/>
                            </w:rPr>
                            <w:t xml:space="preserve">Královéhradecká 1566, 562 01 Ústí nad Orlicí   </w:t>
                          </w:r>
                        </w:p>
                        <w:p w14:paraId="392CCFE1" w14:textId="77777777" w:rsidR="00846015" w:rsidRPr="00550417" w:rsidRDefault="00846015" w:rsidP="0093295B">
                          <w:pPr>
                            <w:spacing w:after="0" w:line="240" w:lineRule="auto"/>
                            <w:rPr>
                              <w:rFonts w:asciiTheme="minorHAnsi" w:hAnsiTheme="minorHAnsi" w:cs="Times New Roman"/>
                              <w:color w:val="404040"/>
                              <w:sz w:val="15"/>
                              <w:szCs w:val="15"/>
                            </w:rPr>
                          </w:pPr>
                          <w:r w:rsidRPr="00550417">
                            <w:rPr>
                              <w:rFonts w:asciiTheme="minorHAnsi" w:hAnsiTheme="minorHAnsi" w:cs="Times New Roman"/>
                              <w:color w:val="404040"/>
                              <w:sz w:val="15"/>
                              <w:szCs w:val="15"/>
                            </w:rPr>
                            <w:t>IČ: 259 45 793, DIČ: CZ259 45 793</w:t>
                          </w:r>
                        </w:p>
                        <w:p w14:paraId="072FC2C8" w14:textId="77777777" w:rsidR="00846015" w:rsidRPr="00550417" w:rsidRDefault="00846015" w:rsidP="0093295B">
                          <w:pPr>
                            <w:spacing w:after="0" w:line="240" w:lineRule="auto"/>
                            <w:rPr>
                              <w:rFonts w:asciiTheme="minorHAnsi" w:hAnsiTheme="minorHAnsi" w:cs="Times New Roman"/>
                              <w:color w:val="404040"/>
                              <w:sz w:val="15"/>
                              <w:szCs w:val="15"/>
                            </w:rPr>
                          </w:pPr>
                          <w:r w:rsidRPr="00550417">
                            <w:rPr>
                              <w:rFonts w:asciiTheme="minorHAnsi" w:hAnsiTheme="minorHAnsi" w:cs="Times New Roman"/>
                              <w:color w:val="404040"/>
                              <w:sz w:val="15"/>
                              <w:szCs w:val="15"/>
                            </w:rPr>
                            <w:t>www.tepvos.cz</w:t>
                          </w:r>
                        </w:p>
                        <w:p w14:paraId="4E50368A" w14:textId="77777777" w:rsidR="00846015" w:rsidRDefault="00846015">
                          <w:pPr>
                            <w:spacing w:after="0" w:line="240" w:lineRule="auto"/>
                            <w:rPr>
                              <w:rFonts w:ascii="Times New Roman" w:hAnsi="Times New Roman" w:cs="Times New Roman"/>
                              <w:color w:val="404040"/>
                              <w:sz w:val="13"/>
                              <w:szCs w:val="13"/>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CC6389" id="Text Box 9" o:spid="_x0000_s1032" type="#_x0000_t202" style="position:absolute;margin-left:-3.8pt;margin-top:16.95pt;width:180.75pt;height:68.25pt;z-index:2516551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" filled="f" stroked="f">
              <v:textbox>
                <w:txbxContent>
                  <w:p w14:paraId="6287FAF9" w14:textId="77777777" w:rsidR="00846015" w:rsidRPr="00550417" w:rsidRDefault="00846015" w:rsidP="0093295B">
                    <w:pPr>
                      <w:spacing w:after="0" w:line="240" w:lineRule="auto"/>
                      <w:rPr>
                        <w:rFonts w:asciiTheme="minorHAnsi" w:hAnsiTheme="minorHAnsi" w:cs="Times New Roman"/>
                        <w:b/>
                        <w:bCs/>
                        <w:color w:val="404040"/>
                        <w:sz w:val="16"/>
                        <w:szCs w:val="16"/>
                      </w:rPr>
                    </w:pPr>
                    <w:r w:rsidRPr="00550417">
                      <w:rPr>
                        <w:rFonts w:asciiTheme="minorHAnsi" w:hAnsiTheme="minorHAnsi"/>
                        <w:b/>
                        <w:bCs/>
                        <w:color w:val="404040"/>
                        <w:sz w:val="16"/>
                        <w:szCs w:val="16"/>
                      </w:rPr>
                      <w:t>TEPVOS, spol. s r.o.</w:t>
                    </w:r>
                  </w:p>
                  <w:p w14:paraId="15B418EC" w14:textId="77777777" w:rsidR="00846015" w:rsidRPr="00550417" w:rsidRDefault="00846015" w:rsidP="0093295B">
                    <w:pPr>
                      <w:spacing w:after="0" w:line="240" w:lineRule="auto"/>
                      <w:rPr>
                        <w:rFonts w:asciiTheme="minorHAnsi" w:hAnsiTheme="minorHAnsi" w:cs="Times New Roman"/>
                        <w:color w:val="404040"/>
                        <w:sz w:val="15"/>
                        <w:szCs w:val="15"/>
                      </w:rPr>
                    </w:pPr>
                    <w:r w:rsidRPr="00550417">
                      <w:rPr>
                        <w:rFonts w:asciiTheme="minorHAnsi" w:hAnsiTheme="minorHAnsi" w:cs="Times New Roman"/>
                        <w:color w:val="404040"/>
                        <w:sz w:val="15"/>
                        <w:szCs w:val="15"/>
                      </w:rPr>
                      <w:t xml:space="preserve">Královéhradecká 1566, 562 01 Ústí nad Orlicí   </w:t>
                    </w:r>
                  </w:p>
                  <w:p w14:paraId="392CCFE1" w14:textId="77777777" w:rsidR="00846015" w:rsidRPr="00550417" w:rsidRDefault="00846015" w:rsidP="0093295B">
                    <w:pPr>
                      <w:spacing w:after="0" w:line="240" w:lineRule="auto"/>
                      <w:rPr>
                        <w:rFonts w:asciiTheme="minorHAnsi" w:hAnsiTheme="minorHAnsi" w:cs="Times New Roman"/>
                        <w:color w:val="404040"/>
                        <w:sz w:val="15"/>
                        <w:szCs w:val="15"/>
                      </w:rPr>
                    </w:pPr>
                    <w:r w:rsidRPr="00550417">
                      <w:rPr>
                        <w:rFonts w:asciiTheme="minorHAnsi" w:hAnsiTheme="minorHAnsi" w:cs="Times New Roman"/>
                        <w:color w:val="404040"/>
                        <w:sz w:val="15"/>
                        <w:szCs w:val="15"/>
                      </w:rPr>
                      <w:t>IČ: 259 45 793, DIČ: CZ259 45 793</w:t>
                    </w:r>
                  </w:p>
                  <w:p w14:paraId="072FC2C8" w14:textId="77777777" w:rsidR="00846015" w:rsidRPr="00550417" w:rsidRDefault="00846015" w:rsidP="0093295B">
                    <w:pPr>
                      <w:spacing w:after="0" w:line="240" w:lineRule="auto"/>
                      <w:rPr>
                        <w:rFonts w:asciiTheme="minorHAnsi" w:hAnsiTheme="minorHAnsi" w:cs="Times New Roman"/>
                        <w:color w:val="404040"/>
                        <w:sz w:val="15"/>
                        <w:szCs w:val="15"/>
                      </w:rPr>
                    </w:pPr>
                    <w:r w:rsidRPr="00550417">
                      <w:rPr>
                        <w:rFonts w:asciiTheme="minorHAnsi" w:hAnsiTheme="minorHAnsi" w:cs="Times New Roman"/>
                        <w:color w:val="404040"/>
                        <w:sz w:val="15"/>
                        <w:szCs w:val="15"/>
                      </w:rPr>
                      <w:t>www.tepvos.cz</w:t>
                    </w:r>
                  </w:p>
                  <w:p w14:paraId="4E50368A" w14:textId="77777777" w:rsidR="00846015" w:rsidRDefault="00846015">
                    <w:pPr>
                      <w:spacing w:after="0" w:line="240" w:lineRule="auto"/>
                      <w:rPr>
                        <w:rFonts w:ascii="Times New Roman" w:hAnsi="Times New Roman" w:cs="Times New Roman"/>
                        <w:color w:val="404040"/>
                        <w:sz w:val="13"/>
                        <w:szCs w:val="13"/>
                      </w:rPr>
                    </w:pPr>
                  </w:p>
                </w:txbxContent>
              </v:textbox>
              <w10:wrap anchorx="margin"/>
            </v:shape>
          </w:pict>
        </mc:Fallback>
      </mc:AlternateContent>
    </w:r>
    <w:r>
      <w:rPr>
        <w:noProof/>
      </w:rPr>
      <mc:AlternateContent>
        <mc:Choice Requires="wps">
          <w:drawing>
            <wp:anchor distT="45720" distB="45720" distL="114300" distR="114300" simplePos="0" relativeHeight="251659264" behindDoc="0" locked="0" layoutInCell="1" allowOverlap="1" wp14:anchorId="0E2DA48B" wp14:editId="080E2890">
              <wp:simplePos x="0" y="0"/>
              <wp:positionH relativeFrom="column">
                <wp:posOffset>2371090</wp:posOffset>
              </wp:positionH>
              <wp:positionV relativeFrom="paragraph">
                <wp:posOffset>882015</wp:posOffset>
              </wp:positionV>
              <wp:extent cx="2274570" cy="351790"/>
              <wp:effectExtent l="0" t="0" r="2540" b="4445"/>
              <wp:wrapSquare wrapText="bothSides"/>
              <wp:docPr id="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4570"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842D9F" w14:textId="77777777" w:rsidR="00846015" w:rsidRPr="00550417" w:rsidRDefault="00846015">
                          <w:pPr>
                            <w:rPr>
                              <w:rFonts w:asciiTheme="minorHAnsi" w:hAnsiTheme="minorHAnsi" w:cs="Times New Roman"/>
                              <w:sz w:val="16"/>
                              <w:szCs w:val="16"/>
                            </w:rPr>
                          </w:pPr>
                          <w:r w:rsidRPr="00550417">
                            <w:rPr>
                              <w:rFonts w:asciiTheme="minorHAnsi" w:hAnsiTheme="minorHAnsi"/>
                              <w:sz w:val="16"/>
                              <w:szCs w:val="16"/>
                            </w:rPr>
                            <w:t xml:space="preserve">Strana č. </w:t>
                          </w:r>
                          <w:r w:rsidRPr="00550417">
                            <w:rPr>
                              <w:rFonts w:asciiTheme="minorHAnsi" w:hAnsiTheme="minorHAnsi" w:cs="Times New Roman"/>
                              <w:sz w:val="16"/>
                              <w:szCs w:val="16"/>
                            </w:rPr>
                            <w:fldChar w:fldCharType="begin"/>
                          </w:r>
                          <w:r w:rsidRPr="00550417">
                            <w:rPr>
                              <w:rFonts w:asciiTheme="minorHAnsi" w:hAnsiTheme="minorHAnsi" w:cs="Times New Roman"/>
                              <w:sz w:val="16"/>
                              <w:szCs w:val="16"/>
                            </w:rPr>
                            <w:instrText xml:space="preserve"> PAGE  \* ARABIC  \* MERGEFORMAT </w:instrText>
                          </w:r>
                          <w:r w:rsidRPr="00550417">
                            <w:rPr>
                              <w:rFonts w:asciiTheme="minorHAnsi" w:hAnsiTheme="minorHAnsi" w:cs="Times New Roman"/>
                              <w:sz w:val="16"/>
                              <w:szCs w:val="16"/>
                            </w:rPr>
                            <w:fldChar w:fldCharType="separate"/>
                          </w:r>
                          <w:r w:rsidR="00F8169A">
                            <w:rPr>
                              <w:rFonts w:asciiTheme="minorHAnsi" w:hAnsiTheme="minorHAnsi" w:cs="Times New Roman"/>
                              <w:noProof/>
                              <w:sz w:val="16"/>
                              <w:szCs w:val="16"/>
                            </w:rPr>
                            <w:t>1</w:t>
                          </w:r>
                          <w:r w:rsidRPr="00550417">
                            <w:rPr>
                              <w:rFonts w:asciiTheme="minorHAnsi" w:hAnsiTheme="minorHAnsi" w:cs="Times New Roman"/>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2DA48B" id="Text Box 10" o:spid="_x0000_s1033" type="#_x0000_t202" style="position:absolute;margin-left:186.7pt;margin-top:69.45pt;width:179.1pt;height:27.7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" filled="f" stroked="f">
              <v:textbox>
                <w:txbxContent>
                  <w:p w14:paraId="72842D9F" w14:textId="77777777" w:rsidR="00846015" w:rsidRPr="00550417" w:rsidRDefault="00846015">
                    <w:pPr>
                      <w:rPr>
                        <w:rFonts w:asciiTheme="minorHAnsi" w:hAnsiTheme="minorHAnsi" w:cs="Times New Roman"/>
                        <w:sz w:val="16"/>
                        <w:szCs w:val="16"/>
                      </w:rPr>
                    </w:pPr>
                    <w:r w:rsidRPr="00550417">
                      <w:rPr>
                        <w:rFonts w:asciiTheme="minorHAnsi" w:hAnsiTheme="minorHAnsi"/>
                        <w:sz w:val="16"/>
                        <w:szCs w:val="16"/>
                      </w:rPr>
                      <w:t xml:space="preserve">Strana č. </w:t>
                    </w:r>
                    <w:r w:rsidRPr="00550417">
                      <w:rPr>
                        <w:rFonts w:asciiTheme="minorHAnsi" w:hAnsiTheme="minorHAnsi" w:cs="Times New Roman"/>
                        <w:sz w:val="16"/>
                        <w:szCs w:val="16"/>
                      </w:rPr>
                      <w:fldChar w:fldCharType="begin"/>
                    </w:r>
                    <w:r w:rsidRPr="00550417">
                      <w:rPr>
                        <w:rFonts w:asciiTheme="minorHAnsi" w:hAnsiTheme="minorHAnsi" w:cs="Times New Roman"/>
                        <w:sz w:val="16"/>
                        <w:szCs w:val="16"/>
                      </w:rPr>
                      <w:instrText xml:space="preserve"> PAGE  \* ARABIC  \* MERGEFORMAT </w:instrText>
                    </w:r>
                    <w:r w:rsidRPr="00550417">
                      <w:rPr>
                        <w:rFonts w:asciiTheme="minorHAnsi" w:hAnsiTheme="minorHAnsi" w:cs="Times New Roman"/>
                        <w:sz w:val="16"/>
                        <w:szCs w:val="16"/>
                      </w:rPr>
                      <w:fldChar w:fldCharType="separate"/>
                    </w:r>
                    <w:r w:rsidR="00F8169A">
                      <w:rPr>
                        <w:rFonts w:asciiTheme="minorHAnsi" w:hAnsiTheme="minorHAnsi" w:cs="Times New Roman"/>
                        <w:noProof/>
                        <w:sz w:val="16"/>
                        <w:szCs w:val="16"/>
                      </w:rPr>
                      <w:t>1</w:t>
                    </w:r>
                    <w:r w:rsidRPr="00550417">
                      <w:rPr>
                        <w:rFonts w:asciiTheme="minorHAnsi" w:hAnsiTheme="minorHAnsi" w:cs="Times New Roman"/>
                        <w:sz w:val="16"/>
                        <w:szCs w:val="16"/>
                      </w:rPr>
                      <w:fldChar w:fldCharType="end"/>
                    </w:r>
                  </w:p>
                </w:txbxContent>
              </v:textbox>
              <w10:wrap type="square"/>
            </v:shape>
          </w:pict>
        </mc:Fallback>
      </mc:AlternateContent>
    </w:r>
    <w:r>
      <w:rPr>
        <w:noProof/>
      </w:rPr>
      <mc:AlternateContent>
        <mc:Choice Requires="wps">
          <w:drawing>
            <wp:anchor distT="45720" distB="45720" distL="114300" distR="114300" simplePos="0" relativeHeight="251656192" behindDoc="0" locked="0" layoutInCell="1" allowOverlap="1" wp14:anchorId="2236DB67" wp14:editId="2D8BD603">
              <wp:simplePos x="0" y="0"/>
              <wp:positionH relativeFrom="margin">
                <wp:posOffset>2335530</wp:posOffset>
              </wp:positionH>
              <wp:positionV relativeFrom="paragraph">
                <wp:posOffset>212725</wp:posOffset>
              </wp:positionV>
              <wp:extent cx="3362325" cy="786130"/>
              <wp:effectExtent l="1905" t="3175" r="0" b="1270"/>
              <wp:wrapNone/>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2325" cy="786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F35C56" w14:textId="77777777" w:rsidR="00846015" w:rsidRPr="00550417" w:rsidRDefault="00846015">
                          <w:pPr>
                            <w:spacing w:after="0" w:line="240" w:lineRule="auto"/>
                            <w:rPr>
                              <w:rFonts w:asciiTheme="minorHAnsi" w:hAnsiTheme="minorHAnsi" w:cs="Times New Roman"/>
                              <w:color w:val="404040"/>
                              <w:sz w:val="15"/>
                              <w:szCs w:val="15"/>
                            </w:rPr>
                          </w:pPr>
                          <w:r w:rsidRPr="00550417">
                            <w:rPr>
                              <w:rFonts w:asciiTheme="minorHAnsi" w:hAnsiTheme="minorHAnsi"/>
                              <w:color w:val="404040"/>
                              <w:sz w:val="15"/>
                              <w:szCs w:val="15"/>
                            </w:rPr>
                            <w:t xml:space="preserve">Obchodní firma registrovaná v obchodním rejstříku </w:t>
                          </w:r>
                        </w:p>
                        <w:p w14:paraId="362A56DD" w14:textId="77777777" w:rsidR="00846015" w:rsidRPr="00550417" w:rsidRDefault="00846015">
                          <w:pPr>
                            <w:spacing w:after="0" w:line="240" w:lineRule="auto"/>
                            <w:rPr>
                              <w:rFonts w:asciiTheme="minorHAnsi" w:hAnsiTheme="minorHAnsi" w:cs="Times New Roman"/>
                              <w:color w:val="404040"/>
                              <w:sz w:val="15"/>
                              <w:szCs w:val="15"/>
                            </w:rPr>
                          </w:pPr>
                          <w:r w:rsidRPr="00550417">
                            <w:rPr>
                              <w:rFonts w:asciiTheme="minorHAnsi" w:hAnsiTheme="minorHAnsi"/>
                              <w:color w:val="404040"/>
                              <w:sz w:val="15"/>
                              <w:szCs w:val="15"/>
                            </w:rPr>
                            <w:t>vedeném u Krajského soudu v Hradci Králové v oddílu C, vložce číslo 16762</w:t>
                          </w:r>
                        </w:p>
                        <w:p w14:paraId="11532D70" w14:textId="77777777" w:rsidR="00846015" w:rsidRPr="00550417" w:rsidRDefault="00846015">
                          <w:pPr>
                            <w:spacing w:after="0" w:line="240" w:lineRule="auto"/>
                            <w:rPr>
                              <w:rFonts w:asciiTheme="minorHAnsi" w:hAnsiTheme="minorHAnsi" w:cs="Times New Roman"/>
                              <w:color w:val="404040"/>
                              <w:sz w:val="15"/>
                              <w:szCs w:val="15"/>
                            </w:rPr>
                          </w:pPr>
                        </w:p>
                        <w:p w14:paraId="3F02CA4D" w14:textId="77777777" w:rsidR="00846015" w:rsidRPr="00550417" w:rsidRDefault="00846015">
                          <w:pPr>
                            <w:spacing w:after="0" w:line="240" w:lineRule="auto"/>
                            <w:rPr>
                              <w:rFonts w:asciiTheme="minorHAnsi" w:hAnsiTheme="minorHAnsi" w:cs="Arial"/>
                              <w:color w:val="404040"/>
                              <w:sz w:val="15"/>
                              <w:szCs w:val="15"/>
                            </w:rPr>
                          </w:pPr>
                          <w:r w:rsidRPr="00550417">
                            <w:rPr>
                              <w:rFonts w:asciiTheme="minorHAnsi" w:hAnsiTheme="minorHAnsi" w:cs="Arial"/>
                              <w:color w:val="404040"/>
                              <w:sz w:val="15"/>
                              <w:szCs w:val="15"/>
                            </w:rPr>
                            <w:t>Bankovní spojení ČSOB, a.s. pobočka Ústí and Orlicí</w:t>
                          </w:r>
                        </w:p>
                        <w:p w14:paraId="6917B0AE" w14:textId="65F559F9" w:rsidR="00846015" w:rsidRPr="00550417" w:rsidRDefault="00846015">
                          <w:pPr>
                            <w:spacing w:after="0" w:line="240" w:lineRule="auto"/>
                            <w:rPr>
                              <w:rFonts w:asciiTheme="minorHAnsi" w:hAnsiTheme="minorHAnsi" w:cs="Arial"/>
                              <w:color w:val="404040"/>
                              <w:sz w:val="15"/>
                              <w:szCs w:val="15"/>
                            </w:rPr>
                          </w:pPr>
                          <w:r>
                            <w:rPr>
                              <w:rFonts w:asciiTheme="minorHAnsi" w:hAnsiTheme="minorHAnsi" w:cs="Arial"/>
                              <w:color w:val="404040"/>
                              <w:sz w:val="15"/>
                              <w:szCs w:val="15"/>
                            </w:rPr>
                            <w:t xml:space="preserve">Číslo účtu: </w:t>
                          </w:r>
                          <w:r w:rsidRPr="0046751C">
                            <w:rPr>
                              <w:rFonts w:asciiTheme="minorHAnsi" w:hAnsiTheme="minorHAnsi" w:cs="Arial"/>
                              <w:color w:val="404040"/>
                              <w:sz w:val="15"/>
                              <w:szCs w:val="15"/>
                            </w:rPr>
                            <w:t>168752599/0300</w:t>
                          </w:r>
                        </w:p>
                        <w:p w14:paraId="4CE1F2B4" w14:textId="77777777" w:rsidR="00846015" w:rsidRDefault="00846015">
                          <w:pPr>
                            <w:spacing w:after="0" w:line="240" w:lineRule="auto"/>
                            <w:rPr>
                              <w:rFonts w:ascii="Times New Roman" w:hAnsi="Times New Roman" w:cs="Times New Roman"/>
                              <w:color w:val="404040"/>
                              <w:sz w:val="13"/>
                              <w:szCs w:val="13"/>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6DB67" id="Text Box 11" o:spid="_x0000_s1034" type="#_x0000_t202" style="position:absolute;margin-left:183.9pt;margin-top:16.75pt;width:264.75pt;height:61.9pt;z-index:2516561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" filled="f" stroked="f">
              <v:textbox>
                <w:txbxContent>
                  <w:p w14:paraId="7FF35C56" w14:textId="77777777" w:rsidR="00846015" w:rsidRPr="00550417" w:rsidRDefault="00846015">
                    <w:pPr>
                      <w:spacing w:after="0" w:line="240" w:lineRule="auto"/>
                      <w:rPr>
                        <w:rFonts w:asciiTheme="minorHAnsi" w:hAnsiTheme="minorHAnsi" w:cs="Times New Roman"/>
                        <w:color w:val="404040"/>
                        <w:sz w:val="15"/>
                        <w:szCs w:val="15"/>
                      </w:rPr>
                    </w:pPr>
                    <w:r w:rsidRPr="00550417">
                      <w:rPr>
                        <w:rFonts w:asciiTheme="minorHAnsi" w:hAnsiTheme="minorHAnsi"/>
                        <w:color w:val="404040"/>
                        <w:sz w:val="15"/>
                        <w:szCs w:val="15"/>
                      </w:rPr>
                      <w:t xml:space="preserve">Obchodní firma registrovaná v obchodním rejstříku </w:t>
                    </w:r>
                  </w:p>
                  <w:p w14:paraId="362A56DD" w14:textId="77777777" w:rsidR="00846015" w:rsidRPr="00550417" w:rsidRDefault="00846015">
                    <w:pPr>
                      <w:spacing w:after="0" w:line="240" w:lineRule="auto"/>
                      <w:rPr>
                        <w:rFonts w:asciiTheme="minorHAnsi" w:hAnsiTheme="minorHAnsi" w:cs="Times New Roman"/>
                        <w:color w:val="404040"/>
                        <w:sz w:val="15"/>
                        <w:szCs w:val="15"/>
                      </w:rPr>
                    </w:pPr>
                    <w:r w:rsidRPr="00550417">
                      <w:rPr>
                        <w:rFonts w:asciiTheme="minorHAnsi" w:hAnsiTheme="minorHAnsi"/>
                        <w:color w:val="404040"/>
                        <w:sz w:val="15"/>
                        <w:szCs w:val="15"/>
                      </w:rPr>
                      <w:t>vedeném u Krajského soudu v Hradci Králové v oddílu C, vložce číslo 16762</w:t>
                    </w:r>
                  </w:p>
                  <w:p w14:paraId="11532D70" w14:textId="77777777" w:rsidR="00846015" w:rsidRPr="00550417" w:rsidRDefault="00846015">
                    <w:pPr>
                      <w:spacing w:after="0" w:line="240" w:lineRule="auto"/>
                      <w:rPr>
                        <w:rFonts w:asciiTheme="minorHAnsi" w:hAnsiTheme="minorHAnsi" w:cs="Times New Roman"/>
                        <w:color w:val="404040"/>
                        <w:sz w:val="15"/>
                        <w:szCs w:val="15"/>
                      </w:rPr>
                    </w:pPr>
                  </w:p>
                  <w:p w14:paraId="3F02CA4D" w14:textId="77777777" w:rsidR="00846015" w:rsidRPr="00550417" w:rsidRDefault="00846015">
                    <w:pPr>
                      <w:spacing w:after="0" w:line="240" w:lineRule="auto"/>
                      <w:rPr>
                        <w:rFonts w:asciiTheme="minorHAnsi" w:hAnsiTheme="minorHAnsi" w:cs="Arial"/>
                        <w:color w:val="404040"/>
                        <w:sz w:val="15"/>
                        <w:szCs w:val="15"/>
                      </w:rPr>
                    </w:pPr>
                    <w:r w:rsidRPr="00550417">
                      <w:rPr>
                        <w:rFonts w:asciiTheme="minorHAnsi" w:hAnsiTheme="minorHAnsi" w:cs="Arial"/>
                        <w:color w:val="404040"/>
                        <w:sz w:val="15"/>
                        <w:szCs w:val="15"/>
                      </w:rPr>
                      <w:t>Bankovní spojení ČSOB, a.s. pobočka Ústí and Orlicí</w:t>
                    </w:r>
                  </w:p>
                  <w:p w14:paraId="6917B0AE" w14:textId="65F559F9" w:rsidR="00846015" w:rsidRPr="00550417" w:rsidRDefault="00846015">
                    <w:pPr>
                      <w:spacing w:after="0" w:line="240" w:lineRule="auto"/>
                      <w:rPr>
                        <w:rFonts w:asciiTheme="minorHAnsi" w:hAnsiTheme="minorHAnsi" w:cs="Arial"/>
                        <w:color w:val="404040"/>
                        <w:sz w:val="15"/>
                        <w:szCs w:val="15"/>
                      </w:rPr>
                    </w:pPr>
                    <w:r>
                      <w:rPr>
                        <w:rFonts w:asciiTheme="minorHAnsi" w:hAnsiTheme="minorHAnsi" w:cs="Arial"/>
                        <w:color w:val="404040"/>
                        <w:sz w:val="15"/>
                        <w:szCs w:val="15"/>
                      </w:rPr>
                      <w:t xml:space="preserve">Číslo účtu: </w:t>
                    </w:r>
                    <w:r w:rsidRPr="0046751C">
                      <w:rPr>
                        <w:rFonts w:asciiTheme="minorHAnsi" w:hAnsiTheme="minorHAnsi" w:cs="Arial"/>
                        <w:color w:val="404040"/>
                        <w:sz w:val="15"/>
                        <w:szCs w:val="15"/>
                      </w:rPr>
                      <w:t>168752599/0300</w:t>
                    </w:r>
                  </w:p>
                  <w:p w14:paraId="4CE1F2B4" w14:textId="77777777" w:rsidR="00846015" w:rsidRDefault="00846015">
                    <w:pPr>
                      <w:spacing w:after="0" w:line="240" w:lineRule="auto"/>
                      <w:rPr>
                        <w:rFonts w:ascii="Times New Roman" w:hAnsi="Times New Roman" w:cs="Times New Roman"/>
                        <w:color w:val="404040"/>
                        <w:sz w:val="13"/>
                        <w:szCs w:val="13"/>
                      </w:rPr>
                    </w:pPr>
                  </w:p>
                </w:txbxContent>
              </v:textbox>
              <w10:wrap anchorx="margin"/>
            </v:shape>
          </w:pict>
        </mc:Fallback>
      </mc:AlternateContent>
    </w:r>
    <w:r>
      <w:rPr>
        <w:noProof/>
      </w:rPr>
      <mc:AlternateContent>
        <mc:Choice Requires="wps">
          <w:drawing>
            <wp:anchor distT="45720" distB="45720" distL="114300" distR="114300" simplePos="0" relativeHeight="251654144" behindDoc="0" locked="0" layoutInCell="1" allowOverlap="1" wp14:anchorId="689DF187" wp14:editId="0E47A9FA">
              <wp:simplePos x="0" y="0"/>
              <wp:positionH relativeFrom="margin">
                <wp:posOffset>4805045</wp:posOffset>
              </wp:positionH>
              <wp:positionV relativeFrom="paragraph">
                <wp:posOffset>1588135</wp:posOffset>
              </wp:positionV>
              <wp:extent cx="1285875" cy="209550"/>
              <wp:effectExtent l="4445" t="0" r="0" b="2540"/>
              <wp:wrapNone/>
              <wp:docPr id="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E3F7C" w14:textId="77777777" w:rsidR="00846015" w:rsidRDefault="00846015">
                          <w:pPr>
                            <w:rPr>
                              <w:rFonts w:ascii="Times New Roman" w:hAnsi="Times New Roman" w:cs="Times New Roman"/>
                              <w:i/>
                              <w:iCs/>
                              <w:sz w:val="16"/>
                              <w:szCs w:val="16"/>
                            </w:rPr>
                          </w:pPr>
                          <w:r>
                            <w:rPr>
                              <w:i/>
                              <w:iCs/>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9DF187" id="Text Box 12" o:spid="_x0000_s1035" type="#_x0000_t202" style="position:absolute;margin-left:378.35pt;margin-top:125.05pt;width:101.25pt;height:16.5pt;z-index:2516541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" filled="f" stroked="f">
              <v:textbox>
                <w:txbxContent>
                  <w:p w14:paraId="1E8E3F7C" w14:textId="77777777" w:rsidR="00846015" w:rsidRDefault="00846015">
                    <w:pPr>
                      <w:rPr>
                        <w:rFonts w:ascii="Times New Roman" w:hAnsi="Times New Roman" w:cs="Times New Roman"/>
                        <w:i/>
                        <w:iCs/>
                        <w:sz w:val="16"/>
                        <w:szCs w:val="16"/>
                      </w:rPr>
                    </w:pPr>
                    <w:r>
                      <w:rPr>
                        <w:i/>
                        <w:iCs/>
                        <w:sz w:val="16"/>
                        <w:szCs w:val="16"/>
                      </w:rPr>
                      <w:t>…</w:t>
                    </w:r>
                  </w:p>
                </w:txbxContent>
              </v:textbox>
              <w10:wrap anchorx="margin"/>
            </v:shape>
          </w:pict>
        </mc:Fallback>
      </mc:AlternateContent>
    </w:r>
    <w:r>
      <w:rPr>
        <w:noProof/>
      </w:rPr>
      <mc:AlternateContent>
        <mc:Choice Requires="wps">
          <w:drawing>
            <wp:anchor distT="45720" distB="45720" distL="114300" distR="114300" simplePos="0" relativeHeight="251653120" behindDoc="0" locked="0" layoutInCell="1" allowOverlap="1" wp14:anchorId="6E509ECE" wp14:editId="25E92D83">
              <wp:simplePos x="0" y="0"/>
              <wp:positionH relativeFrom="margin">
                <wp:posOffset>3598545</wp:posOffset>
              </wp:positionH>
              <wp:positionV relativeFrom="paragraph">
                <wp:posOffset>1588135</wp:posOffset>
              </wp:positionV>
              <wp:extent cx="1285875" cy="209550"/>
              <wp:effectExtent l="0" t="0" r="1905" b="2540"/>
              <wp:wrapNone/>
              <wp:docPr id="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5D22F4" w14:textId="77777777" w:rsidR="00846015" w:rsidRDefault="00846015">
                          <w:pPr>
                            <w:rPr>
                              <w:rFonts w:ascii="Times New Roman" w:hAnsi="Times New Roman" w:cs="Times New Roman"/>
                              <w:i/>
                              <w:iCs/>
                              <w:sz w:val="16"/>
                              <w:szCs w:val="16"/>
                            </w:rPr>
                          </w:pPr>
                          <w:r>
                            <w:rPr>
                              <w:i/>
                              <w:iCs/>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509ECE" id="Text Box 13" o:spid="_x0000_s1036" type="#_x0000_t202" style="position:absolute;margin-left:283.35pt;margin-top:125.05pt;width:101.25pt;height:16.5pt;z-index:2516531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" filled="f" stroked="f">
              <v:textbox>
                <w:txbxContent>
                  <w:p w14:paraId="205D22F4" w14:textId="77777777" w:rsidR="00846015" w:rsidRDefault="00846015">
                    <w:pPr>
                      <w:rPr>
                        <w:rFonts w:ascii="Times New Roman" w:hAnsi="Times New Roman" w:cs="Times New Roman"/>
                        <w:i/>
                        <w:iCs/>
                        <w:sz w:val="16"/>
                        <w:szCs w:val="16"/>
                      </w:rPr>
                    </w:pPr>
                    <w:r>
                      <w:rPr>
                        <w:i/>
                        <w:iCs/>
                        <w:sz w:val="16"/>
                        <w:szCs w:val="16"/>
                      </w:rPr>
                      <w:t>…</w:t>
                    </w:r>
                  </w:p>
                </w:txbxContent>
              </v:textbox>
              <w10:wrap anchorx="margin"/>
            </v:shape>
          </w:pict>
        </mc:Fallback>
      </mc:AlternateContent>
    </w:r>
    <w:r>
      <w:rPr>
        <w:noProof/>
      </w:rPr>
      <mc:AlternateContent>
        <mc:Choice Requires="wps">
          <w:drawing>
            <wp:anchor distT="45720" distB="45720" distL="114300" distR="114300" simplePos="0" relativeHeight="251652096" behindDoc="0" locked="0" layoutInCell="1" allowOverlap="1" wp14:anchorId="7D83CAFC" wp14:editId="440F21EE">
              <wp:simplePos x="0" y="0"/>
              <wp:positionH relativeFrom="margin">
                <wp:posOffset>2052320</wp:posOffset>
              </wp:positionH>
              <wp:positionV relativeFrom="paragraph">
                <wp:posOffset>1588135</wp:posOffset>
              </wp:positionV>
              <wp:extent cx="1285875" cy="209550"/>
              <wp:effectExtent l="4445" t="0" r="0" b="2540"/>
              <wp:wrapNone/>
              <wp:docPr id="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AA1B27" w14:textId="77777777" w:rsidR="00846015" w:rsidRDefault="00846015">
                          <w:pPr>
                            <w:rPr>
                              <w:rFonts w:ascii="Times New Roman" w:hAnsi="Times New Roman" w:cs="Times New Roman"/>
                              <w:i/>
                              <w:iCs/>
                              <w:sz w:val="16"/>
                              <w:szCs w:val="16"/>
                            </w:rPr>
                          </w:pPr>
                          <w:r>
                            <w:rPr>
                              <w:i/>
                              <w:iCs/>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83CAFC" id="Text Box 14" o:spid="_x0000_s1037" type="#_x0000_t202" style="position:absolute;margin-left:161.6pt;margin-top:125.05pt;width:101.25pt;height:16.5pt;z-index:2516520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" filled="f" stroked="f">
              <v:textbox>
                <w:txbxContent>
                  <w:p w14:paraId="57AA1B27" w14:textId="77777777" w:rsidR="00846015" w:rsidRDefault="00846015">
                    <w:pPr>
                      <w:rPr>
                        <w:rFonts w:ascii="Times New Roman" w:hAnsi="Times New Roman" w:cs="Times New Roman"/>
                        <w:i/>
                        <w:iCs/>
                        <w:sz w:val="16"/>
                        <w:szCs w:val="16"/>
                      </w:rPr>
                    </w:pPr>
                    <w:r>
                      <w:rPr>
                        <w:i/>
                        <w:iCs/>
                        <w:sz w:val="16"/>
                        <w:szCs w:val="16"/>
                      </w:rPr>
                      <w:t>…</w:t>
                    </w:r>
                  </w:p>
                </w:txbxContent>
              </v:textbox>
              <w10:wrap anchorx="margin"/>
            </v:shape>
          </w:pict>
        </mc:Fallback>
      </mc:AlternateContent>
    </w:r>
    <w:r>
      <w:rPr>
        <w:noProof/>
      </w:rPr>
      <mc:AlternateContent>
        <mc:Choice Requires="wps">
          <w:drawing>
            <wp:anchor distT="45720" distB="45720" distL="114300" distR="114300" simplePos="0" relativeHeight="251651072" behindDoc="0" locked="0" layoutInCell="1" allowOverlap="1" wp14:anchorId="13956F05" wp14:editId="66D0D833">
              <wp:simplePos x="0" y="0"/>
              <wp:positionH relativeFrom="margin">
                <wp:posOffset>-90805</wp:posOffset>
              </wp:positionH>
              <wp:positionV relativeFrom="paragraph">
                <wp:posOffset>1588135</wp:posOffset>
              </wp:positionV>
              <wp:extent cx="1285875" cy="209550"/>
              <wp:effectExtent l="4445" t="0" r="0" b="254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FE2D2C" w14:textId="77777777" w:rsidR="00846015" w:rsidRDefault="00846015">
                          <w:pPr>
                            <w:rPr>
                              <w:rFonts w:ascii="Times New Roman" w:hAnsi="Times New Roman" w:cs="Times New Roman"/>
                              <w:sz w:val="16"/>
                              <w:szCs w:val="16"/>
                            </w:rPr>
                          </w:pPr>
                          <w:r>
                            <w:rPr>
                              <w:sz w:val="16"/>
                              <w:szCs w:val="16"/>
                            </w:rPr>
                            <w:t>…</w:t>
                          </w:r>
                        </w:p>
                        <w:p w14:paraId="7D17D16A" w14:textId="77777777" w:rsidR="00846015" w:rsidRDefault="00846015">
                          <w:pPr>
                            <w:rPr>
                              <w:rFonts w:ascii="Times New Roman" w:hAnsi="Times New Roman" w:cs="Times New Roman"/>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956F05" id="Text Box 15" o:spid="_x0000_s1038" type="#_x0000_t202" style="position:absolute;margin-left:-7.15pt;margin-top:125.05pt;width:101.25pt;height:16.5pt;z-index:2516510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" filled="f" stroked="f">
              <v:textbox>
                <w:txbxContent>
                  <w:p w14:paraId="47FE2D2C" w14:textId="77777777" w:rsidR="00846015" w:rsidRDefault="00846015">
                    <w:pPr>
                      <w:rPr>
                        <w:rFonts w:ascii="Times New Roman" w:hAnsi="Times New Roman" w:cs="Times New Roman"/>
                        <w:sz w:val="16"/>
                        <w:szCs w:val="16"/>
                      </w:rPr>
                    </w:pPr>
                    <w:r>
                      <w:rPr>
                        <w:sz w:val="16"/>
                        <w:szCs w:val="16"/>
                      </w:rPr>
                      <w:t>…</w:t>
                    </w:r>
                  </w:p>
                  <w:p w14:paraId="7D17D16A" w14:textId="77777777" w:rsidR="00846015" w:rsidRDefault="00846015">
                    <w:pPr>
                      <w:rPr>
                        <w:rFonts w:ascii="Times New Roman" w:hAnsi="Times New Roman" w:cs="Times New Roman"/>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50048" behindDoc="0" locked="0" layoutInCell="1" allowOverlap="1" wp14:anchorId="7502FE02" wp14:editId="0ED778A2">
              <wp:simplePos x="0" y="0"/>
              <wp:positionH relativeFrom="margin">
                <wp:posOffset>-99695</wp:posOffset>
              </wp:positionH>
              <wp:positionV relativeFrom="paragraph">
                <wp:posOffset>1415415</wp:posOffset>
              </wp:positionV>
              <wp:extent cx="5779135" cy="224790"/>
              <wp:effectExtent l="0" t="0" r="0" b="0"/>
              <wp:wrapNone/>
              <wp:docPr id="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9135" cy="224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E1FA11" w14:textId="77777777" w:rsidR="00846015" w:rsidRDefault="00846015">
                          <w:pPr>
                            <w:tabs>
                              <w:tab w:val="left" w:pos="0"/>
                              <w:tab w:val="center" w:pos="3686"/>
                              <w:tab w:val="center" w:pos="6237"/>
                              <w:tab w:val="right" w:pos="9639"/>
                            </w:tabs>
                            <w:rPr>
                              <w:rFonts w:ascii="Times New Roman" w:hAnsi="Times New Roman" w:cs="Times New Roman"/>
                              <w:color w:val="404040"/>
                              <w:sz w:val="16"/>
                              <w:szCs w:val="16"/>
                            </w:rPr>
                          </w:pPr>
                          <w:r>
                            <w:rPr>
                              <w:color w:val="404040"/>
                              <w:sz w:val="16"/>
                              <w:szCs w:val="16"/>
                            </w:rPr>
                            <w:t>Váš dopis značky / ze dne</w:t>
                          </w:r>
                          <w:r>
                            <w:rPr>
                              <w:color w:val="404040"/>
                              <w:sz w:val="16"/>
                              <w:szCs w:val="16"/>
                            </w:rPr>
                            <w:tab/>
                            <w:t xml:space="preserve">     Naše značka</w:t>
                          </w:r>
                          <w:r>
                            <w:rPr>
                              <w:color w:val="404040"/>
                              <w:sz w:val="16"/>
                              <w:szCs w:val="16"/>
                            </w:rPr>
                            <w:tab/>
                            <w:t>Vyřizuje / linka</w:t>
                          </w:r>
                          <w:r>
                            <w:rPr>
                              <w:color w:val="404040"/>
                              <w:sz w:val="16"/>
                              <w:szCs w:val="16"/>
                            </w:rPr>
                            <w:tab/>
                            <w:t xml:space="preserve">         V Ústí nad Orlicí</w:t>
                          </w:r>
                        </w:p>
                        <w:p w14:paraId="10435B4F" w14:textId="77777777" w:rsidR="00846015" w:rsidRDefault="00846015">
                          <w:pPr>
                            <w:tabs>
                              <w:tab w:val="left" w:pos="0"/>
                              <w:tab w:val="center" w:pos="3686"/>
                              <w:tab w:val="center" w:pos="6237"/>
                              <w:tab w:val="right" w:pos="9639"/>
                            </w:tabs>
                            <w:rPr>
                              <w:rFonts w:ascii="Times New Roman" w:hAnsi="Times New Roman" w:cs="Times New Roman"/>
                              <w:color w:val="404040"/>
                              <w:sz w:val="16"/>
                              <w:szCs w:val="16"/>
                            </w:rPr>
                          </w:pPr>
                          <w:r>
                            <w:rPr>
                              <w:color w:val="404040"/>
                              <w:sz w:val="16"/>
                              <w:szCs w:val="16"/>
                            </w:rPr>
                            <w:tab/>
                          </w:r>
                          <w:r>
                            <w:rPr>
                              <w:color w:val="404040"/>
                              <w:sz w:val="16"/>
                              <w:szCs w:val="16"/>
                            </w:rPr>
                            <w:tab/>
                          </w:r>
                          <w:r>
                            <w:rPr>
                              <w:color w:val="404040"/>
                              <w:sz w:val="16"/>
                              <w:szCs w:val="16"/>
                            </w:rPr>
                            <w:tab/>
                          </w:r>
                          <w:r>
                            <w:rPr>
                              <w:color w:val="404040"/>
                              <w:sz w:val="16"/>
                              <w:szCs w:val="16"/>
                            </w:rPr>
                            <w:tab/>
                          </w:r>
                          <w:proofErr w:type="spellStart"/>
                          <w:r>
                            <w:rPr>
                              <w:color w:val="404040"/>
                              <w:sz w:val="16"/>
                              <w:szCs w:val="16"/>
                            </w:rPr>
                            <w:t>sdfgsdfsdf</w:t>
                          </w:r>
                          <w:proofErr w:type="spellEnd"/>
                          <w:r>
                            <w:rPr>
                              <w:color w:val="404040"/>
                              <w:sz w:val="16"/>
                              <w:szCs w:val="16"/>
                            </w:rPr>
                            <w:tab/>
                          </w:r>
                          <w:proofErr w:type="spellStart"/>
                          <w:r>
                            <w:rPr>
                              <w:color w:val="404040"/>
                              <w:sz w:val="16"/>
                              <w:szCs w:val="16"/>
                            </w:rPr>
                            <w:t>asdasdas</w:t>
                          </w:r>
                          <w:proofErr w:type="spellEnd"/>
                          <w:r>
                            <w:rPr>
                              <w:color w:val="404040"/>
                              <w:sz w:val="16"/>
                              <w:szCs w:val="16"/>
                            </w:rPr>
                            <w:tab/>
                          </w:r>
                          <w:r>
                            <w:rPr>
                              <w:color w:val="404040"/>
                              <w:sz w:val="16"/>
                              <w:szCs w:val="16"/>
                            </w:rPr>
                            <w:tab/>
                          </w:r>
                          <w:r>
                            <w:rPr>
                              <w:color w:val="404040"/>
                              <w:sz w:val="16"/>
                              <w:szCs w:val="16"/>
                            </w:rPr>
                            <w:tab/>
                          </w:r>
                          <w:proofErr w:type="spellStart"/>
                          <w:r>
                            <w:rPr>
                              <w:color w:val="404040"/>
                              <w:sz w:val="16"/>
                              <w:szCs w:val="16"/>
                            </w:rPr>
                            <w:t>Asdfasfda</w:t>
                          </w:r>
                          <w:proofErr w:type="spellEnd"/>
                          <w:r>
                            <w:rPr>
                              <w:color w:val="404040"/>
                              <w:sz w:val="16"/>
                              <w:szCs w:val="16"/>
                            </w:rPr>
                            <w:t xml:space="preserve"> </w:t>
                          </w:r>
                          <w:proofErr w:type="spellStart"/>
                          <w:r>
                            <w:rPr>
                              <w:color w:val="404040"/>
                              <w:sz w:val="16"/>
                              <w:szCs w:val="16"/>
                            </w:rPr>
                            <w:t>sd</w:t>
                          </w:r>
                          <w:proofErr w:type="spellEnd"/>
                        </w:p>
                        <w:p w14:paraId="0312A65E" w14:textId="77777777" w:rsidR="00846015" w:rsidRDefault="00846015">
                          <w:pPr>
                            <w:rPr>
                              <w:rFonts w:ascii="Times New Roman" w:hAnsi="Times New Roman" w:cs="Times New Roman"/>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02FE02" id="Textové pole 2" o:spid="_x0000_s1039" type="#_x0000_t202" style="position:absolute;margin-left:-7.85pt;margin-top:111.45pt;width:455.05pt;height:17.7pt;z-index:2516500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" filled="f" stroked="f">
              <v:textbox>
                <w:txbxContent>
                  <w:p w14:paraId="78E1FA11" w14:textId="77777777" w:rsidR="00846015" w:rsidRDefault="00846015">
                    <w:pPr>
                      <w:tabs>
                        <w:tab w:val="left" w:pos="0"/>
                        <w:tab w:val="center" w:pos="3686"/>
                        <w:tab w:val="center" w:pos="6237"/>
                        <w:tab w:val="right" w:pos="9639"/>
                      </w:tabs>
                      <w:rPr>
                        <w:rFonts w:ascii="Times New Roman" w:hAnsi="Times New Roman" w:cs="Times New Roman"/>
                        <w:color w:val="404040"/>
                        <w:sz w:val="16"/>
                        <w:szCs w:val="16"/>
                      </w:rPr>
                    </w:pPr>
                    <w:r>
                      <w:rPr>
                        <w:color w:val="404040"/>
                        <w:sz w:val="16"/>
                        <w:szCs w:val="16"/>
                      </w:rPr>
                      <w:t>Váš dopis značky / ze dne</w:t>
                    </w:r>
                    <w:r>
                      <w:rPr>
                        <w:color w:val="404040"/>
                        <w:sz w:val="16"/>
                        <w:szCs w:val="16"/>
                      </w:rPr>
                      <w:tab/>
                      <w:t xml:space="preserve">     Naše značka</w:t>
                    </w:r>
                    <w:r>
                      <w:rPr>
                        <w:color w:val="404040"/>
                        <w:sz w:val="16"/>
                        <w:szCs w:val="16"/>
                      </w:rPr>
                      <w:tab/>
                      <w:t>Vyřizuje / linka</w:t>
                    </w:r>
                    <w:r>
                      <w:rPr>
                        <w:color w:val="404040"/>
                        <w:sz w:val="16"/>
                        <w:szCs w:val="16"/>
                      </w:rPr>
                      <w:tab/>
                      <w:t xml:space="preserve">         V Ústí nad Orlicí</w:t>
                    </w:r>
                  </w:p>
                  <w:p w14:paraId="10435B4F" w14:textId="77777777" w:rsidR="00846015" w:rsidRDefault="00846015">
                    <w:pPr>
                      <w:tabs>
                        <w:tab w:val="left" w:pos="0"/>
                        <w:tab w:val="center" w:pos="3686"/>
                        <w:tab w:val="center" w:pos="6237"/>
                        <w:tab w:val="right" w:pos="9639"/>
                      </w:tabs>
                      <w:rPr>
                        <w:rFonts w:ascii="Times New Roman" w:hAnsi="Times New Roman" w:cs="Times New Roman"/>
                        <w:color w:val="404040"/>
                        <w:sz w:val="16"/>
                        <w:szCs w:val="16"/>
                      </w:rPr>
                    </w:pPr>
                    <w:r>
                      <w:rPr>
                        <w:color w:val="404040"/>
                        <w:sz w:val="16"/>
                        <w:szCs w:val="16"/>
                      </w:rPr>
                      <w:tab/>
                    </w:r>
                    <w:r>
                      <w:rPr>
                        <w:color w:val="404040"/>
                        <w:sz w:val="16"/>
                        <w:szCs w:val="16"/>
                      </w:rPr>
                      <w:tab/>
                    </w:r>
                    <w:r>
                      <w:rPr>
                        <w:color w:val="404040"/>
                        <w:sz w:val="16"/>
                        <w:szCs w:val="16"/>
                      </w:rPr>
                      <w:tab/>
                    </w:r>
                    <w:r>
                      <w:rPr>
                        <w:color w:val="404040"/>
                        <w:sz w:val="16"/>
                        <w:szCs w:val="16"/>
                      </w:rPr>
                      <w:tab/>
                    </w:r>
                    <w:proofErr w:type="spellStart"/>
                    <w:r>
                      <w:rPr>
                        <w:color w:val="404040"/>
                        <w:sz w:val="16"/>
                        <w:szCs w:val="16"/>
                      </w:rPr>
                      <w:t>sdfgsdfsdf</w:t>
                    </w:r>
                    <w:proofErr w:type="spellEnd"/>
                    <w:r>
                      <w:rPr>
                        <w:color w:val="404040"/>
                        <w:sz w:val="16"/>
                        <w:szCs w:val="16"/>
                      </w:rPr>
                      <w:tab/>
                    </w:r>
                    <w:proofErr w:type="spellStart"/>
                    <w:r>
                      <w:rPr>
                        <w:color w:val="404040"/>
                        <w:sz w:val="16"/>
                        <w:szCs w:val="16"/>
                      </w:rPr>
                      <w:t>asdasdas</w:t>
                    </w:r>
                    <w:proofErr w:type="spellEnd"/>
                    <w:r>
                      <w:rPr>
                        <w:color w:val="404040"/>
                        <w:sz w:val="16"/>
                        <w:szCs w:val="16"/>
                      </w:rPr>
                      <w:tab/>
                    </w:r>
                    <w:r>
                      <w:rPr>
                        <w:color w:val="404040"/>
                        <w:sz w:val="16"/>
                        <w:szCs w:val="16"/>
                      </w:rPr>
                      <w:tab/>
                    </w:r>
                    <w:r>
                      <w:rPr>
                        <w:color w:val="404040"/>
                        <w:sz w:val="16"/>
                        <w:szCs w:val="16"/>
                      </w:rPr>
                      <w:tab/>
                    </w:r>
                    <w:proofErr w:type="spellStart"/>
                    <w:r>
                      <w:rPr>
                        <w:color w:val="404040"/>
                        <w:sz w:val="16"/>
                        <w:szCs w:val="16"/>
                      </w:rPr>
                      <w:t>Asdfasfda</w:t>
                    </w:r>
                    <w:proofErr w:type="spellEnd"/>
                    <w:r>
                      <w:rPr>
                        <w:color w:val="404040"/>
                        <w:sz w:val="16"/>
                        <w:szCs w:val="16"/>
                      </w:rPr>
                      <w:t xml:space="preserve"> </w:t>
                    </w:r>
                    <w:proofErr w:type="spellStart"/>
                    <w:r>
                      <w:rPr>
                        <w:color w:val="404040"/>
                        <w:sz w:val="16"/>
                        <w:szCs w:val="16"/>
                      </w:rPr>
                      <w:t>sd</w:t>
                    </w:r>
                    <w:proofErr w:type="spellEnd"/>
                  </w:p>
                  <w:p w14:paraId="0312A65E" w14:textId="77777777" w:rsidR="00846015" w:rsidRDefault="00846015">
                    <w:pPr>
                      <w:rPr>
                        <w:rFonts w:ascii="Times New Roman" w:hAnsi="Times New Roman" w:cs="Times New Roman"/>
                        <w:b/>
                        <w:bCs/>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5F1AA" w14:textId="77777777" w:rsidR="009B1CF8" w:rsidRDefault="009B1CF8">
      <w:pPr>
        <w:spacing w:after="0" w:line="240" w:lineRule="auto"/>
        <w:rPr>
          <w:rFonts w:ascii="Times New Roman" w:hAnsi="Times New Roman" w:cs="Times New Roman"/>
        </w:rPr>
      </w:pPr>
      <w:r>
        <w:rPr>
          <w:rFonts w:ascii="Times New Roman" w:hAnsi="Times New Roman" w:cs="Times New Roman"/>
        </w:rPr>
        <w:separator/>
      </w:r>
    </w:p>
  </w:footnote>
  <w:footnote w:type="continuationSeparator" w:id="0">
    <w:p w14:paraId="163ACC35" w14:textId="77777777" w:rsidR="009B1CF8" w:rsidRDefault="009B1CF8">
      <w:pPr>
        <w:spacing w:after="0" w:line="240" w:lineRule="auto"/>
        <w:rPr>
          <w:rFonts w:ascii="Times New Roman" w:hAnsi="Times New Roman" w:cs="Times New Roman"/>
        </w:rPr>
      </w:pPr>
      <w:r>
        <w:rPr>
          <w:rFonts w:ascii="Times New Roman" w:hAnsi="Times New Roman" w:cs="Times New Roman"/>
        </w:rPr>
        <w:continuationSeparator/>
      </w:r>
    </w:p>
  </w:footnote>
  <w:footnote w:id="1">
    <w:p w14:paraId="0044F52D" w14:textId="272DB2C4" w:rsidR="00F95006" w:rsidRDefault="00F95006">
      <w:pPr>
        <w:pStyle w:val="Textpoznpodarou"/>
      </w:pPr>
      <w:r>
        <w:rPr>
          <w:rStyle w:val="Znakapoznpodarou"/>
        </w:rPr>
        <w:footnoteRef/>
      </w:r>
      <w:r>
        <w:t xml:space="preserve"> Vyhrazená změna závazku podle § 100 zákona č. 134/2016 Sb. a změna závazku ze smlouvy podle § 222 zákona č. 134/2016 Sb.</w:t>
      </w:r>
    </w:p>
  </w:footnote>
  <w:footnote w:id="2">
    <w:p w14:paraId="2FECBA49" w14:textId="28299228" w:rsidR="000030DF" w:rsidRDefault="000030DF">
      <w:pPr>
        <w:pStyle w:val="Textpoznpodarou"/>
      </w:pPr>
      <w:r>
        <w:rPr>
          <w:rStyle w:val="Znakapoznpodarou"/>
        </w:rPr>
        <w:footnoteRef/>
      </w:r>
      <w:r>
        <w:t xml:space="preserve"> Vyhrazená změna závazku podle § 100 zákona č. 134/2016 Sb. a změna závazku ze smlouvy podle § 222 zákona č. 134/2016 Sb.</w:t>
      </w:r>
    </w:p>
  </w:footnote>
  <w:footnote w:id="3">
    <w:p w14:paraId="45A2D6E2" w14:textId="59061536" w:rsidR="000030DF" w:rsidRDefault="000030DF">
      <w:pPr>
        <w:pStyle w:val="Textpoznpodarou"/>
      </w:pPr>
      <w:r>
        <w:rPr>
          <w:rStyle w:val="Znakapoznpodarou"/>
        </w:rPr>
        <w:footnoteRef/>
      </w:r>
      <w:r>
        <w:t xml:space="preserve"> Vyhrazená změna závazku podle § 100 zákona č. 134/2016 Sb. a změna závazku ze smlouvy podle § 222 zákona č. 134/2016 Sb.</w:t>
      </w:r>
    </w:p>
  </w:footnote>
  <w:footnote w:id="4">
    <w:p w14:paraId="44B756B6" w14:textId="666AEF2D" w:rsidR="00293FCE" w:rsidRDefault="00293FCE">
      <w:pPr>
        <w:pStyle w:val="Textpoznpodarou"/>
      </w:pPr>
      <w:r>
        <w:rPr>
          <w:rStyle w:val="Znakapoznpodarou"/>
        </w:rPr>
        <w:footnoteRef/>
      </w:r>
      <w:r>
        <w:t xml:space="preserve"> </w:t>
      </w:r>
      <w:r w:rsidR="000030DF">
        <w:t>Vyhrazená změna závazku podle § 100 zákona č. 134/2016 Sb. a změna závazku ze smlouvy podle § 222 zákona č. 134/2016 Sb.</w:t>
      </w:r>
    </w:p>
  </w:footnote>
  <w:footnote w:id="5">
    <w:p w14:paraId="019F9702" w14:textId="46D35253" w:rsidR="00F95006" w:rsidRDefault="00F95006">
      <w:pPr>
        <w:pStyle w:val="Textpoznpodarou"/>
      </w:pPr>
      <w:r>
        <w:rPr>
          <w:rStyle w:val="Znakapoznpodarou"/>
        </w:rPr>
        <w:footnoteRef/>
      </w:r>
      <w:r>
        <w:t xml:space="preserve"> Vyhrazená změna závazku podle § 100 zákona č. 134/2016 Sb. a změna závazku ze smlouvy podle § 222 zákona č. 134/2016 Sb.</w:t>
      </w:r>
    </w:p>
  </w:footnote>
  <w:footnote w:id="6">
    <w:p w14:paraId="0BE6E1A0" w14:textId="32DF18BE" w:rsidR="00B23DE5" w:rsidRDefault="00B23DE5">
      <w:pPr>
        <w:pStyle w:val="Textpoznpodarou"/>
      </w:pPr>
      <w:r>
        <w:rPr>
          <w:rStyle w:val="Znakapoznpodarou"/>
        </w:rPr>
        <w:footnoteRef/>
      </w:r>
      <w:r>
        <w:t xml:space="preserve"> </w:t>
      </w:r>
      <w:r w:rsidR="0086118B">
        <w:t>Vyhrazená změna závazku podle § 100 zákona č. 134/2016 Sb.</w:t>
      </w:r>
    </w:p>
  </w:footnote>
  <w:footnote w:id="7">
    <w:p w14:paraId="3E0D510C" w14:textId="7BBEC1F9" w:rsidR="00F96DCF" w:rsidRDefault="00F96DCF">
      <w:pPr>
        <w:pStyle w:val="Textpoznpodarou"/>
      </w:pPr>
      <w:r>
        <w:rPr>
          <w:rStyle w:val="Znakapoznpodarou"/>
        </w:rPr>
        <w:footnoteRef/>
      </w:r>
      <w:r>
        <w:t xml:space="preserve"> Vyhrazená změna závazku podle § 100 zákona č. 134/2016 Sb. a změna závazku ze smlouvy podle § 222 zákona č. 134/2016 Sb.</w:t>
      </w:r>
    </w:p>
  </w:footnote>
  <w:footnote w:id="8">
    <w:p w14:paraId="0862F5AF" w14:textId="1F407917" w:rsidR="00F95006" w:rsidRDefault="00F95006">
      <w:pPr>
        <w:pStyle w:val="Textpoznpodarou"/>
      </w:pPr>
      <w:r>
        <w:rPr>
          <w:rStyle w:val="Znakapoznpodarou"/>
        </w:rPr>
        <w:footnoteRef/>
      </w:r>
      <w:r>
        <w:t xml:space="preserve"> Vyhrazená změna závazku podle § 100 zákona č. 134/2016 Sb. a změna závazku ze smlouvy podle § 222 zákona č. 134/2016 Sb.</w:t>
      </w:r>
    </w:p>
  </w:footnote>
  <w:footnote w:id="9">
    <w:p w14:paraId="4FCEF794" w14:textId="1AF7065D" w:rsidR="00B56801" w:rsidRDefault="00B56801">
      <w:pPr>
        <w:pStyle w:val="Textpoznpodarou"/>
      </w:pPr>
      <w:r>
        <w:rPr>
          <w:rStyle w:val="Znakapoznpodarou"/>
        </w:rPr>
        <w:footnoteRef/>
      </w:r>
      <w:r>
        <w:t xml:space="preserve"> Vyhrazená změna závazku podle § 100 zákona č. 134/2016 Sb. a změna závazku ze smlouvy podle § 222 zákona č. 134/2016 Sb.</w:t>
      </w:r>
    </w:p>
  </w:footnote>
  <w:footnote w:id="10">
    <w:p w14:paraId="732CE79F" w14:textId="48F066F2" w:rsidR="00B56801" w:rsidRDefault="00B56801">
      <w:pPr>
        <w:pStyle w:val="Textpoznpodarou"/>
      </w:pPr>
      <w:r>
        <w:rPr>
          <w:rStyle w:val="Znakapoznpodarou"/>
        </w:rPr>
        <w:footnoteRef/>
      </w:r>
      <w:r>
        <w:t xml:space="preserve"> Vyhrazená změna závazku podle § 100 zákona č. 134/2016 Sb. a změna závazku ze smlouvy podle § 222 zákona č. 134/2016 Sb.</w:t>
      </w:r>
    </w:p>
  </w:footnote>
  <w:footnote w:id="11">
    <w:p w14:paraId="6F541424" w14:textId="51FCC1CD" w:rsidR="00B56801" w:rsidRDefault="00B56801">
      <w:pPr>
        <w:pStyle w:val="Textpoznpodarou"/>
      </w:pPr>
      <w:r>
        <w:rPr>
          <w:rStyle w:val="Znakapoznpodarou"/>
        </w:rPr>
        <w:footnoteRef/>
      </w:r>
      <w:r>
        <w:t xml:space="preserve"> Vyhrazená změna závazku podle § 100 zákona č. 134/2016 Sb. a změna závazku ze smlouvy podle § 222 zákona č. 134/2016 Sb.</w:t>
      </w:r>
    </w:p>
  </w:footnote>
  <w:footnote w:id="12">
    <w:p w14:paraId="6720171B" w14:textId="5026B0F0" w:rsidR="00B56801" w:rsidRDefault="00B56801">
      <w:pPr>
        <w:pStyle w:val="Textpoznpodarou"/>
      </w:pPr>
      <w:r>
        <w:rPr>
          <w:rStyle w:val="Znakapoznpodarou"/>
        </w:rPr>
        <w:footnoteRef/>
      </w:r>
      <w:r>
        <w:t xml:space="preserve"> Vyhrazená změna závazku podle § 100 zákona č. 134/2016 Sb. a změna závazku ze smlouvy podle § 222 zákona č. 134/2016 Sb.</w:t>
      </w:r>
    </w:p>
  </w:footnote>
  <w:footnote w:id="13">
    <w:p w14:paraId="4A437140" w14:textId="41694B61" w:rsidR="00E37C9D" w:rsidRDefault="00E37C9D">
      <w:pPr>
        <w:pStyle w:val="Textpoznpodarou"/>
      </w:pPr>
      <w:r>
        <w:rPr>
          <w:rStyle w:val="Znakapoznpodarou"/>
        </w:rPr>
        <w:footnoteRef/>
      </w:r>
      <w:r>
        <w:t xml:space="preserve"> Vyhrazená změna závazku podle § 100 zákona č. 134/2016 Sb. a změna závazku ze smlouvy podle § 222 zákona č. 134/2016 Sb.</w:t>
      </w:r>
    </w:p>
  </w:footnote>
  <w:footnote w:id="14">
    <w:p w14:paraId="6C810566" w14:textId="75706E85" w:rsidR="00E37C9D" w:rsidRDefault="00E37C9D">
      <w:pPr>
        <w:pStyle w:val="Textpoznpodarou"/>
      </w:pPr>
      <w:r>
        <w:rPr>
          <w:rStyle w:val="Znakapoznpodarou"/>
        </w:rPr>
        <w:footnoteRef/>
      </w:r>
      <w:r>
        <w:t xml:space="preserve"> Vyhrazená změna závazku podle § 100 zákona č. 134/2016 Sb. a změna závazku ze smlouvy podle § 222 zákona č. 134/2016 Sb.</w:t>
      </w:r>
    </w:p>
  </w:footnote>
  <w:footnote w:id="15">
    <w:p w14:paraId="26001B0A" w14:textId="76907CB6" w:rsidR="00E37C9D" w:rsidRDefault="00E37C9D">
      <w:pPr>
        <w:pStyle w:val="Textpoznpodarou"/>
      </w:pPr>
      <w:r>
        <w:rPr>
          <w:rStyle w:val="Znakapoznpodarou"/>
        </w:rPr>
        <w:footnoteRef/>
      </w:r>
      <w:r>
        <w:t xml:space="preserve"> Vyhrazená změna závazku podle § 100 zákona č. 134/2016 Sb. a změna závazku ze smlouvy podle § 222 zákona č. 134/2016 Sb.</w:t>
      </w:r>
    </w:p>
  </w:footnote>
  <w:footnote w:id="16">
    <w:p w14:paraId="4DDAE477" w14:textId="00BAE1BF" w:rsidR="00E37C9D" w:rsidRDefault="00E37C9D">
      <w:pPr>
        <w:pStyle w:val="Textpoznpodarou"/>
      </w:pPr>
      <w:r>
        <w:rPr>
          <w:rStyle w:val="Znakapoznpodarou"/>
        </w:rPr>
        <w:footnoteRef/>
      </w:r>
      <w:r>
        <w:t xml:space="preserve"> Vyhrazená změna závazku podle § 100 zákona č. 134/2016 Sb. a změna závazku ze smlouvy podle § 222 zákona č. 134/2016 Sb.</w:t>
      </w:r>
    </w:p>
  </w:footnote>
  <w:footnote w:id="17">
    <w:p w14:paraId="6E1FFA47" w14:textId="1018A5C0" w:rsidR="00F96DCF" w:rsidRDefault="00F96DCF">
      <w:pPr>
        <w:pStyle w:val="Textpoznpodarou"/>
      </w:pPr>
      <w:r>
        <w:rPr>
          <w:rStyle w:val="Znakapoznpodarou"/>
        </w:rPr>
        <w:footnoteRef/>
      </w:r>
      <w:r>
        <w:t xml:space="preserve"> Vyhrazená změna závazku podle § 100 zákona č. 134/2016 Sb. a změna závazku ze smlouvy podle § 222 zákona č. 134/2016 Sb.</w:t>
      </w:r>
    </w:p>
  </w:footnote>
  <w:footnote w:id="18">
    <w:p w14:paraId="3D9DF72D" w14:textId="002C8A60" w:rsidR="00E37C9D" w:rsidRDefault="00E37C9D">
      <w:pPr>
        <w:pStyle w:val="Textpoznpodarou"/>
      </w:pPr>
      <w:r>
        <w:rPr>
          <w:rStyle w:val="Znakapoznpodarou"/>
        </w:rPr>
        <w:footnoteRef/>
      </w:r>
      <w:r>
        <w:t xml:space="preserve"> Vyhrazená změna závazku podle § 100 zákona č. 134/2016 Sb. a změna závazku ze smlouvy podle § 222 zákona č. 134/2016 Sb.</w:t>
      </w:r>
    </w:p>
  </w:footnote>
  <w:footnote w:id="19">
    <w:p w14:paraId="0F78243D" w14:textId="28A13CE6" w:rsidR="00F95006" w:rsidRDefault="00F95006">
      <w:pPr>
        <w:pStyle w:val="Textpoznpodarou"/>
      </w:pPr>
      <w:r>
        <w:rPr>
          <w:rStyle w:val="Znakapoznpodarou"/>
        </w:rPr>
        <w:footnoteRef/>
      </w:r>
      <w:r>
        <w:t xml:space="preserve"> Vyhrazená změna závazku podle § 100 zákona č. 134/2016 Sb. a změna závazku ze smlouvy podle § 222 zákona č. 134/2016 Sb.</w:t>
      </w:r>
    </w:p>
  </w:footnote>
  <w:footnote w:id="20">
    <w:p w14:paraId="10165274" w14:textId="189A30F0" w:rsidR="00F96DCF" w:rsidRDefault="00F96DCF">
      <w:pPr>
        <w:pStyle w:val="Textpoznpodarou"/>
      </w:pPr>
      <w:r>
        <w:rPr>
          <w:rStyle w:val="Znakapoznpodarou"/>
        </w:rPr>
        <w:footnoteRef/>
      </w:r>
      <w:r>
        <w:t xml:space="preserve"> Vyhrazená změna závazku podle § 100 zákona č. 134/2016 Sb. a změna závazku ze smlouvy podle § 222 zákona č. 134/2016 Sb.</w:t>
      </w:r>
    </w:p>
  </w:footnote>
  <w:footnote w:id="21">
    <w:p w14:paraId="5BD56A4E" w14:textId="263ECD0A" w:rsidR="00F95006" w:rsidRDefault="00F95006">
      <w:pPr>
        <w:pStyle w:val="Textpoznpodarou"/>
      </w:pPr>
      <w:r>
        <w:rPr>
          <w:rStyle w:val="Znakapoznpodarou"/>
        </w:rPr>
        <w:footnoteRef/>
      </w:r>
      <w:r>
        <w:t xml:space="preserve"> Vyhrazená změna závazku podle § 100 zákona č. 134/2016 Sb. a změna závazku ze smlouvy podle § 222 zákona č. 134/2016 Sb.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0D533" w14:textId="77777777" w:rsidR="00846015" w:rsidRDefault="00846015">
    <w:pPr>
      <w:pStyle w:val="Zhlav"/>
      <w:tabs>
        <w:tab w:val="clear" w:pos="4536"/>
        <w:tab w:val="clear" w:pos="9072"/>
        <w:tab w:val="left" w:pos="2595"/>
        <w:tab w:val="left" w:pos="3243"/>
      </w:tabs>
      <w:rPr>
        <w:rFonts w:ascii="Times New Roman" w:hAnsi="Times New Roman" w:cs="Times New Roman"/>
      </w:rPr>
    </w:pPr>
    <w:r>
      <w:rPr>
        <w:noProof/>
      </w:rPr>
      <w:drawing>
        <wp:anchor distT="0" distB="0" distL="114300" distR="114300" simplePos="0" relativeHeight="251664384" behindDoc="1" locked="0" layoutInCell="1" allowOverlap="1" wp14:anchorId="5583DFD7" wp14:editId="3F2F0F53">
          <wp:simplePos x="0" y="0"/>
          <wp:positionH relativeFrom="page">
            <wp:posOffset>0</wp:posOffset>
          </wp:positionH>
          <wp:positionV relativeFrom="page">
            <wp:posOffset>0</wp:posOffset>
          </wp:positionV>
          <wp:extent cx="7585075" cy="10727690"/>
          <wp:effectExtent l="0" t="0" r="0" b="0"/>
          <wp:wrapNone/>
          <wp:docPr id="16" name="Obrázek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9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5075" cy="1072769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75036" w14:textId="77777777" w:rsidR="00846015" w:rsidRDefault="00846015">
    <w:pPr>
      <w:pStyle w:val="Zhlav"/>
      <w:tabs>
        <w:tab w:val="clear" w:pos="4536"/>
        <w:tab w:val="clear" w:pos="9072"/>
        <w:tab w:val="left" w:pos="2698"/>
      </w:tabs>
      <w:rPr>
        <w:rFonts w:ascii="Times New Roman" w:hAnsi="Times New Roman" w:cs="Times New Roman"/>
      </w:rPr>
    </w:pPr>
  </w:p>
  <w:p w14:paraId="730D1E87" w14:textId="77777777" w:rsidR="00846015" w:rsidRDefault="00846015">
    <w:pPr>
      <w:pStyle w:val="Zhlav"/>
      <w:tabs>
        <w:tab w:val="clear" w:pos="4536"/>
        <w:tab w:val="clear" w:pos="9072"/>
        <w:tab w:val="left" w:pos="2698"/>
      </w:tabs>
      <w:rPr>
        <w:rFonts w:ascii="Times New Roman" w:hAnsi="Times New Roman" w:cs="Times New Roman"/>
      </w:rPr>
    </w:pPr>
  </w:p>
  <w:p w14:paraId="595904FF" w14:textId="77777777" w:rsidR="00846015" w:rsidRDefault="00846015">
    <w:pPr>
      <w:pStyle w:val="Zhlav"/>
      <w:tabs>
        <w:tab w:val="clear" w:pos="4536"/>
        <w:tab w:val="clear" w:pos="9072"/>
        <w:tab w:val="left" w:pos="2698"/>
      </w:tabs>
      <w:rPr>
        <w:rFonts w:ascii="Times New Roman" w:hAnsi="Times New Roman" w:cs="Times New Roman"/>
      </w:rPr>
    </w:pPr>
    <w:r>
      <w:rPr>
        <w:noProof/>
      </w:rPr>
      <w:drawing>
        <wp:anchor distT="0" distB="0" distL="114300" distR="114300" simplePos="0" relativeHeight="251665408" behindDoc="1" locked="0" layoutInCell="1" allowOverlap="1" wp14:anchorId="3E486084" wp14:editId="79AB6CCF">
          <wp:simplePos x="0" y="0"/>
          <wp:positionH relativeFrom="page">
            <wp:posOffset>0</wp:posOffset>
          </wp:positionH>
          <wp:positionV relativeFrom="page">
            <wp:posOffset>0</wp:posOffset>
          </wp:positionV>
          <wp:extent cx="7585075" cy="10727690"/>
          <wp:effectExtent l="0" t="0" r="0" b="0"/>
          <wp:wrapNone/>
          <wp:docPr id="10"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5075" cy="10727690"/>
                  </a:xfrm>
                  <a:prstGeom prst="rect">
                    <a:avLst/>
                  </a:prstGeom>
                  <a:noFill/>
                </pic:spPr>
              </pic:pic>
            </a:graphicData>
          </a:graphic>
          <wp14:sizeRelH relativeFrom="page">
            <wp14:pctWidth>0</wp14:pctWidth>
          </wp14:sizeRelH>
          <wp14:sizeRelV relativeFrom="page">
            <wp14:pctHeight>0</wp14:pctHeight>
          </wp14:sizeRelV>
        </wp:anchor>
      </w:drawing>
    </w:r>
  </w:p>
  <w:p w14:paraId="47219077" w14:textId="77777777" w:rsidR="00846015" w:rsidRDefault="00846015">
    <w:pPr>
      <w:pStyle w:val="Zhlav"/>
      <w:tabs>
        <w:tab w:val="clear" w:pos="4536"/>
        <w:tab w:val="clear" w:pos="9072"/>
        <w:tab w:val="left" w:pos="2698"/>
      </w:tabs>
      <w:rPr>
        <w:rFonts w:ascii="Times New Roman" w:hAnsi="Times New Roman" w:cs="Times New Roman"/>
      </w:rPr>
    </w:pPr>
  </w:p>
  <w:p w14:paraId="6DAFF94C" w14:textId="77777777" w:rsidR="00846015" w:rsidRDefault="00846015">
    <w:pPr>
      <w:pStyle w:val="Zhlav"/>
      <w:tabs>
        <w:tab w:val="clear" w:pos="4536"/>
        <w:tab w:val="clear" w:pos="9072"/>
        <w:tab w:val="left" w:pos="2698"/>
      </w:tabs>
      <w:rPr>
        <w:rFonts w:ascii="Times New Roman" w:hAnsi="Times New Roman" w:cs="Times New Roman"/>
      </w:rPr>
    </w:pPr>
  </w:p>
  <w:p w14:paraId="12FBD12C" w14:textId="77777777" w:rsidR="00846015" w:rsidRDefault="00846015">
    <w:pPr>
      <w:pStyle w:val="Zhlav"/>
      <w:tabs>
        <w:tab w:val="clear" w:pos="4536"/>
        <w:tab w:val="clear" w:pos="9072"/>
        <w:tab w:val="left" w:pos="2698"/>
      </w:tabs>
      <w:rPr>
        <w:rFonts w:ascii="Times New Roman" w:hAnsi="Times New Roman" w:cs="Times New Roman"/>
      </w:rPr>
    </w:pPr>
  </w:p>
  <w:p w14:paraId="61944280" w14:textId="77777777" w:rsidR="00846015" w:rsidRDefault="00846015">
    <w:pPr>
      <w:pStyle w:val="Zhlav"/>
      <w:tabs>
        <w:tab w:val="clear" w:pos="4536"/>
        <w:tab w:val="clear" w:pos="9072"/>
        <w:tab w:val="left" w:pos="2698"/>
      </w:tabs>
      <w:ind w:firstLine="708"/>
      <w:rPr>
        <w:rFonts w:ascii="Times New Roman" w:hAnsi="Times New Roman" w:cs="Times New Roman"/>
      </w:rPr>
    </w:pPr>
  </w:p>
  <w:p w14:paraId="0FC80736" w14:textId="77777777" w:rsidR="00846015" w:rsidRDefault="00846015">
    <w:pPr>
      <w:pStyle w:val="Zhlav"/>
      <w:tabs>
        <w:tab w:val="clear" w:pos="4536"/>
        <w:tab w:val="clear" w:pos="9072"/>
        <w:tab w:val="left" w:pos="2698"/>
      </w:tabs>
      <w:rPr>
        <w:rFonts w:ascii="Times New Roman" w:hAnsi="Times New Roman" w:cs="Times New Roman"/>
      </w:rPr>
    </w:pPr>
  </w:p>
  <w:p w14:paraId="07C96CE0" w14:textId="77777777" w:rsidR="00846015" w:rsidRDefault="00846015">
    <w:pPr>
      <w:pStyle w:val="Zhlav"/>
      <w:tabs>
        <w:tab w:val="clear" w:pos="4536"/>
        <w:tab w:val="clear" w:pos="9072"/>
        <w:tab w:val="left" w:pos="2698"/>
      </w:tabs>
      <w:rPr>
        <w:rFonts w:ascii="Times New Roman" w:hAnsi="Times New Roman" w:cs="Times New Roman"/>
      </w:rPr>
    </w:pPr>
  </w:p>
  <w:p w14:paraId="55628113" w14:textId="77777777" w:rsidR="00846015" w:rsidRDefault="00846015">
    <w:pPr>
      <w:pStyle w:val="Zhlav"/>
      <w:tabs>
        <w:tab w:val="clear" w:pos="4536"/>
        <w:tab w:val="clear" w:pos="9072"/>
        <w:tab w:val="left" w:pos="2698"/>
      </w:tabs>
      <w:rPr>
        <w:rFonts w:ascii="Times New Roman" w:hAnsi="Times New Roman" w:cs="Times New Roman"/>
      </w:rPr>
    </w:pPr>
  </w:p>
  <w:p w14:paraId="3EFE9C7B" w14:textId="77777777" w:rsidR="00846015" w:rsidRDefault="00846015">
    <w:pPr>
      <w:pStyle w:val="Zhlav"/>
      <w:tabs>
        <w:tab w:val="clear" w:pos="4536"/>
        <w:tab w:val="clear" w:pos="9072"/>
        <w:tab w:val="left" w:pos="2698"/>
      </w:tabs>
      <w:rPr>
        <w:rFonts w:ascii="Times New Roman" w:hAnsi="Times New Roman" w:cs="Times New Roman"/>
      </w:rPr>
    </w:pPr>
  </w:p>
  <w:p w14:paraId="48C5E7B6" w14:textId="77777777" w:rsidR="00846015" w:rsidRDefault="00846015">
    <w:pPr>
      <w:pStyle w:val="Zhlav"/>
      <w:tabs>
        <w:tab w:val="clear" w:pos="4536"/>
        <w:tab w:val="clear" w:pos="9072"/>
        <w:tab w:val="left" w:pos="2698"/>
      </w:tabs>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21B6C8A8"/>
    <w:name w:val="WW8Num8"/>
    <w:lvl w:ilvl="0">
      <w:start w:val="1"/>
      <w:numFmt w:val="decimal"/>
      <w:lvlText w:val="%1."/>
      <w:lvlJc w:val="left"/>
      <w:pPr>
        <w:tabs>
          <w:tab w:val="num" w:pos="397"/>
        </w:tabs>
        <w:ind w:left="397" w:hanging="39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32593"/>
    <w:multiLevelType w:val="hybridMultilevel"/>
    <w:tmpl w:val="72245C14"/>
    <w:lvl w:ilvl="0" w:tplc="0882C34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2" w15:restartNumberingAfterBreak="0">
    <w:nsid w:val="00710EC7"/>
    <w:multiLevelType w:val="hybridMultilevel"/>
    <w:tmpl w:val="FC9EC448"/>
    <w:lvl w:ilvl="0" w:tplc="B5981A92">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3" w15:restartNumberingAfterBreak="0">
    <w:nsid w:val="00945E76"/>
    <w:multiLevelType w:val="hybridMultilevel"/>
    <w:tmpl w:val="A7BC56E8"/>
    <w:lvl w:ilvl="0" w:tplc="9314ED8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4" w15:restartNumberingAfterBreak="0">
    <w:nsid w:val="00E50E7E"/>
    <w:multiLevelType w:val="hybridMultilevel"/>
    <w:tmpl w:val="626EA50E"/>
    <w:lvl w:ilvl="0" w:tplc="B2EA451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5" w15:restartNumberingAfterBreak="0">
    <w:nsid w:val="01F53D50"/>
    <w:multiLevelType w:val="hybridMultilevel"/>
    <w:tmpl w:val="B394C48E"/>
    <w:lvl w:ilvl="0" w:tplc="1AE2D84C">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6" w15:restartNumberingAfterBreak="0">
    <w:nsid w:val="03D47D1A"/>
    <w:multiLevelType w:val="hybridMultilevel"/>
    <w:tmpl w:val="9F389816"/>
    <w:lvl w:ilvl="0" w:tplc="114C1000">
      <w:start w:val="1"/>
      <w:numFmt w:val="decimal"/>
      <w:lvlText w:val="%1)"/>
      <w:lvlJc w:val="left"/>
      <w:pPr>
        <w:tabs>
          <w:tab w:val="num" w:pos="360"/>
        </w:tabs>
        <w:ind w:left="360" w:hanging="360"/>
      </w:pPr>
      <w:rPr>
        <w:rFonts w:asciiTheme="minorHAnsi" w:hAnsiTheme="minorHAnsi" w:cs="Times New Roman" w:hint="default"/>
        <w:b w:val="0"/>
        <w:bCs w:val="0"/>
        <w:color w:val="auto"/>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7" w15:restartNumberingAfterBreak="0">
    <w:nsid w:val="056B7D85"/>
    <w:multiLevelType w:val="hybridMultilevel"/>
    <w:tmpl w:val="F2625550"/>
    <w:lvl w:ilvl="0" w:tplc="79120D4E">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8" w15:restartNumberingAfterBreak="0">
    <w:nsid w:val="060465C4"/>
    <w:multiLevelType w:val="hybridMultilevel"/>
    <w:tmpl w:val="1E2A8552"/>
    <w:lvl w:ilvl="0" w:tplc="32A66E2E">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9" w15:restartNumberingAfterBreak="0">
    <w:nsid w:val="060B0291"/>
    <w:multiLevelType w:val="hybridMultilevel"/>
    <w:tmpl w:val="8D1E2CAC"/>
    <w:lvl w:ilvl="0" w:tplc="3FAC159E">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0" w15:restartNumberingAfterBreak="0">
    <w:nsid w:val="087B795B"/>
    <w:multiLevelType w:val="hybridMultilevel"/>
    <w:tmpl w:val="4CCCAAC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08EB43D2"/>
    <w:multiLevelType w:val="hybridMultilevel"/>
    <w:tmpl w:val="3796F95A"/>
    <w:lvl w:ilvl="0" w:tplc="A6D6EFE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2" w15:restartNumberingAfterBreak="0">
    <w:nsid w:val="099269E6"/>
    <w:multiLevelType w:val="hybridMultilevel"/>
    <w:tmpl w:val="2F121464"/>
    <w:lvl w:ilvl="0" w:tplc="A4E6B3E8">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3" w15:restartNumberingAfterBreak="0">
    <w:nsid w:val="09D3144A"/>
    <w:multiLevelType w:val="hybridMultilevel"/>
    <w:tmpl w:val="08EA7AF4"/>
    <w:lvl w:ilvl="0" w:tplc="579A3A4C">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4" w15:restartNumberingAfterBreak="0">
    <w:nsid w:val="0C7A5D44"/>
    <w:multiLevelType w:val="hybridMultilevel"/>
    <w:tmpl w:val="7D94FE38"/>
    <w:lvl w:ilvl="0" w:tplc="2DB86600">
      <w:start w:val="1"/>
      <w:numFmt w:val="decimal"/>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5" w15:restartNumberingAfterBreak="0">
    <w:nsid w:val="0D005F47"/>
    <w:multiLevelType w:val="hybridMultilevel"/>
    <w:tmpl w:val="C5BE92AC"/>
    <w:lvl w:ilvl="0" w:tplc="35B4AEBC">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6" w15:restartNumberingAfterBreak="0">
    <w:nsid w:val="0DD02969"/>
    <w:multiLevelType w:val="hybridMultilevel"/>
    <w:tmpl w:val="3E5A587E"/>
    <w:lvl w:ilvl="0" w:tplc="69346860">
      <w:start w:val="1"/>
      <w:numFmt w:val="decimal"/>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7" w15:restartNumberingAfterBreak="0">
    <w:nsid w:val="0DDC6F8F"/>
    <w:multiLevelType w:val="hybridMultilevel"/>
    <w:tmpl w:val="4F5A8ADA"/>
    <w:lvl w:ilvl="0" w:tplc="5AE6AC18">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8" w15:restartNumberingAfterBreak="0">
    <w:nsid w:val="0DF822B5"/>
    <w:multiLevelType w:val="hybridMultilevel"/>
    <w:tmpl w:val="B0E6E7B4"/>
    <w:lvl w:ilvl="0" w:tplc="9FA023E4">
      <w:start w:val="1"/>
      <w:numFmt w:val="decimal"/>
      <w:lvlText w:val="%1."/>
      <w:lvlJc w:val="left"/>
      <w:pPr>
        <w:ind w:left="720" w:hanging="360"/>
      </w:pPr>
      <w:rPr>
        <w:rFonts w:hint="default"/>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0E6619D7"/>
    <w:multiLevelType w:val="hybridMultilevel"/>
    <w:tmpl w:val="A45E4EA2"/>
    <w:lvl w:ilvl="0" w:tplc="04050017">
      <w:start w:val="1"/>
      <w:numFmt w:val="lowerLetter"/>
      <w:lvlText w:val="%1)"/>
      <w:lvlJc w:val="left"/>
      <w:pPr>
        <w:tabs>
          <w:tab w:val="num" w:pos="720"/>
        </w:tabs>
        <w:ind w:left="720" w:hanging="360"/>
      </w:pPr>
      <w:rPr>
        <w:rFonts w:ascii="Times New Roman" w:hAnsi="Times New Roman" w:cs="Times New Roman"/>
      </w:rPr>
    </w:lvl>
    <w:lvl w:ilvl="1" w:tplc="04050011">
      <w:start w:val="1"/>
      <w:numFmt w:val="decimal"/>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20" w15:restartNumberingAfterBreak="0">
    <w:nsid w:val="0ECB26E4"/>
    <w:multiLevelType w:val="hybridMultilevel"/>
    <w:tmpl w:val="C8A4BE18"/>
    <w:lvl w:ilvl="0" w:tplc="1462612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21" w15:restartNumberingAfterBreak="0">
    <w:nsid w:val="0F4E5C01"/>
    <w:multiLevelType w:val="hybridMultilevel"/>
    <w:tmpl w:val="A78C59D0"/>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2" w15:restartNumberingAfterBreak="0">
    <w:nsid w:val="10E97CD4"/>
    <w:multiLevelType w:val="hybridMultilevel"/>
    <w:tmpl w:val="3EFA64C0"/>
    <w:lvl w:ilvl="0" w:tplc="9BACA29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23" w15:restartNumberingAfterBreak="0">
    <w:nsid w:val="116A4170"/>
    <w:multiLevelType w:val="hybridMultilevel"/>
    <w:tmpl w:val="541C0B5E"/>
    <w:lvl w:ilvl="0" w:tplc="94922804">
      <w:start w:val="1"/>
      <w:numFmt w:val="decimal"/>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125454C6"/>
    <w:multiLevelType w:val="hybridMultilevel"/>
    <w:tmpl w:val="574C7DE0"/>
    <w:lvl w:ilvl="0" w:tplc="A1F48F9C">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25" w15:restartNumberingAfterBreak="0">
    <w:nsid w:val="136F47C2"/>
    <w:multiLevelType w:val="hybridMultilevel"/>
    <w:tmpl w:val="90580D6E"/>
    <w:lvl w:ilvl="0" w:tplc="A4FCD8D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26" w15:restartNumberingAfterBreak="0">
    <w:nsid w:val="13850BED"/>
    <w:multiLevelType w:val="hybridMultilevel"/>
    <w:tmpl w:val="D458CB8A"/>
    <w:lvl w:ilvl="0" w:tplc="0A9EA3C4">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27" w15:restartNumberingAfterBreak="0">
    <w:nsid w:val="13DF1599"/>
    <w:multiLevelType w:val="hybridMultilevel"/>
    <w:tmpl w:val="A252CE86"/>
    <w:lvl w:ilvl="0" w:tplc="65D0335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28" w15:restartNumberingAfterBreak="0">
    <w:nsid w:val="14AC36C0"/>
    <w:multiLevelType w:val="hybridMultilevel"/>
    <w:tmpl w:val="2ADEF6E8"/>
    <w:lvl w:ilvl="0" w:tplc="04050001">
      <w:start w:val="1"/>
      <w:numFmt w:val="bullet"/>
      <w:lvlText w:val=""/>
      <w:lvlJc w:val="left"/>
      <w:pPr>
        <w:ind w:left="720" w:hanging="360"/>
      </w:pPr>
      <w:rPr>
        <w:rFonts w:ascii="Symbol" w:hAnsi="Symbol" w:cs="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151C770E"/>
    <w:multiLevelType w:val="hybridMultilevel"/>
    <w:tmpl w:val="41ACAEC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15:restartNumberingAfterBreak="0">
    <w:nsid w:val="157F6E13"/>
    <w:multiLevelType w:val="hybridMultilevel"/>
    <w:tmpl w:val="618CD770"/>
    <w:lvl w:ilvl="0" w:tplc="76841E58">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31" w15:restartNumberingAfterBreak="0">
    <w:nsid w:val="15C25561"/>
    <w:multiLevelType w:val="hybridMultilevel"/>
    <w:tmpl w:val="CDE087F4"/>
    <w:lvl w:ilvl="0" w:tplc="15F6FD1E">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32" w15:restartNumberingAfterBreak="0">
    <w:nsid w:val="17BA6537"/>
    <w:multiLevelType w:val="hybridMultilevel"/>
    <w:tmpl w:val="9892C44E"/>
    <w:lvl w:ilvl="0" w:tplc="66BE21F4">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33" w15:restartNumberingAfterBreak="0">
    <w:nsid w:val="17FC4A46"/>
    <w:multiLevelType w:val="hybridMultilevel"/>
    <w:tmpl w:val="5D7CE97C"/>
    <w:lvl w:ilvl="0" w:tplc="04050001">
      <w:start w:val="1"/>
      <w:numFmt w:val="bullet"/>
      <w:lvlText w:val=""/>
      <w:lvlJc w:val="left"/>
      <w:pPr>
        <w:tabs>
          <w:tab w:val="num" w:pos="1420"/>
        </w:tabs>
        <w:ind w:left="1420" w:hanging="360"/>
      </w:pPr>
      <w:rPr>
        <w:rFonts w:ascii="Symbol" w:hAnsi="Symbol" w:hint="default"/>
      </w:rPr>
    </w:lvl>
    <w:lvl w:ilvl="1" w:tplc="04050003" w:tentative="1">
      <w:start w:val="1"/>
      <w:numFmt w:val="bullet"/>
      <w:lvlText w:val="o"/>
      <w:lvlJc w:val="left"/>
      <w:pPr>
        <w:tabs>
          <w:tab w:val="num" w:pos="2140"/>
        </w:tabs>
        <w:ind w:left="2140" w:hanging="360"/>
      </w:pPr>
      <w:rPr>
        <w:rFonts w:ascii="Courier New" w:hAnsi="Courier New" w:cs="Courier New" w:hint="default"/>
      </w:rPr>
    </w:lvl>
    <w:lvl w:ilvl="2" w:tplc="04050005" w:tentative="1">
      <w:start w:val="1"/>
      <w:numFmt w:val="bullet"/>
      <w:lvlText w:val=""/>
      <w:lvlJc w:val="left"/>
      <w:pPr>
        <w:tabs>
          <w:tab w:val="num" w:pos="2860"/>
        </w:tabs>
        <w:ind w:left="2860" w:hanging="360"/>
      </w:pPr>
      <w:rPr>
        <w:rFonts w:ascii="Wingdings" w:hAnsi="Wingdings" w:hint="default"/>
      </w:rPr>
    </w:lvl>
    <w:lvl w:ilvl="3" w:tplc="04050001" w:tentative="1">
      <w:start w:val="1"/>
      <w:numFmt w:val="bullet"/>
      <w:lvlText w:val=""/>
      <w:lvlJc w:val="left"/>
      <w:pPr>
        <w:tabs>
          <w:tab w:val="num" w:pos="3580"/>
        </w:tabs>
        <w:ind w:left="3580" w:hanging="360"/>
      </w:pPr>
      <w:rPr>
        <w:rFonts w:ascii="Symbol" w:hAnsi="Symbol" w:hint="default"/>
      </w:rPr>
    </w:lvl>
    <w:lvl w:ilvl="4" w:tplc="04050003" w:tentative="1">
      <w:start w:val="1"/>
      <w:numFmt w:val="bullet"/>
      <w:lvlText w:val="o"/>
      <w:lvlJc w:val="left"/>
      <w:pPr>
        <w:tabs>
          <w:tab w:val="num" w:pos="4300"/>
        </w:tabs>
        <w:ind w:left="4300" w:hanging="360"/>
      </w:pPr>
      <w:rPr>
        <w:rFonts w:ascii="Courier New" w:hAnsi="Courier New" w:cs="Courier New" w:hint="default"/>
      </w:rPr>
    </w:lvl>
    <w:lvl w:ilvl="5" w:tplc="04050005" w:tentative="1">
      <w:start w:val="1"/>
      <w:numFmt w:val="bullet"/>
      <w:lvlText w:val=""/>
      <w:lvlJc w:val="left"/>
      <w:pPr>
        <w:tabs>
          <w:tab w:val="num" w:pos="5020"/>
        </w:tabs>
        <w:ind w:left="5020" w:hanging="360"/>
      </w:pPr>
      <w:rPr>
        <w:rFonts w:ascii="Wingdings" w:hAnsi="Wingdings" w:hint="default"/>
      </w:rPr>
    </w:lvl>
    <w:lvl w:ilvl="6" w:tplc="04050001" w:tentative="1">
      <w:start w:val="1"/>
      <w:numFmt w:val="bullet"/>
      <w:lvlText w:val=""/>
      <w:lvlJc w:val="left"/>
      <w:pPr>
        <w:tabs>
          <w:tab w:val="num" w:pos="5740"/>
        </w:tabs>
        <w:ind w:left="5740" w:hanging="360"/>
      </w:pPr>
      <w:rPr>
        <w:rFonts w:ascii="Symbol" w:hAnsi="Symbol" w:hint="default"/>
      </w:rPr>
    </w:lvl>
    <w:lvl w:ilvl="7" w:tplc="04050003" w:tentative="1">
      <w:start w:val="1"/>
      <w:numFmt w:val="bullet"/>
      <w:lvlText w:val="o"/>
      <w:lvlJc w:val="left"/>
      <w:pPr>
        <w:tabs>
          <w:tab w:val="num" w:pos="6460"/>
        </w:tabs>
        <w:ind w:left="6460" w:hanging="360"/>
      </w:pPr>
      <w:rPr>
        <w:rFonts w:ascii="Courier New" w:hAnsi="Courier New" w:cs="Courier New" w:hint="default"/>
      </w:rPr>
    </w:lvl>
    <w:lvl w:ilvl="8" w:tplc="04050005" w:tentative="1">
      <w:start w:val="1"/>
      <w:numFmt w:val="bullet"/>
      <w:lvlText w:val=""/>
      <w:lvlJc w:val="left"/>
      <w:pPr>
        <w:tabs>
          <w:tab w:val="num" w:pos="7180"/>
        </w:tabs>
        <w:ind w:left="7180" w:hanging="360"/>
      </w:pPr>
      <w:rPr>
        <w:rFonts w:ascii="Wingdings" w:hAnsi="Wingdings" w:hint="default"/>
      </w:rPr>
    </w:lvl>
  </w:abstractNum>
  <w:abstractNum w:abstractNumId="34" w15:restartNumberingAfterBreak="0">
    <w:nsid w:val="186353EB"/>
    <w:multiLevelType w:val="hybridMultilevel"/>
    <w:tmpl w:val="4D4E3F86"/>
    <w:lvl w:ilvl="0" w:tplc="495A7918">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35" w15:restartNumberingAfterBreak="0">
    <w:nsid w:val="18AA7034"/>
    <w:multiLevelType w:val="hybridMultilevel"/>
    <w:tmpl w:val="DE701168"/>
    <w:lvl w:ilvl="0" w:tplc="02ACD3BC">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36" w15:restartNumberingAfterBreak="0">
    <w:nsid w:val="1B3909A9"/>
    <w:multiLevelType w:val="hybridMultilevel"/>
    <w:tmpl w:val="C8CA6B82"/>
    <w:lvl w:ilvl="0" w:tplc="DBDE539A">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37" w15:restartNumberingAfterBreak="0">
    <w:nsid w:val="20895432"/>
    <w:multiLevelType w:val="hybridMultilevel"/>
    <w:tmpl w:val="53A42D4A"/>
    <w:lvl w:ilvl="0" w:tplc="FF5032BC">
      <w:start w:val="1"/>
      <w:numFmt w:val="decimal"/>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38" w15:restartNumberingAfterBreak="0">
    <w:nsid w:val="211C75B3"/>
    <w:multiLevelType w:val="hybridMultilevel"/>
    <w:tmpl w:val="8CDA2B48"/>
    <w:lvl w:ilvl="0" w:tplc="BCD8546C">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39" w15:restartNumberingAfterBreak="0">
    <w:nsid w:val="21365534"/>
    <w:multiLevelType w:val="hybridMultilevel"/>
    <w:tmpl w:val="073E25C0"/>
    <w:lvl w:ilvl="0" w:tplc="37CCF990">
      <w:start w:val="1"/>
      <w:numFmt w:val="decimal"/>
      <w:lvlText w:val="%1)"/>
      <w:lvlJc w:val="left"/>
      <w:pPr>
        <w:tabs>
          <w:tab w:val="num" w:pos="786"/>
        </w:tabs>
        <w:ind w:left="786" w:hanging="360"/>
      </w:pPr>
      <w:rPr>
        <w:rFonts w:asciiTheme="minorHAnsi" w:hAnsiTheme="minorHAnsi" w:cs="Source Sans Pro" w:hint="default"/>
        <w:b w:val="0"/>
      </w:rPr>
    </w:lvl>
    <w:lvl w:ilvl="1" w:tplc="9C0048DC">
      <w:start w:val="1"/>
      <w:numFmt w:val="lowerLetter"/>
      <w:lvlText w:val="%2)"/>
      <w:lvlJc w:val="left"/>
      <w:pPr>
        <w:tabs>
          <w:tab w:val="num" w:pos="1440"/>
        </w:tabs>
        <w:ind w:left="1440" w:hanging="360"/>
      </w:pPr>
      <w:rPr>
        <w:rFonts w:asciiTheme="minorHAnsi" w:hAnsiTheme="minorHAnsi" w:cs="Times New Roman" w:hint="default"/>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40" w15:restartNumberingAfterBreak="0">
    <w:nsid w:val="21FF70D2"/>
    <w:multiLevelType w:val="hybridMultilevel"/>
    <w:tmpl w:val="F390A3C6"/>
    <w:lvl w:ilvl="0" w:tplc="04050011">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1" w15:restartNumberingAfterBreak="0">
    <w:nsid w:val="226D761A"/>
    <w:multiLevelType w:val="hybridMultilevel"/>
    <w:tmpl w:val="E2BCEF62"/>
    <w:lvl w:ilvl="0" w:tplc="19AAE05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9634D8FE">
      <w:start w:val="1"/>
      <w:numFmt w:val="lowerLetter"/>
      <w:lvlText w:val="%4)"/>
      <w:lvlJc w:val="left"/>
      <w:pPr>
        <w:tabs>
          <w:tab w:val="num" w:pos="2520"/>
        </w:tabs>
        <w:ind w:left="2520" w:hanging="360"/>
      </w:pPr>
      <w:rPr>
        <w:rFonts w:ascii="Times New Roman" w:hAnsi="Times New Roman" w:cs="Times New Roman" w:hint="default"/>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42" w15:restartNumberingAfterBreak="0">
    <w:nsid w:val="23E12C07"/>
    <w:multiLevelType w:val="hybridMultilevel"/>
    <w:tmpl w:val="E4483CB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24B90228"/>
    <w:multiLevelType w:val="hybridMultilevel"/>
    <w:tmpl w:val="D652AD5C"/>
    <w:lvl w:ilvl="0" w:tplc="04050001">
      <w:start w:val="1"/>
      <w:numFmt w:val="bullet"/>
      <w:lvlText w:val=""/>
      <w:lvlJc w:val="left"/>
      <w:pPr>
        <w:ind w:left="720" w:hanging="360"/>
      </w:pPr>
      <w:rPr>
        <w:rFonts w:ascii="Symbol" w:hAnsi="Symbol" w:cs="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24E10C41"/>
    <w:multiLevelType w:val="hybridMultilevel"/>
    <w:tmpl w:val="AEE89A06"/>
    <w:lvl w:ilvl="0" w:tplc="3ED85CAC">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45" w15:restartNumberingAfterBreak="0">
    <w:nsid w:val="263D2ADE"/>
    <w:multiLevelType w:val="hybridMultilevel"/>
    <w:tmpl w:val="3DBCD1D8"/>
    <w:lvl w:ilvl="0" w:tplc="C0BEB38C">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46" w15:restartNumberingAfterBreak="0">
    <w:nsid w:val="26FE108C"/>
    <w:multiLevelType w:val="hybridMultilevel"/>
    <w:tmpl w:val="B9FEB8B4"/>
    <w:lvl w:ilvl="0" w:tplc="6E7E62D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CE3EBCB4">
      <w:start w:val="1"/>
      <w:numFmt w:val="lowerLetter"/>
      <w:lvlText w:val="%4)"/>
      <w:lvlJc w:val="left"/>
      <w:pPr>
        <w:tabs>
          <w:tab w:val="num" w:pos="2520"/>
        </w:tabs>
        <w:ind w:left="2520" w:hanging="360"/>
      </w:pPr>
      <w:rPr>
        <w:rFonts w:ascii="Times New Roman" w:hAnsi="Times New Roman" w:cs="Times New Roman" w:hint="default"/>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47" w15:restartNumberingAfterBreak="0">
    <w:nsid w:val="27AA7133"/>
    <w:multiLevelType w:val="hybridMultilevel"/>
    <w:tmpl w:val="51581CDC"/>
    <w:lvl w:ilvl="0" w:tplc="7098F68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48" w15:restartNumberingAfterBreak="0">
    <w:nsid w:val="27B15F3E"/>
    <w:multiLevelType w:val="hybridMultilevel"/>
    <w:tmpl w:val="A2FE7E26"/>
    <w:lvl w:ilvl="0" w:tplc="E408B1E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49" w15:restartNumberingAfterBreak="0">
    <w:nsid w:val="29380A4F"/>
    <w:multiLevelType w:val="hybridMultilevel"/>
    <w:tmpl w:val="6246AD16"/>
    <w:lvl w:ilvl="0" w:tplc="CAB6574A">
      <w:start w:val="1"/>
      <w:numFmt w:val="decimal"/>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50" w15:restartNumberingAfterBreak="0">
    <w:nsid w:val="294C00C5"/>
    <w:multiLevelType w:val="hybridMultilevel"/>
    <w:tmpl w:val="8738127C"/>
    <w:lvl w:ilvl="0" w:tplc="FFFFFFFF">
      <w:numFmt w:val="bullet"/>
      <w:lvlText w:val="-"/>
      <w:lvlJc w:val="left"/>
      <w:pPr>
        <w:ind w:left="720" w:hanging="360"/>
      </w:pPr>
      <w:rPr>
        <w:rFonts w:ascii="Times New Roman" w:eastAsia="Times New Roman" w:hAnsi="Times New Roman" w:cs="Times New Roman" w:hint="default"/>
      </w:rPr>
    </w:lvl>
    <w:lvl w:ilvl="1" w:tplc="04050001">
      <w:start w:val="1"/>
      <w:numFmt w:val="bullet"/>
      <w:lvlText w:val=""/>
      <w:lvlJc w:val="left"/>
      <w:pPr>
        <w:ind w:left="1440" w:hanging="360"/>
      </w:pPr>
      <w:rPr>
        <w:rFonts w:ascii="Symbol" w:hAnsi="Symbol" w:cs="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299B6274"/>
    <w:multiLevelType w:val="hybridMultilevel"/>
    <w:tmpl w:val="69AEA1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29EC0305"/>
    <w:multiLevelType w:val="hybridMultilevel"/>
    <w:tmpl w:val="3C16AA4E"/>
    <w:lvl w:ilvl="0" w:tplc="E8DA888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53" w15:restartNumberingAfterBreak="0">
    <w:nsid w:val="29F67251"/>
    <w:multiLevelType w:val="hybridMultilevel"/>
    <w:tmpl w:val="648242D2"/>
    <w:lvl w:ilvl="0" w:tplc="D348046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54" w15:restartNumberingAfterBreak="0">
    <w:nsid w:val="2B5D561A"/>
    <w:multiLevelType w:val="hybridMultilevel"/>
    <w:tmpl w:val="4296C55E"/>
    <w:lvl w:ilvl="0" w:tplc="260882EC">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55" w15:restartNumberingAfterBreak="0">
    <w:nsid w:val="2CBE3F7B"/>
    <w:multiLevelType w:val="hybridMultilevel"/>
    <w:tmpl w:val="B0588ECE"/>
    <w:lvl w:ilvl="0" w:tplc="572A513A">
      <w:start w:val="1"/>
      <w:numFmt w:val="lowerLetter"/>
      <w:lvlText w:val="%1)"/>
      <w:lvlJc w:val="left"/>
      <w:pPr>
        <w:ind w:left="720" w:hanging="360"/>
      </w:pPr>
      <w:rPr>
        <w:rFonts w:hint="default"/>
      </w:rPr>
    </w:lvl>
    <w:lvl w:ilvl="1" w:tplc="88164124" w:tentative="1">
      <w:start w:val="1"/>
      <w:numFmt w:val="lowerLetter"/>
      <w:lvlText w:val="%2."/>
      <w:lvlJc w:val="left"/>
      <w:pPr>
        <w:ind w:left="1440" w:hanging="360"/>
      </w:pPr>
    </w:lvl>
    <w:lvl w:ilvl="2" w:tplc="61AA311E" w:tentative="1">
      <w:start w:val="1"/>
      <w:numFmt w:val="lowerRoman"/>
      <w:lvlText w:val="%3."/>
      <w:lvlJc w:val="right"/>
      <w:pPr>
        <w:ind w:left="2160" w:hanging="180"/>
      </w:pPr>
    </w:lvl>
    <w:lvl w:ilvl="3" w:tplc="C85CF4EC" w:tentative="1">
      <w:start w:val="1"/>
      <w:numFmt w:val="decimal"/>
      <w:lvlText w:val="%4."/>
      <w:lvlJc w:val="left"/>
      <w:pPr>
        <w:ind w:left="2880" w:hanging="360"/>
      </w:pPr>
    </w:lvl>
    <w:lvl w:ilvl="4" w:tplc="9294B1D4" w:tentative="1">
      <w:start w:val="1"/>
      <w:numFmt w:val="lowerLetter"/>
      <w:lvlText w:val="%5."/>
      <w:lvlJc w:val="left"/>
      <w:pPr>
        <w:ind w:left="3600" w:hanging="360"/>
      </w:pPr>
    </w:lvl>
    <w:lvl w:ilvl="5" w:tplc="96A0F44C" w:tentative="1">
      <w:start w:val="1"/>
      <w:numFmt w:val="lowerRoman"/>
      <w:lvlText w:val="%6."/>
      <w:lvlJc w:val="right"/>
      <w:pPr>
        <w:ind w:left="4320" w:hanging="180"/>
      </w:pPr>
    </w:lvl>
    <w:lvl w:ilvl="6" w:tplc="BB1A8488" w:tentative="1">
      <w:start w:val="1"/>
      <w:numFmt w:val="decimal"/>
      <w:lvlText w:val="%7."/>
      <w:lvlJc w:val="left"/>
      <w:pPr>
        <w:ind w:left="5040" w:hanging="360"/>
      </w:pPr>
    </w:lvl>
    <w:lvl w:ilvl="7" w:tplc="B35088E8" w:tentative="1">
      <w:start w:val="1"/>
      <w:numFmt w:val="lowerLetter"/>
      <w:lvlText w:val="%8."/>
      <w:lvlJc w:val="left"/>
      <w:pPr>
        <w:ind w:left="5760" w:hanging="360"/>
      </w:pPr>
    </w:lvl>
    <w:lvl w:ilvl="8" w:tplc="D7020BB8" w:tentative="1">
      <w:start w:val="1"/>
      <w:numFmt w:val="lowerRoman"/>
      <w:lvlText w:val="%9."/>
      <w:lvlJc w:val="right"/>
      <w:pPr>
        <w:ind w:left="6480" w:hanging="180"/>
      </w:pPr>
    </w:lvl>
  </w:abstractNum>
  <w:abstractNum w:abstractNumId="56" w15:restartNumberingAfterBreak="0">
    <w:nsid w:val="2CD176CF"/>
    <w:multiLevelType w:val="hybridMultilevel"/>
    <w:tmpl w:val="07DA7A00"/>
    <w:lvl w:ilvl="0" w:tplc="B2CCD29A">
      <w:start w:val="1"/>
      <w:numFmt w:val="upperLetter"/>
      <w:lvlText w:val="%1)"/>
      <w:lvlJc w:val="left"/>
      <w:pPr>
        <w:ind w:left="1080" w:hanging="360"/>
      </w:pPr>
      <w:rPr>
        <w:rFonts w:hint="default"/>
        <w:b/>
        <w:bCs/>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7" w15:restartNumberingAfterBreak="0">
    <w:nsid w:val="2CD64622"/>
    <w:multiLevelType w:val="hybridMultilevel"/>
    <w:tmpl w:val="94E0E528"/>
    <w:lvl w:ilvl="0" w:tplc="C89826B0">
      <w:start w:val="1"/>
      <w:numFmt w:val="lowerLetter"/>
      <w:lvlText w:val="%1)"/>
      <w:lvlJc w:val="left"/>
      <w:pPr>
        <w:ind w:left="720" w:hanging="360"/>
      </w:pPr>
      <w:rPr>
        <w:rFonts w:asciiTheme="minorHAnsi" w:hAnsiTheme="minorHAnsi" w:cs="Times New Roman" w:hint="default"/>
        <w:b w:val="0"/>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58" w15:restartNumberingAfterBreak="0">
    <w:nsid w:val="2E8E4337"/>
    <w:multiLevelType w:val="hybridMultilevel"/>
    <w:tmpl w:val="DE6C7D0C"/>
    <w:lvl w:ilvl="0" w:tplc="9CEA5DA6">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59" w15:restartNumberingAfterBreak="0">
    <w:nsid w:val="2F18593D"/>
    <w:multiLevelType w:val="hybridMultilevel"/>
    <w:tmpl w:val="9B522968"/>
    <w:lvl w:ilvl="0" w:tplc="46826CF0">
      <w:start w:val="1"/>
      <w:numFmt w:val="lowerLetter"/>
      <w:lvlText w:val="%1)"/>
      <w:lvlJc w:val="left"/>
      <w:pPr>
        <w:tabs>
          <w:tab w:val="num" w:pos="720"/>
        </w:tabs>
        <w:ind w:left="720" w:hanging="360"/>
      </w:pPr>
      <w:rPr>
        <w:rFonts w:asciiTheme="minorHAnsi" w:hAnsiTheme="minorHAnsi" w:cs="Times New Roman" w:hint="default"/>
      </w:rPr>
    </w:lvl>
    <w:lvl w:ilvl="1" w:tplc="E9CE02DC">
      <w:start w:val="1"/>
      <w:numFmt w:val="decimal"/>
      <w:lvlText w:val="(%2)"/>
      <w:lvlJc w:val="left"/>
      <w:pPr>
        <w:tabs>
          <w:tab w:val="num" w:pos="1440"/>
        </w:tabs>
        <w:ind w:left="1440" w:hanging="360"/>
      </w:pPr>
      <w:rPr>
        <w:rFonts w:asciiTheme="minorHAnsi" w:hAnsiTheme="minorHAnsi" w:cs="Times New Roman" w:hint="default"/>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60" w15:restartNumberingAfterBreak="0">
    <w:nsid w:val="2F3361CE"/>
    <w:multiLevelType w:val="hybridMultilevel"/>
    <w:tmpl w:val="0FFEDEF0"/>
    <w:lvl w:ilvl="0" w:tplc="575CBB9C">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61" w15:restartNumberingAfterBreak="0">
    <w:nsid w:val="2FD83E94"/>
    <w:multiLevelType w:val="hybridMultilevel"/>
    <w:tmpl w:val="6B728062"/>
    <w:lvl w:ilvl="0" w:tplc="96B4EE6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62" w15:restartNumberingAfterBreak="0">
    <w:nsid w:val="30904D35"/>
    <w:multiLevelType w:val="hybridMultilevel"/>
    <w:tmpl w:val="D52EF418"/>
    <w:lvl w:ilvl="0" w:tplc="CD9A052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63" w15:restartNumberingAfterBreak="0">
    <w:nsid w:val="3122143B"/>
    <w:multiLevelType w:val="hybridMultilevel"/>
    <w:tmpl w:val="90D4B6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314E2B99"/>
    <w:multiLevelType w:val="hybridMultilevel"/>
    <w:tmpl w:val="0C347FF8"/>
    <w:lvl w:ilvl="0" w:tplc="E7BE1C2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65" w15:restartNumberingAfterBreak="0">
    <w:nsid w:val="31A66080"/>
    <w:multiLevelType w:val="hybridMultilevel"/>
    <w:tmpl w:val="203013CE"/>
    <w:lvl w:ilvl="0" w:tplc="1A2A0FC2">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66" w15:restartNumberingAfterBreak="0">
    <w:nsid w:val="31FF44C5"/>
    <w:multiLevelType w:val="hybridMultilevel"/>
    <w:tmpl w:val="66544172"/>
    <w:lvl w:ilvl="0" w:tplc="4198D858">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67" w15:restartNumberingAfterBreak="0">
    <w:nsid w:val="33922D58"/>
    <w:multiLevelType w:val="hybridMultilevel"/>
    <w:tmpl w:val="2AF2D8C4"/>
    <w:lvl w:ilvl="0" w:tplc="5CF6C522">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68" w15:restartNumberingAfterBreak="0">
    <w:nsid w:val="35C221DD"/>
    <w:multiLevelType w:val="hybridMultilevel"/>
    <w:tmpl w:val="8D6E18B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35CA3E48"/>
    <w:multiLevelType w:val="hybridMultilevel"/>
    <w:tmpl w:val="CB5AE746"/>
    <w:lvl w:ilvl="0" w:tplc="E65AC872">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70" w15:restartNumberingAfterBreak="0">
    <w:nsid w:val="36DE1BC5"/>
    <w:multiLevelType w:val="hybridMultilevel"/>
    <w:tmpl w:val="090C702C"/>
    <w:lvl w:ilvl="0" w:tplc="B786451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71" w15:restartNumberingAfterBreak="0">
    <w:nsid w:val="37410072"/>
    <w:multiLevelType w:val="hybridMultilevel"/>
    <w:tmpl w:val="744636A2"/>
    <w:lvl w:ilvl="0" w:tplc="53264CDE">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72" w15:restartNumberingAfterBreak="0">
    <w:nsid w:val="39234265"/>
    <w:multiLevelType w:val="hybridMultilevel"/>
    <w:tmpl w:val="B8566AC8"/>
    <w:lvl w:ilvl="0" w:tplc="0B8C3F4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73" w15:restartNumberingAfterBreak="0">
    <w:nsid w:val="3C473FB7"/>
    <w:multiLevelType w:val="hybridMultilevel"/>
    <w:tmpl w:val="232A5618"/>
    <w:lvl w:ilvl="0" w:tplc="6248C49C">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74" w15:restartNumberingAfterBreak="0">
    <w:nsid w:val="3D175191"/>
    <w:multiLevelType w:val="hybridMultilevel"/>
    <w:tmpl w:val="BD60B086"/>
    <w:lvl w:ilvl="0" w:tplc="87C633C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75" w15:restartNumberingAfterBreak="0">
    <w:nsid w:val="3E4E7F8B"/>
    <w:multiLevelType w:val="hybridMultilevel"/>
    <w:tmpl w:val="DD4090FC"/>
    <w:lvl w:ilvl="0" w:tplc="796237FE">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76" w15:restartNumberingAfterBreak="0">
    <w:nsid w:val="3FA13DCA"/>
    <w:multiLevelType w:val="hybridMultilevel"/>
    <w:tmpl w:val="31700A5A"/>
    <w:lvl w:ilvl="0" w:tplc="7FE2A088">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77" w15:restartNumberingAfterBreak="0">
    <w:nsid w:val="40E72EC5"/>
    <w:multiLevelType w:val="hybridMultilevel"/>
    <w:tmpl w:val="FBD477E2"/>
    <w:lvl w:ilvl="0" w:tplc="9D7ACE02">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78" w15:restartNumberingAfterBreak="0">
    <w:nsid w:val="4236446F"/>
    <w:multiLevelType w:val="hybridMultilevel"/>
    <w:tmpl w:val="06E01F9E"/>
    <w:lvl w:ilvl="0" w:tplc="5AC24AA2">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79" w15:restartNumberingAfterBreak="0">
    <w:nsid w:val="42520272"/>
    <w:multiLevelType w:val="hybridMultilevel"/>
    <w:tmpl w:val="7F346114"/>
    <w:lvl w:ilvl="0" w:tplc="9DB6EB4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80" w15:restartNumberingAfterBreak="0">
    <w:nsid w:val="43AE344F"/>
    <w:multiLevelType w:val="hybridMultilevel"/>
    <w:tmpl w:val="B800915E"/>
    <w:lvl w:ilvl="0" w:tplc="4D12028C">
      <w:start w:val="1"/>
      <w:numFmt w:val="decimal"/>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81" w15:restartNumberingAfterBreak="0">
    <w:nsid w:val="44DA27ED"/>
    <w:multiLevelType w:val="hybridMultilevel"/>
    <w:tmpl w:val="DEB6A0C4"/>
    <w:lvl w:ilvl="0" w:tplc="04050001">
      <w:start w:val="1"/>
      <w:numFmt w:val="bullet"/>
      <w:lvlText w:val=""/>
      <w:lvlJc w:val="left"/>
      <w:pPr>
        <w:ind w:left="1128" w:hanging="360"/>
      </w:pPr>
      <w:rPr>
        <w:rFonts w:ascii="Symbol" w:hAnsi="Symbol" w:cs="Symbol" w:hint="default"/>
      </w:rPr>
    </w:lvl>
    <w:lvl w:ilvl="1" w:tplc="04050003" w:tentative="1">
      <w:start w:val="1"/>
      <w:numFmt w:val="bullet"/>
      <w:lvlText w:val="o"/>
      <w:lvlJc w:val="left"/>
      <w:pPr>
        <w:ind w:left="1848" w:hanging="360"/>
      </w:pPr>
      <w:rPr>
        <w:rFonts w:ascii="Courier New" w:hAnsi="Courier New" w:cs="Courier New" w:hint="default"/>
      </w:rPr>
    </w:lvl>
    <w:lvl w:ilvl="2" w:tplc="04050005" w:tentative="1">
      <w:start w:val="1"/>
      <w:numFmt w:val="bullet"/>
      <w:lvlText w:val=""/>
      <w:lvlJc w:val="left"/>
      <w:pPr>
        <w:ind w:left="2568" w:hanging="360"/>
      </w:pPr>
      <w:rPr>
        <w:rFonts w:ascii="Wingdings" w:hAnsi="Wingdings" w:hint="default"/>
      </w:rPr>
    </w:lvl>
    <w:lvl w:ilvl="3" w:tplc="04050001" w:tentative="1">
      <w:start w:val="1"/>
      <w:numFmt w:val="bullet"/>
      <w:lvlText w:val=""/>
      <w:lvlJc w:val="left"/>
      <w:pPr>
        <w:ind w:left="3288" w:hanging="360"/>
      </w:pPr>
      <w:rPr>
        <w:rFonts w:ascii="Symbol" w:hAnsi="Symbol" w:hint="default"/>
      </w:rPr>
    </w:lvl>
    <w:lvl w:ilvl="4" w:tplc="04050003" w:tentative="1">
      <w:start w:val="1"/>
      <w:numFmt w:val="bullet"/>
      <w:lvlText w:val="o"/>
      <w:lvlJc w:val="left"/>
      <w:pPr>
        <w:ind w:left="4008" w:hanging="360"/>
      </w:pPr>
      <w:rPr>
        <w:rFonts w:ascii="Courier New" w:hAnsi="Courier New" w:cs="Courier New" w:hint="default"/>
      </w:rPr>
    </w:lvl>
    <w:lvl w:ilvl="5" w:tplc="04050005" w:tentative="1">
      <w:start w:val="1"/>
      <w:numFmt w:val="bullet"/>
      <w:lvlText w:val=""/>
      <w:lvlJc w:val="left"/>
      <w:pPr>
        <w:ind w:left="4728" w:hanging="360"/>
      </w:pPr>
      <w:rPr>
        <w:rFonts w:ascii="Wingdings" w:hAnsi="Wingdings" w:hint="default"/>
      </w:rPr>
    </w:lvl>
    <w:lvl w:ilvl="6" w:tplc="04050001" w:tentative="1">
      <w:start w:val="1"/>
      <w:numFmt w:val="bullet"/>
      <w:lvlText w:val=""/>
      <w:lvlJc w:val="left"/>
      <w:pPr>
        <w:ind w:left="5448" w:hanging="360"/>
      </w:pPr>
      <w:rPr>
        <w:rFonts w:ascii="Symbol" w:hAnsi="Symbol" w:hint="default"/>
      </w:rPr>
    </w:lvl>
    <w:lvl w:ilvl="7" w:tplc="04050003" w:tentative="1">
      <w:start w:val="1"/>
      <w:numFmt w:val="bullet"/>
      <w:lvlText w:val="o"/>
      <w:lvlJc w:val="left"/>
      <w:pPr>
        <w:ind w:left="6168" w:hanging="360"/>
      </w:pPr>
      <w:rPr>
        <w:rFonts w:ascii="Courier New" w:hAnsi="Courier New" w:cs="Courier New" w:hint="default"/>
      </w:rPr>
    </w:lvl>
    <w:lvl w:ilvl="8" w:tplc="04050005" w:tentative="1">
      <w:start w:val="1"/>
      <w:numFmt w:val="bullet"/>
      <w:lvlText w:val=""/>
      <w:lvlJc w:val="left"/>
      <w:pPr>
        <w:ind w:left="6888" w:hanging="360"/>
      </w:pPr>
      <w:rPr>
        <w:rFonts w:ascii="Wingdings" w:hAnsi="Wingdings" w:hint="default"/>
      </w:rPr>
    </w:lvl>
  </w:abstractNum>
  <w:abstractNum w:abstractNumId="82" w15:restartNumberingAfterBreak="0">
    <w:nsid w:val="454F28D3"/>
    <w:multiLevelType w:val="hybridMultilevel"/>
    <w:tmpl w:val="A7420FB6"/>
    <w:lvl w:ilvl="0" w:tplc="289439AC">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83" w15:restartNumberingAfterBreak="0">
    <w:nsid w:val="457C5D47"/>
    <w:multiLevelType w:val="hybridMultilevel"/>
    <w:tmpl w:val="2146E39C"/>
    <w:lvl w:ilvl="0" w:tplc="7AF2FA02">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84" w15:restartNumberingAfterBreak="0">
    <w:nsid w:val="45A6403A"/>
    <w:multiLevelType w:val="hybridMultilevel"/>
    <w:tmpl w:val="E6F4D85E"/>
    <w:lvl w:ilvl="0" w:tplc="0B8C5B56">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85" w15:restartNumberingAfterBreak="0">
    <w:nsid w:val="4763684C"/>
    <w:multiLevelType w:val="hybridMultilevel"/>
    <w:tmpl w:val="56928FB4"/>
    <w:lvl w:ilvl="0" w:tplc="72C8C86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86" w15:restartNumberingAfterBreak="0">
    <w:nsid w:val="47792D72"/>
    <w:multiLevelType w:val="hybridMultilevel"/>
    <w:tmpl w:val="1E46B448"/>
    <w:lvl w:ilvl="0" w:tplc="DB06156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87" w15:restartNumberingAfterBreak="0">
    <w:nsid w:val="49020F59"/>
    <w:multiLevelType w:val="hybridMultilevel"/>
    <w:tmpl w:val="5BE83BB4"/>
    <w:lvl w:ilvl="0" w:tplc="E3B08D2E">
      <w:start w:val="1"/>
      <w:numFmt w:val="decimal"/>
      <w:lvlText w:val="%1)"/>
      <w:lvlJc w:val="left"/>
      <w:pPr>
        <w:tabs>
          <w:tab w:val="num" w:pos="360"/>
        </w:tabs>
        <w:ind w:left="360" w:hanging="360"/>
      </w:pPr>
      <w:rPr>
        <w:rFonts w:asciiTheme="minorHAnsi" w:hAnsiTheme="minorHAnsi" w:cs="Times New Roman" w:hint="default"/>
        <w:b w:val="0"/>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88" w15:restartNumberingAfterBreak="0">
    <w:nsid w:val="4D075B2E"/>
    <w:multiLevelType w:val="hybridMultilevel"/>
    <w:tmpl w:val="927C3558"/>
    <w:lvl w:ilvl="0" w:tplc="FFFFFFFF">
      <w:numFmt w:val="bullet"/>
      <w:lvlText w:val="-"/>
      <w:lvlJc w:val="left"/>
      <w:pPr>
        <w:ind w:left="720" w:hanging="360"/>
      </w:pPr>
      <w:rPr>
        <w:rFonts w:ascii="Times New Roman" w:eastAsia="Times New Roman" w:hAnsi="Times New Roman" w:cs="Times New Roman" w:hint="default"/>
      </w:rPr>
    </w:lvl>
    <w:lvl w:ilvl="1" w:tplc="04050001">
      <w:start w:val="1"/>
      <w:numFmt w:val="bullet"/>
      <w:lvlText w:val=""/>
      <w:lvlJc w:val="left"/>
      <w:pPr>
        <w:ind w:left="1440" w:hanging="360"/>
      </w:pPr>
      <w:rPr>
        <w:rFonts w:ascii="Symbol" w:hAnsi="Symbol" w:cs="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 w15:restartNumberingAfterBreak="0">
    <w:nsid w:val="4EDF1417"/>
    <w:multiLevelType w:val="hybridMultilevel"/>
    <w:tmpl w:val="5F9A13AE"/>
    <w:lvl w:ilvl="0" w:tplc="7E90FA3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90" w15:restartNumberingAfterBreak="0">
    <w:nsid w:val="4FEB2F78"/>
    <w:multiLevelType w:val="hybridMultilevel"/>
    <w:tmpl w:val="C5CA8114"/>
    <w:lvl w:ilvl="0" w:tplc="59CC6A12">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91" w15:restartNumberingAfterBreak="0">
    <w:nsid w:val="51AF7DCF"/>
    <w:multiLevelType w:val="hybridMultilevel"/>
    <w:tmpl w:val="3FB8D7CC"/>
    <w:lvl w:ilvl="0" w:tplc="3B1AB0D2">
      <w:start w:val="1"/>
      <w:numFmt w:val="decimal"/>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92" w15:restartNumberingAfterBreak="0">
    <w:nsid w:val="537D1795"/>
    <w:multiLevelType w:val="hybridMultilevel"/>
    <w:tmpl w:val="88247058"/>
    <w:lvl w:ilvl="0" w:tplc="65CA51D8">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93" w15:restartNumberingAfterBreak="0">
    <w:nsid w:val="53825842"/>
    <w:multiLevelType w:val="hybridMultilevel"/>
    <w:tmpl w:val="1D3E339C"/>
    <w:lvl w:ilvl="0" w:tplc="793203FA">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94" w15:restartNumberingAfterBreak="0">
    <w:nsid w:val="543C3713"/>
    <w:multiLevelType w:val="hybridMultilevel"/>
    <w:tmpl w:val="74BA6360"/>
    <w:lvl w:ilvl="0" w:tplc="D88058C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95" w15:restartNumberingAfterBreak="0">
    <w:nsid w:val="582F5B79"/>
    <w:multiLevelType w:val="hybridMultilevel"/>
    <w:tmpl w:val="862AA26A"/>
    <w:lvl w:ilvl="0" w:tplc="656AE9FE">
      <w:start w:val="1"/>
      <w:numFmt w:val="decimal"/>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96" w15:restartNumberingAfterBreak="0">
    <w:nsid w:val="58A61F0D"/>
    <w:multiLevelType w:val="hybridMultilevel"/>
    <w:tmpl w:val="7E4003DC"/>
    <w:lvl w:ilvl="0" w:tplc="8334CA46">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97" w15:restartNumberingAfterBreak="0">
    <w:nsid w:val="5A360D05"/>
    <w:multiLevelType w:val="hybridMultilevel"/>
    <w:tmpl w:val="002614B0"/>
    <w:lvl w:ilvl="0" w:tplc="CBAE65A8">
      <w:start w:val="1"/>
      <w:numFmt w:val="lowerLetter"/>
      <w:lvlText w:val="%1)"/>
      <w:lvlJc w:val="left"/>
      <w:pPr>
        <w:tabs>
          <w:tab w:val="num" w:pos="1080"/>
        </w:tabs>
        <w:ind w:left="1080" w:hanging="360"/>
      </w:pPr>
      <w:rPr>
        <w:rFonts w:asciiTheme="minorHAnsi" w:hAnsiTheme="minorHAnsi" w:cs="Times New Roman" w:hint="default"/>
      </w:rPr>
    </w:lvl>
    <w:lvl w:ilvl="1" w:tplc="17824B9C">
      <w:start w:val="1"/>
      <w:numFmt w:val="decimal"/>
      <w:lvlText w:val="%2)"/>
      <w:lvlJc w:val="left"/>
      <w:pPr>
        <w:tabs>
          <w:tab w:val="num" w:pos="1800"/>
        </w:tabs>
        <w:ind w:left="1800" w:hanging="360"/>
      </w:pPr>
      <w:rPr>
        <w:rFonts w:asciiTheme="minorHAnsi" w:hAnsiTheme="minorHAnsi" w:cs="Times New Roman" w:hint="default"/>
      </w:rPr>
    </w:lvl>
    <w:lvl w:ilvl="2" w:tplc="0405001B">
      <w:start w:val="1"/>
      <w:numFmt w:val="lowerRoman"/>
      <w:lvlText w:val="%3."/>
      <w:lvlJc w:val="right"/>
      <w:pPr>
        <w:tabs>
          <w:tab w:val="num" w:pos="2520"/>
        </w:tabs>
        <w:ind w:left="2520" w:hanging="180"/>
      </w:pPr>
      <w:rPr>
        <w:rFonts w:ascii="Times New Roman" w:hAnsi="Times New Roman" w:cs="Times New Roman"/>
      </w:rPr>
    </w:lvl>
    <w:lvl w:ilvl="3" w:tplc="0405000F">
      <w:start w:val="1"/>
      <w:numFmt w:val="decimal"/>
      <w:lvlText w:val="%4."/>
      <w:lvlJc w:val="left"/>
      <w:pPr>
        <w:tabs>
          <w:tab w:val="num" w:pos="3240"/>
        </w:tabs>
        <w:ind w:left="3240" w:hanging="360"/>
      </w:pPr>
      <w:rPr>
        <w:rFonts w:ascii="Times New Roman" w:hAnsi="Times New Roman" w:cs="Times New Roman"/>
      </w:rPr>
    </w:lvl>
    <w:lvl w:ilvl="4" w:tplc="04050019">
      <w:start w:val="1"/>
      <w:numFmt w:val="lowerLetter"/>
      <w:lvlText w:val="%5."/>
      <w:lvlJc w:val="left"/>
      <w:pPr>
        <w:tabs>
          <w:tab w:val="num" w:pos="3960"/>
        </w:tabs>
        <w:ind w:left="3960" w:hanging="360"/>
      </w:pPr>
      <w:rPr>
        <w:rFonts w:ascii="Times New Roman" w:hAnsi="Times New Roman" w:cs="Times New Roman"/>
      </w:rPr>
    </w:lvl>
    <w:lvl w:ilvl="5" w:tplc="0405001B">
      <w:start w:val="1"/>
      <w:numFmt w:val="lowerRoman"/>
      <w:lvlText w:val="%6."/>
      <w:lvlJc w:val="right"/>
      <w:pPr>
        <w:tabs>
          <w:tab w:val="num" w:pos="4680"/>
        </w:tabs>
        <w:ind w:left="4680" w:hanging="180"/>
      </w:pPr>
      <w:rPr>
        <w:rFonts w:ascii="Times New Roman" w:hAnsi="Times New Roman" w:cs="Times New Roman"/>
      </w:rPr>
    </w:lvl>
    <w:lvl w:ilvl="6" w:tplc="0405000F">
      <w:start w:val="1"/>
      <w:numFmt w:val="decimal"/>
      <w:lvlText w:val="%7."/>
      <w:lvlJc w:val="left"/>
      <w:pPr>
        <w:tabs>
          <w:tab w:val="num" w:pos="5400"/>
        </w:tabs>
        <w:ind w:left="5400" w:hanging="360"/>
      </w:pPr>
      <w:rPr>
        <w:rFonts w:ascii="Times New Roman" w:hAnsi="Times New Roman" w:cs="Times New Roman"/>
      </w:rPr>
    </w:lvl>
    <w:lvl w:ilvl="7" w:tplc="04050019">
      <w:start w:val="1"/>
      <w:numFmt w:val="lowerLetter"/>
      <w:lvlText w:val="%8."/>
      <w:lvlJc w:val="left"/>
      <w:pPr>
        <w:tabs>
          <w:tab w:val="num" w:pos="6120"/>
        </w:tabs>
        <w:ind w:left="6120" w:hanging="360"/>
      </w:pPr>
      <w:rPr>
        <w:rFonts w:ascii="Times New Roman" w:hAnsi="Times New Roman" w:cs="Times New Roman"/>
      </w:rPr>
    </w:lvl>
    <w:lvl w:ilvl="8" w:tplc="0405001B">
      <w:start w:val="1"/>
      <w:numFmt w:val="lowerRoman"/>
      <w:lvlText w:val="%9."/>
      <w:lvlJc w:val="right"/>
      <w:pPr>
        <w:tabs>
          <w:tab w:val="num" w:pos="6840"/>
        </w:tabs>
        <w:ind w:left="6840" w:hanging="180"/>
      </w:pPr>
      <w:rPr>
        <w:rFonts w:ascii="Times New Roman" w:hAnsi="Times New Roman" w:cs="Times New Roman"/>
      </w:rPr>
    </w:lvl>
  </w:abstractNum>
  <w:abstractNum w:abstractNumId="98" w15:restartNumberingAfterBreak="0">
    <w:nsid w:val="5A4D7ED6"/>
    <w:multiLevelType w:val="hybridMultilevel"/>
    <w:tmpl w:val="36ACC646"/>
    <w:lvl w:ilvl="0" w:tplc="04050001">
      <w:start w:val="1"/>
      <w:numFmt w:val="bullet"/>
      <w:lvlText w:val=""/>
      <w:lvlJc w:val="left"/>
      <w:pPr>
        <w:ind w:left="1424" w:hanging="360"/>
      </w:pPr>
      <w:rPr>
        <w:rFonts w:ascii="Symbol" w:hAnsi="Symbol" w:cs="Symbol" w:hint="default"/>
      </w:rPr>
    </w:lvl>
    <w:lvl w:ilvl="1" w:tplc="04050003">
      <w:start w:val="1"/>
      <w:numFmt w:val="bullet"/>
      <w:lvlText w:val="o"/>
      <w:lvlJc w:val="left"/>
      <w:pPr>
        <w:ind w:left="2144" w:hanging="360"/>
      </w:pPr>
      <w:rPr>
        <w:rFonts w:ascii="Courier New" w:hAnsi="Courier New" w:cs="Courier New" w:hint="default"/>
      </w:rPr>
    </w:lvl>
    <w:lvl w:ilvl="2" w:tplc="04050005">
      <w:start w:val="1"/>
      <w:numFmt w:val="bullet"/>
      <w:lvlText w:val=""/>
      <w:lvlJc w:val="left"/>
      <w:pPr>
        <w:ind w:left="2864" w:hanging="360"/>
      </w:pPr>
      <w:rPr>
        <w:rFonts w:ascii="Wingdings" w:hAnsi="Wingdings" w:cs="Wingdings" w:hint="default"/>
      </w:rPr>
    </w:lvl>
    <w:lvl w:ilvl="3" w:tplc="04050001">
      <w:start w:val="1"/>
      <w:numFmt w:val="bullet"/>
      <w:lvlText w:val=""/>
      <w:lvlJc w:val="left"/>
      <w:pPr>
        <w:ind w:left="3584" w:hanging="360"/>
      </w:pPr>
      <w:rPr>
        <w:rFonts w:ascii="Symbol" w:hAnsi="Symbol" w:cs="Symbol" w:hint="default"/>
      </w:rPr>
    </w:lvl>
    <w:lvl w:ilvl="4" w:tplc="04050003">
      <w:start w:val="1"/>
      <w:numFmt w:val="bullet"/>
      <w:lvlText w:val="o"/>
      <w:lvlJc w:val="left"/>
      <w:pPr>
        <w:ind w:left="4304" w:hanging="360"/>
      </w:pPr>
      <w:rPr>
        <w:rFonts w:ascii="Courier New" w:hAnsi="Courier New" w:cs="Courier New" w:hint="default"/>
      </w:rPr>
    </w:lvl>
    <w:lvl w:ilvl="5" w:tplc="04050005">
      <w:start w:val="1"/>
      <w:numFmt w:val="bullet"/>
      <w:lvlText w:val=""/>
      <w:lvlJc w:val="left"/>
      <w:pPr>
        <w:ind w:left="5024" w:hanging="360"/>
      </w:pPr>
      <w:rPr>
        <w:rFonts w:ascii="Wingdings" w:hAnsi="Wingdings" w:cs="Wingdings" w:hint="default"/>
      </w:rPr>
    </w:lvl>
    <w:lvl w:ilvl="6" w:tplc="04050001">
      <w:start w:val="1"/>
      <w:numFmt w:val="bullet"/>
      <w:lvlText w:val=""/>
      <w:lvlJc w:val="left"/>
      <w:pPr>
        <w:ind w:left="5744" w:hanging="360"/>
      </w:pPr>
      <w:rPr>
        <w:rFonts w:ascii="Symbol" w:hAnsi="Symbol" w:cs="Symbol" w:hint="default"/>
      </w:rPr>
    </w:lvl>
    <w:lvl w:ilvl="7" w:tplc="04050003">
      <w:start w:val="1"/>
      <w:numFmt w:val="bullet"/>
      <w:lvlText w:val="o"/>
      <w:lvlJc w:val="left"/>
      <w:pPr>
        <w:ind w:left="6464" w:hanging="360"/>
      </w:pPr>
      <w:rPr>
        <w:rFonts w:ascii="Courier New" w:hAnsi="Courier New" w:cs="Courier New" w:hint="default"/>
      </w:rPr>
    </w:lvl>
    <w:lvl w:ilvl="8" w:tplc="04050005">
      <w:start w:val="1"/>
      <w:numFmt w:val="bullet"/>
      <w:lvlText w:val=""/>
      <w:lvlJc w:val="left"/>
      <w:pPr>
        <w:ind w:left="7184" w:hanging="360"/>
      </w:pPr>
      <w:rPr>
        <w:rFonts w:ascii="Wingdings" w:hAnsi="Wingdings" w:cs="Wingdings" w:hint="default"/>
      </w:rPr>
    </w:lvl>
  </w:abstractNum>
  <w:abstractNum w:abstractNumId="99" w15:restartNumberingAfterBreak="0">
    <w:nsid w:val="5C4926B8"/>
    <w:multiLevelType w:val="hybridMultilevel"/>
    <w:tmpl w:val="1E2CE3BE"/>
    <w:lvl w:ilvl="0" w:tplc="B5B8DB5A">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00" w15:restartNumberingAfterBreak="0">
    <w:nsid w:val="5DA713A7"/>
    <w:multiLevelType w:val="hybridMultilevel"/>
    <w:tmpl w:val="DEA28FE8"/>
    <w:lvl w:ilvl="0" w:tplc="35A6917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01" w15:restartNumberingAfterBreak="0">
    <w:nsid w:val="5E1050AF"/>
    <w:multiLevelType w:val="hybridMultilevel"/>
    <w:tmpl w:val="AE22D260"/>
    <w:lvl w:ilvl="0" w:tplc="3522EA8A">
      <w:start w:val="1"/>
      <w:numFmt w:val="lowerLetter"/>
      <w:lvlText w:val="%1)"/>
      <w:lvlJc w:val="left"/>
      <w:pPr>
        <w:tabs>
          <w:tab w:val="num" w:pos="720"/>
        </w:tabs>
        <w:ind w:left="720" w:hanging="360"/>
      </w:pPr>
      <w:rPr>
        <w:rFonts w:asciiTheme="minorHAnsi" w:hAnsiTheme="minorHAnsi" w:cs="Times New Roman" w:hint="default"/>
      </w:rPr>
    </w:lvl>
    <w:lvl w:ilvl="1" w:tplc="23D02974">
      <w:start w:val="1"/>
      <w:numFmt w:val="decimal"/>
      <w:lvlText w:val="(%2)"/>
      <w:lvlJc w:val="left"/>
      <w:pPr>
        <w:tabs>
          <w:tab w:val="num" w:pos="1440"/>
        </w:tabs>
        <w:ind w:left="1440" w:hanging="360"/>
      </w:pPr>
      <w:rPr>
        <w:rFonts w:ascii="Times New Roman" w:hAnsi="Times New Roman" w:cs="Times New Roman" w:hint="default"/>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02" w15:restartNumberingAfterBreak="0">
    <w:nsid w:val="5F8F3DC2"/>
    <w:multiLevelType w:val="hybridMultilevel"/>
    <w:tmpl w:val="58D8AD90"/>
    <w:lvl w:ilvl="0" w:tplc="00AE8D52">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03" w15:restartNumberingAfterBreak="0">
    <w:nsid w:val="61F1260D"/>
    <w:multiLevelType w:val="multilevel"/>
    <w:tmpl w:val="0B587E9A"/>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4" w15:restartNumberingAfterBreak="0">
    <w:nsid w:val="6243601E"/>
    <w:multiLevelType w:val="hybridMultilevel"/>
    <w:tmpl w:val="47283B2C"/>
    <w:lvl w:ilvl="0" w:tplc="635A0ECE">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05" w15:restartNumberingAfterBreak="0">
    <w:nsid w:val="64B706C0"/>
    <w:multiLevelType w:val="hybridMultilevel"/>
    <w:tmpl w:val="CF7C5D52"/>
    <w:lvl w:ilvl="0" w:tplc="23D02974">
      <w:start w:val="1"/>
      <w:numFmt w:val="decimal"/>
      <w:lvlText w:val="(%1)"/>
      <w:lvlJc w:val="left"/>
      <w:pPr>
        <w:tabs>
          <w:tab w:val="num" w:pos="360"/>
        </w:tabs>
        <w:ind w:left="360" w:hanging="360"/>
      </w:pPr>
      <w:rPr>
        <w:rFonts w:ascii="Times New Roman" w:hAnsi="Times New Roman" w:cs="Times New Roman" w:hint="default"/>
      </w:rPr>
    </w:lvl>
    <w:lvl w:ilvl="1" w:tplc="6B006364">
      <w:start w:val="1"/>
      <w:numFmt w:val="lowerLetter"/>
      <w:lvlText w:val="%2)"/>
      <w:lvlJc w:val="left"/>
      <w:pPr>
        <w:tabs>
          <w:tab w:val="num" w:pos="1440"/>
        </w:tabs>
        <w:ind w:left="1440" w:hanging="360"/>
      </w:pPr>
      <w:rPr>
        <w:rFonts w:asciiTheme="minorHAnsi" w:hAnsiTheme="minorHAnsi" w:cs="Times New Roman" w:hint="default"/>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06" w15:restartNumberingAfterBreak="0">
    <w:nsid w:val="64E1562C"/>
    <w:multiLevelType w:val="hybridMultilevel"/>
    <w:tmpl w:val="D2628690"/>
    <w:lvl w:ilvl="0" w:tplc="B55ADD5A">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07" w15:restartNumberingAfterBreak="0">
    <w:nsid w:val="64F27440"/>
    <w:multiLevelType w:val="hybridMultilevel"/>
    <w:tmpl w:val="5A98E010"/>
    <w:lvl w:ilvl="0" w:tplc="5C7A16FA">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08" w15:restartNumberingAfterBreak="0">
    <w:nsid w:val="68A6051F"/>
    <w:multiLevelType w:val="hybridMultilevel"/>
    <w:tmpl w:val="80107E92"/>
    <w:lvl w:ilvl="0" w:tplc="3D2650E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09" w15:restartNumberingAfterBreak="0">
    <w:nsid w:val="691762DA"/>
    <w:multiLevelType w:val="hybridMultilevel"/>
    <w:tmpl w:val="330C9C04"/>
    <w:lvl w:ilvl="0" w:tplc="04050011">
      <w:start w:val="1"/>
      <w:numFmt w:val="decimal"/>
      <w:lvlText w:val="%1)"/>
      <w:lvlJc w:val="left"/>
      <w:pPr>
        <w:tabs>
          <w:tab w:val="num" w:pos="360"/>
        </w:tabs>
        <w:ind w:left="360" w:hanging="360"/>
      </w:pPr>
      <w:rPr>
        <w:rFonts w:ascii="Times New Roman" w:hAnsi="Times New Roman" w:cs="Times New Roman"/>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10" w15:restartNumberingAfterBreak="0">
    <w:nsid w:val="6930198B"/>
    <w:multiLevelType w:val="hybridMultilevel"/>
    <w:tmpl w:val="D566689C"/>
    <w:lvl w:ilvl="0" w:tplc="82E6396E">
      <w:start w:val="1"/>
      <w:numFmt w:val="decimal"/>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11" w15:restartNumberingAfterBreak="0">
    <w:nsid w:val="69E533A4"/>
    <w:multiLevelType w:val="hybridMultilevel"/>
    <w:tmpl w:val="14E6F7EA"/>
    <w:lvl w:ilvl="0" w:tplc="8D6CD48A">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12" w15:restartNumberingAfterBreak="0">
    <w:nsid w:val="6A074F3D"/>
    <w:multiLevelType w:val="hybridMultilevel"/>
    <w:tmpl w:val="B8006BE0"/>
    <w:lvl w:ilvl="0" w:tplc="CE124300">
      <w:start w:val="1"/>
      <w:numFmt w:val="decimal"/>
      <w:lvlText w:val="%1)"/>
      <w:lvlJc w:val="left"/>
      <w:pPr>
        <w:tabs>
          <w:tab w:val="num" w:pos="720"/>
        </w:tabs>
        <w:ind w:left="720" w:hanging="360"/>
      </w:pPr>
      <w:rPr>
        <w:rFonts w:ascii="Source Sans Pro" w:hAnsi="Source Sans Pro" w:cs="Source Sans Pro" w:hint="default"/>
      </w:rPr>
    </w:lvl>
    <w:lvl w:ilvl="1" w:tplc="F61AE5B4">
      <w:start w:val="1"/>
      <w:numFmt w:val="lowerLetter"/>
      <w:lvlText w:val="%2)"/>
      <w:lvlJc w:val="left"/>
      <w:pPr>
        <w:tabs>
          <w:tab w:val="num" w:pos="1440"/>
        </w:tabs>
        <w:ind w:left="1440" w:hanging="360"/>
      </w:pPr>
      <w:rPr>
        <w:rFonts w:ascii="Times New Roman" w:hAnsi="Times New Roman" w:cs="Times New Roman" w:hint="default"/>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13" w15:restartNumberingAfterBreak="0">
    <w:nsid w:val="6BC4064C"/>
    <w:multiLevelType w:val="hybridMultilevel"/>
    <w:tmpl w:val="0D8AEDAA"/>
    <w:lvl w:ilvl="0" w:tplc="1D6E683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14" w15:restartNumberingAfterBreak="0">
    <w:nsid w:val="6BE32B2B"/>
    <w:multiLevelType w:val="hybridMultilevel"/>
    <w:tmpl w:val="8814DA4A"/>
    <w:lvl w:ilvl="0" w:tplc="E60868CA">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15" w15:restartNumberingAfterBreak="0">
    <w:nsid w:val="6BE9287F"/>
    <w:multiLevelType w:val="hybridMultilevel"/>
    <w:tmpl w:val="FF0C061C"/>
    <w:lvl w:ilvl="0" w:tplc="D3AE4252">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16" w15:restartNumberingAfterBreak="0">
    <w:nsid w:val="6C93041A"/>
    <w:multiLevelType w:val="hybridMultilevel"/>
    <w:tmpl w:val="CD92CE62"/>
    <w:lvl w:ilvl="0" w:tplc="1004DFB8">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17" w15:restartNumberingAfterBreak="0">
    <w:nsid w:val="6CE97D60"/>
    <w:multiLevelType w:val="hybridMultilevel"/>
    <w:tmpl w:val="D3004348"/>
    <w:lvl w:ilvl="0" w:tplc="718472F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18" w15:restartNumberingAfterBreak="0">
    <w:nsid w:val="6D023C79"/>
    <w:multiLevelType w:val="hybridMultilevel"/>
    <w:tmpl w:val="C30C2144"/>
    <w:lvl w:ilvl="0" w:tplc="74CC1AD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19" w15:restartNumberingAfterBreak="0">
    <w:nsid w:val="6EAA3746"/>
    <w:multiLevelType w:val="hybridMultilevel"/>
    <w:tmpl w:val="5B3EF4E8"/>
    <w:lvl w:ilvl="0" w:tplc="26088DEE">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4FA86BCC">
      <w:start w:val="1"/>
      <w:numFmt w:val="lowerLetter"/>
      <w:lvlText w:val="%4)"/>
      <w:lvlJc w:val="left"/>
      <w:pPr>
        <w:tabs>
          <w:tab w:val="num" w:pos="2520"/>
        </w:tabs>
        <w:ind w:left="2520" w:hanging="360"/>
      </w:pPr>
      <w:rPr>
        <w:rFonts w:ascii="Times New Roman" w:hAnsi="Times New Roman" w:cs="Times New Roman" w:hint="default"/>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20" w15:restartNumberingAfterBreak="0">
    <w:nsid w:val="70D3291A"/>
    <w:multiLevelType w:val="hybridMultilevel"/>
    <w:tmpl w:val="03AAF956"/>
    <w:lvl w:ilvl="0" w:tplc="DC7AECCA">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21" w15:restartNumberingAfterBreak="0">
    <w:nsid w:val="71761458"/>
    <w:multiLevelType w:val="hybridMultilevel"/>
    <w:tmpl w:val="72FCAE50"/>
    <w:lvl w:ilvl="0" w:tplc="23D02974">
      <w:start w:val="1"/>
      <w:numFmt w:val="decimal"/>
      <w:lvlText w:val="(%1)"/>
      <w:lvlJc w:val="left"/>
      <w:pPr>
        <w:tabs>
          <w:tab w:val="num" w:pos="360"/>
        </w:tabs>
        <w:ind w:left="360" w:hanging="360"/>
      </w:pPr>
      <w:rPr>
        <w:rFonts w:ascii="Times New Roman" w:hAnsi="Times New Roman" w:cs="Times New Roman" w:hint="default"/>
      </w:rPr>
    </w:lvl>
    <w:lvl w:ilvl="1" w:tplc="D1621A22">
      <w:start w:val="1"/>
      <w:numFmt w:val="lowerLetter"/>
      <w:lvlText w:val="%2)"/>
      <w:lvlJc w:val="left"/>
      <w:pPr>
        <w:tabs>
          <w:tab w:val="num" w:pos="1440"/>
        </w:tabs>
        <w:ind w:left="1440" w:hanging="360"/>
      </w:pPr>
      <w:rPr>
        <w:rFonts w:asciiTheme="minorHAnsi" w:hAnsiTheme="minorHAnsi" w:cs="Times New Roman" w:hint="default"/>
      </w:rPr>
    </w:lvl>
    <w:lvl w:ilvl="2" w:tplc="23D02974">
      <w:start w:val="1"/>
      <w:numFmt w:val="decimal"/>
      <w:lvlText w:val="(%3)"/>
      <w:lvlJc w:val="left"/>
      <w:pPr>
        <w:tabs>
          <w:tab w:val="num" w:pos="2340"/>
        </w:tabs>
        <w:ind w:left="2340" w:hanging="360"/>
      </w:pPr>
      <w:rPr>
        <w:rFonts w:ascii="Times New Roman" w:hAnsi="Times New Roman" w:cs="Times New Roman" w:hint="default"/>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22" w15:restartNumberingAfterBreak="0">
    <w:nsid w:val="71C61ABE"/>
    <w:multiLevelType w:val="multilevel"/>
    <w:tmpl w:val="443AD098"/>
    <w:lvl w:ilvl="0">
      <w:start w:val="2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15:restartNumberingAfterBreak="0">
    <w:nsid w:val="725F6DFC"/>
    <w:multiLevelType w:val="hybridMultilevel"/>
    <w:tmpl w:val="8182EB0A"/>
    <w:lvl w:ilvl="0" w:tplc="5CB6206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24" w15:restartNumberingAfterBreak="0">
    <w:nsid w:val="72D94273"/>
    <w:multiLevelType w:val="hybridMultilevel"/>
    <w:tmpl w:val="6712AFE6"/>
    <w:lvl w:ilvl="0" w:tplc="45C4FA50">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25" w15:restartNumberingAfterBreak="0">
    <w:nsid w:val="74361D63"/>
    <w:multiLevelType w:val="hybridMultilevel"/>
    <w:tmpl w:val="D07469F4"/>
    <w:lvl w:ilvl="0" w:tplc="4E080FF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26" w15:restartNumberingAfterBreak="0">
    <w:nsid w:val="776B0AB8"/>
    <w:multiLevelType w:val="hybridMultilevel"/>
    <w:tmpl w:val="3C82AF10"/>
    <w:lvl w:ilvl="0" w:tplc="95AA300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27" w15:restartNumberingAfterBreak="0">
    <w:nsid w:val="79451EA2"/>
    <w:multiLevelType w:val="hybridMultilevel"/>
    <w:tmpl w:val="294A5C58"/>
    <w:lvl w:ilvl="0" w:tplc="1FCE6C7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28" w15:restartNumberingAfterBreak="0">
    <w:nsid w:val="7C284AED"/>
    <w:multiLevelType w:val="hybridMultilevel"/>
    <w:tmpl w:val="32C048E2"/>
    <w:lvl w:ilvl="0" w:tplc="8F482D4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29" w15:restartNumberingAfterBreak="0">
    <w:nsid w:val="7C8E1923"/>
    <w:multiLevelType w:val="hybridMultilevel"/>
    <w:tmpl w:val="9BE07298"/>
    <w:lvl w:ilvl="0" w:tplc="91C22B14">
      <w:start w:val="1"/>
      <w:numFmt w:val="decimal"/>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30" w15:restartNumberingAfterBreak="0">
    <w:nsid w:val="7D957F4B"/>
    <w:multiLevelType w:val="multilevel"/>
    <w:tmpl w:val="81726B18"/>
    <w:lvl w:ilvl="0">
      <w:start w:val="6"/>
      <w:numFmt w:val="decimal"/>
      <w:lvlText w:val="%1."/>
      <w:lvlJc w:val="left"/>
      <w:pPr>
        <w:tabs>
          <w:tab w:val="num" w:pos="495"/>
        </w:tabs>
        <w:ind w:left="495" w:hanging="495"/>
      </w:pPr>
      <w:rPr>
        <w:rFonts w:ascii="Times New Roman" w:hAnsi="Times New Roman" w:cs="Times New Roman" w:hint="default"/>
      </w:rPr>
    </w:lvl>
    <w:lvl w:ilvl="1">
      <w:start w:val="2"/>
      <w:numFmt w:val="decimal"/>
      <w:lvlText w:val="%1.%2."/>
      <w:lvlJc w:val="left"/>
      <w:pPr>
        <w:tabs>
          <w:tab w:val="num" w:pos="495"/>
        </w:tabs>
        <w:ind w:left="495" w:hanging="495"/>
      </w:pPr>
      <w:rPr>
        <w:rFonts w:asciiTheme="minorHAnsi" w:hAnsiTheme="minorHAnsi" w:cs="Times New Roman" w:hint="default"/>
      </w:rPr>
    </w:lvl>
    <w:lvl w:ilvl="2">
      <w:start w:val="4"/>
      <w:numFmt w:val="decimal"/>
      <w:lvlText w:val="%1.%2.%3."/>
      <w:lvlJc w:val="left"/>
      <w:pPr>
        <w:tabs>
          <w:tab w:val="num" w:pos="720"/>
        </w:tabs>
        <w:ind w:left="720" w:hanging="720"/>
      </w:pPr>
      <w:rPr>
        <w:rFonts w:asciiTheme="minorHAnsi" w:hAnsiTheme="minorHAnsi"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131" w15:restartNumberingAfterBreak="0">
    <w:nsid w:val="7DD22CF7"/>
    <w:multiLevelType w:val="hybridMultilevel"/>
    <w:tmpl w:val="83688CD8"/>
    <w:lvl w:ilvl="0" w:tplc="04050001">
      <w:start w:val="1"/>
      <w:numFmt w:val="bullet"/>
      <w:lvlText w:val=""/>
      <w:lvlJc w:val="left"/>
      <w:pPr>
        <w:tabs>
          <w:tab w:val="num" w:pos="720"/>
        </w:tabs>
        <w:ind w:left="720" w:hanging="360"/>
      </w:pPr>
      <w:rPr>
        <w:rFonts w:ascii="Symbol" w:hAnsi="Symbol" w:cs="Symbol" w:hint="default"/>
      </w:rPr>
    </w:lvl>
    <w:lvl w:ilvl="1" w:tplc="F61AE5B4">
      <w:start w:val="1"/>
      <w:numFmt w:val="lowerLetter"/>
      <w:lvlText w:val="%2)"/>
      <w:lvlJc w:val="left"/>
      <w:pPr>
        <w:tabs>
          <w:tab w:val="num" w:pos="1440"/>
        </w:tabs>
        <w:ind w:left="1440" w:hanging="360"/>
      </w:pPr>
      <w:rPr>
        <w:rFonts w:ascii="Times New Roman" w:hAnsi="Times New Roman" w:cs="Times New Roman" w:hint="default"/>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32" w15:restartNumberingAfterBreak="0">
    <w:nsid w:val="7DF56541"/>
    <w:multiLevelType w:val="hybridMultilevel"/>
    <w:tmpl w:val="098815DA"/>
    <w:lvl w:ilvl="0" w:tplc="D026D27E">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33" w15:restartNumberingAfterBreak="0">
    <w:nsid w:val="7EF71B89"/>
    <w:multiLevelType w:val="multilevel"/>
    <w:tmpl w:val="53623378"/>
    <w:lvl w:ilvl="0">
      <w:start w:val="6"/>
      <w:numFmt w:val="decimal"/>
      <w:lvlText w:val="%1."/>
      <w:lvlJc w:val="left"/>
      <w:pPr>
        <w:tabs>
          <w:tab w:val="num" w:pos="495"/>
        </w:tabs>
        <w:ind w:left="495" w:hanging="495"/>
      </w:pPr>
      <w:rPr>
        <w:rFonts w:ascii="Times New Roman" w:hAnsi="Times New Roman" w:cs="Times New Roman" w:hint="default"/>
      </w:rPr>
    </w:lvl>
    <w:lvl w:ilvl="1">
      <w:start w:val="3"/>
      <w:numFmt w:val="decimal"/>
      <w:lvlText w:val="%1.%2."/>
      <w:lvlJc w:val="left"/>
      <w:pPr>
        <w:tabs>
          <w:tab w:val="num" w:pos="495"/>
        </w:tabs>
        <w:ind w:left="495" w:hanging="495"/>
      </w:pPr>
      <w:rPr>
        <w:rFonts w:ascii="Times New Roman" w:hAnsi="Times New Roman" w:cs="Times New Roman" w:hint="default"/>
      </w:rPr>
    </w:lvl>
    <w:lvl w:ilvl="2">
      <w:start w:val="1"/>
      <w:numFmt w:val="decimal"/>
      <w:lvlText w:val="%1.%2.%3."/>
      <w:lvlJc w:val="left"/>
      <w:pPr>
        <w:tabs>
          <w:tab w:val="num" w:pos="720"/>
        </w:tabs>
        <w:ind w:left="720" w:hanging="720"/>
      </w:pPr>
      <w:rPr>
        <w:rFonts w:asciiTheme="minorHAnsi" w:hAnsiTheme="minorHAnsi"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134" w15:restartNumberingAfterBreak="0">
    <w:nsid w:val="7F553DB9"/>
    <w:multiLevelType w:val="hybridMultilevel"/>
    <w:tmpl w:val="F6E0B0DA"/>
    <w:lvl w:ilvl="0" w:tplc="09EAD59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35" w15:restartNumberingAfterBreak="0">
    <w:nsid w:val="7FE839B4"/>
    <w:multiLevelType w:val="hybridMultilevel"/>
    <w:tmpl w:val="A0AC5870"/>
    <w:lvl w:ilvl="0" w:tplc="47A4AD2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num w:numId="1">
    <w:abstractNumId w:val="98"/>
  </w:num>
  <w:num w:numId="2">
    <w:abstractNumId w:val="124"/>
  </w:num>
  <w:num w:numId="3">
    <w:abstractNumId w:val="95"/>
  </w:num>
  <w:num w:numId="4">
    <w:abstractNumId w:val="39"/>
  </w:num>
  <w:num w:numId="5">
    <w:abstractNumId w:val="23"/>
  </w:num>
  <w:num w:numId="6">
    <w:abstractNumId w:val="61"/>
  </w:num>
  <w:num w:numId="7">
    <w:abstractNumId w:val="37"/>
  </w:num>
  <w:num w:numId="8">
    <w:abstractNumId w:val="129"/>
  </w:num>
  <w:num w:numId="9">
    <w:abstractNumId w:val="110"/>
  </w:num>
  <w:num w:numId="10">
    <w:abstractNumId w:val="80"/>
  </w:num>
  <w:num w:numId="11">
    <w:abstractNumId w:val="16"/>
  </w:num>
  <w:num w:numId="12">
    <w:abstractNumId w:val="85"/>
  </w:num>
  <w:num w:numId="13">
    <w:abstractNumId w:val="49"/>
  </w:num>
  <w:num w:numId="14">
    <w:abstractNumId w:val="14"/>
  </w:num>
  <w:num w:numId="15">
    <w:abstractNumId w:val="57"/>
  </w:num>
  <w:num w:numId="16">
    <w:abstractNumId w:val="59"/>
  </w:num>
  <w:num w:numId="17">
    <w:abstractNumId w:val="19"/>
  </w:num>
  <w:num w:numId="18">
    <w:abstractNumId w:val="11"/>
  </w:num>
  <w:num w:numId="19">
    <w:abstractNumId w:val="36"/>
  </w:num>
  <w:num w:numId="20">
    <w:abstractNumId w:val="101"/>
  </w:num>
  <w:num w:numId="21">
    <w:abstractNumId w:val="105"/>
  </w:num>
  <w:num w:numId="22">
    <w:abstractNumId w:val="102"/>
  </w:num>
  <w:num w:numId="23">
    <w:abstractNumId w:val="121"/>
  </w:num>
  <w:num w:numId="24">
    <w:abstractNumId w:val="93"/>
  </w:num>
  <w:num w:numId="25">
    <w:abstractNumId w:val="32"/>
  </w:num>
  <w:num w:numId="26">
    <w:abstractNumId w:val="123"/>
  </w:num>
  <w:num w:numId="27">
    <w:abstractNumId w:val="54"/>
  </w:num>
  <w:num w:numId="28">
    <w:abstractNumId w:val="135"/>
  </w:num>
  <w:num w:numId="29">
    <w:abstractNumId w:val="96"/>
  </w:num>
  <w:num w:numId="30">
    <w:abstractNumId w:val="77"/>
  </w:num>
  <w:num w:numId="31">
    <w:abstractNumId w:val="117"/>
  </w:num>
  <w:num w:numId="32">
    <w:abstractNumId w:val="47"/>
  </w:num>
  <w:num w:numId="33">
    <w:abstractNumId w:val="78"/>
  </w:num>
  <w:num w:numId="34">
    <w:abstractNumId w:val="22"/>
  </w:num>
  <w:num w:numId="35">
    <w:abstractNumId w:val="87"/>
  </w:num>
  <w:num w:numId="36">
    <w:abstractNumId w:val="48"/>
  </w:num>
  <w:num w:numId="37">
    <w:abstractNumId w:val="113"/>
  </w:num>
  <w:num w:numId="38">
    <w:abstractNumId w:val="69"/>
  </w:num>
  <w:num w:numId="39">
    <w:abstractNumId w:val="62"/>
  </w:num>
  <w:num w:numId="40">
    <w:abstractNumId w:val="41"/>
  </w:num>
  <w:num w:numId="41">
    <w:abstractNumId w:val="120"/>
  </w:num>
  <w:num w:numId="42">
    <w:abstractNumId w:val="100"/>
  </w:num>
  <w:num w:numId="43">
    <w:abstractNumId w:val="53"/>
  </w:num>
  <w:num w:numId="44">
    <w:abstractNumId w:val="94"/>
  </w:num>
  <w:num w:numId="45">
    <w:abstractNumId w:val="64"/>
  </w:num>
  <w:num w:numId="46">
    <w:abstractNumId w:val="46"/>
  </w:num>
  <w:num w:numId="47">
    <w:abstractNumId w:val="26"/>
  </w:num>
  <w:num w:numId="48">
    <w:abstractNumId w:val="115"/>
  </w:num>
  <w:num w:numId="49">
    <w:abstractNumId w:val="30"/>
  </w:num>
  <w:num w:numId="50">
    <w:abstractNumId w:val="83"/>
  </w:num>
  <w:num w:numId="51">
    <w:abstractNumId w:val="108"/>
  </w:num>
  <w:num w:numId="52">
    <w:abstractNumId w:val="97"/>
  </w:num>
  <w:num w:numId="53">
    <w:abstractNumId w:val="20"/>
  </w:num>
  <w:num w:numId="54">
    <w:abstractNumId w:val="72"/>
  </w:num>
  <w:num w:numId="55">
    <w:abstractNumId w:val="119"/>
  </w:num>
  <w:num w:numId="56">
    <w:abstractNumId w:val="71"/>
  </w:num>
  <w:num w:numId="57">
    <w:abstractNumId w:val="118"/>
  </w:num>
  <w:num w:numId="58">
    <w:abstractNumId w:val="8"/>
  </w:num>
  <w:num w:numId="59">
    <w:abstractNumId w:val="134"/>
  </w:num>
  <w:num w:numId="60">
    <w:abstractNumId w:val="1"/>
  </w:num>
  <w:num w:numId="61">
    <w:abstractNumId w:val="109"/>
  </w:num>
  <w:num w:numId="62">
    <w:abstractNumId w:val="127"/>
  </w:num>
  <w:num w:numId="63">
    <w:abstractNumId w:val="86"/>
  </w:num>
  <w:num w:numId="64">
    <w:abstractNumId w:val="3"/>
  </w:num>
  <w:num w:numId="65">
    <w:abstractNumId w:val="24"/>
  </w:num>
  <w:num w:numId="66">
    <w:abstractNumId w:val="4"/>
  </w:num>
  <w:num w:numId="67">
    <w:abstractNumId w:val="73"/>
  </w:num>
  <w:num w:numId="68">
    <w:abstractNumId w:val="111"/>
  </w:num>
  <w:num w:numId="69">
    <w:abstractNumId w:val="67"/>
  </w:num>
  <w:num w:numId="70">
    <w:abstractNumId w:val="31"/>
  </w:num>
  <w:num w:numId="71">
    <w:abstractNumId w:val="82"/>
  </w:num>
  <w:num w:numId="72">
    <w:abstractNumId w:val="45"/>
  </w:num>
  <w:num w:numId="73">
    <w:abstractNumId w:val="44"/>
  </w:num>
  <w:num w:numId="74">
    <w:abstractNumId w:val="114"/>
  </w:num>
  <w:num w:numId="75">
    <w:abstractNumId w:val="38"/>
  </w:num>
  <w:num w:numId="76">
    <w:abstractNumId w:val="60"/>
  </w:num>
  <w:num w:numId="77">
    <w:abstractNumId w:val="76"/>
  </w:num>
  <w:num w:numId="78">
    <w:abstractNumId w:val="17"/>
  </w:num>
  <w:num w:numId="79">
    <w:abstractNumId w:val="79"/>
  </w:num>
  <w:num w:numId="80">
    <w:abstractNumId w:val="99"/>
  </w:num>
  <w:num w:numId="81">
    <w:abstractNumId w:val="89"/>
  </w:num>
  <w:num w:numId="82">
    <w:abstractNumId w:val="52"/>
  </w:num>
  <w:num w:numId="83">
    <w:abstractNumId w:val="2"/>
  </w:num>
  <w:num w:numId="84">
    <w:abstractNumId w:val="126"/>
  </w:num>
  <w:num w:numId="85">
    <w:abstractNumId w:val="9"/>
  </w:num>
  <w:num w:numId="86">
    <w:abstractNumId w:val="74"/>
  </w:num>
  <w:num w:numId="87">
    <w:abstractNumId w:val="116"/>
  </w:num>
  <w:num w:numId="88">
    <w:abstractNumId w:val="65"/>
  </w:num>
  <w:num w:numId="89">
    <w:abstractNumId w:val="128"/>
  </w:num>
  <w:num w:numId="90">
    <w:abstractNumId w:val="104"/>
  </w:num>
  <w:num w:numId="91">
    <w:abstractNumId w:val="132"/>
  </w:num>
  <w:num w:numId="92">
    <w:abstractNumId w:val="15"/>
  </w:num>
  <w:num w:numId="93">
    <w:abstractNumId w:val="75"/>
  </w:num>
  <w:num w:numId="94">
    <w:abstractNumId w:val="6"/>
  </w:num>
  <w:num w:numId="95">
    <w:abstractNumId w:val="25"/>
  </w:num>
  <w:num w:numId="96">
    <w:abstractNumId w:val="70"/>
  </w:num>
  <w:num w:numId="97">
    <w:abstractNumId w:val="106"/>
  </w:num>
  <w:num w:numId="98">
    <w:abstractNumId w:val="27"/>
  </w:num>
  <w:num w:numId="99">
    <w:abstractNumId w:val="66"/>
  </w:num>
  <w:num w:numId="100">
    <w:abstractNumId w:val="35"/>
  </w:num>
  <w:num w:numId="101">
    <w:abstractNumId w:val="107"/>
  </w:num>
  <w:num w:numId="102">
    <w:abstractNumId w:val="84"/>
  </w:num>
  <w:num w:numId="103">
    <w:abstractNumId w:val="125"/>
  </w:num>
  <w:num w:numId="104">
    <w:abstractNumId w:val="12"/>
  </w:num>
  <w:num w:numId="105">
    <w:abstractNumId w:val="91"/>
  </w:num>
  <w:num w:numId="106">
    <w:abstractNumId w:val="90"/>
  </w:num>
  <w:num w:numId="107">
    <w:abstractNumId w:val="92"/>
  </w:num>
  <w:num w:numId="108">
    <w:abstractNumId w:val="5"/>
  </w:num>
  <w:num w:numId="109">
    <w:abstractNumId w:val="7"/>
  </w:num>
  <w:num w:numId="110">
    <w:abstractNumId w:val="13"/>
  </w:num>
  <w:num w:numId="111">
    <w:abstractNumId w:val="58"/>
  </w:num>
  <w:num w:numId="112">
    <w:abstractNumId w:val="34"/>
  </w:num>
  <w:num w:numId="113">
    <w:abstractNumId w:val="130"/>
  </w:num>
  <w:num w:numId="114">
    <w:abstractNumId w:val="133"/>
  </w:num>
  <w:num w:numId="115">
    <w:abstractNumId w:val="131"/>
  </w:num>
  <w:num w:numId="116">
    <w:abstractNumId w:val="40"/>
  </w:num>
  <w:num w:numId="117">
    <w:abstractNumId w:val="10"/>
  </w:num>
  <w:num w:numId="118">
    <w:abstractNumId w:val="112"/>
  </w:num>
  <w:num w:numId="119">
    <w:abstractNumId w:val="68"/>
  </w:num>
  <w:num w:numId="120">
    <w:abstractNumId w:val="42"/>
  </w:num>
  <w:num w:numId="121">
    <w:abstractNumId w:val="29"/>
  </w:num>
  <w:num w:numId="122">
    <w:abstractNumId w:val="63"/>
  </w:num>
  <w:num w:numId="123">
    <w:abstractNumId w:val="33"/>
  </w:num>
  <w:num w:numId="124">
    <w:abstractNumId w:val="21"/>
  </w:num>
  <w:num w:numId="125">
    <w:abstractNumId w:val="55"/>
  </w:num>
  <w:num w:numId="126">
    <w:abstractNumId w:val="122"/>
  </w:num>
  <w:num w:numId="127">
    <w:abstractNumId w:val="103"/>
  </w:num>
  <w:num w:numId="128">
    <w:abstractNumId w:val="0"/>
  </w:num>
  <w:num w:numId="129">
    <w:abstractNumId w:val="56"/>
  </w:num>
  <w:num w:numId="130">
    <w:abstractNumId w:val="50"/>
  </w:num>
  <w:num w:numId="131">
    <w:abstractNumId w:val="88"/>
  </w:num>
  <w:num w:numId="132">
    <w:abstractNumId w:val="18"/>
  </w:num>
  <w:num w:numId="133">
    <w:abstractNumId w:val="43"/>
  </w:num>
  <w:num w:numId="134">
    <w:abstractNumId w:val="28"/>
  </w:num>
  <w:num w:numId="135">
    <w:abstractNumId w:val="81"/>
  </w:num>
  <w:num w:numId="136">
    <w:abstractNumId w:val="51"/>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6DE"/>
    <w:rsid w:val="000011B0"/>
    <w:rsid w:val="0000147E"/>
    <w:rsid w:val="000030DF"/>
    <w:rsid w:val="00004298"/>
    <w:rsid w:val="00022823"/>
    <w:rsid w:val="00024036"/>
    <w:rsid w:val="0003202D"/>
    <w:rsid w:val="000330B4"/>
    <w:rsid w:val="00033CC5"/>
    <w:rsid w:val="000341EE"/>
    <w:rsid w:val="00035431"/>
    <w:rsid w:val="00044A07"/>
    <w:rsid w:val="000516D8"/>
    <w:rsid w:val="00055127"/>
    <w:rsid w:val="00057A5F"/>
    <w:rsid w:val="00062401"/>
    <w:rsid w:val="000640A9"/>
    <w:rsid w:val="00064D68"/>
    <w:rsid w:val="00066404"/>
    <w:rsid w:val="000857D2"/>
    <w:rsid w:val="000A022B"/>
    <w:rsid w:val="000A646D"/>
    <w:rsid w:val="000C14A4"/>
    <w:rsid w:val="000D0EE4"/>
    <w:rsid w:val="000E35A7"/>
    <w:rsid w:val="000F4F6C"/>
    <w:rsid w:val="000F52CA"/>
    <w:rsid w:val="000F593B"/>
    <w:rsid w:val="0010033C"/>
    <w:rsid w:val="00105346"/>
    <w:rsid w:val="00112014"/>
    <w:rsid w:val="00112C10"/>
    <w:rsid w:val="0011647F"/>
    <w:rsid w:val="001176A2"/>
    <w:rsid w:val="001230D6"/>
    <w:rsid w:val="001239BA"/>
    <w:rsid w:val="001243E4"/>
    <w:rsid w:val="00125B40"/>
    <w:rsid w:val="00127E8D"/>
    <w:rsid w:val="00134022"/>
    <w:rsid w:val="001345B3"/>
    <w:rsid w:val="00136A8C"/>
    <w:rsid w:val="00141FAC"/>
    <w:rsid w:val="00154C43"/>
    <w:rsid w:val="00163984"/>
    <w:rsid w:val="001706E5"/>
    <w:rsid w:val="00180A5B"/>
    <w:rsid w:val="00185B6D"/>
    <w:rsid w:val="00195078"/>
    <w:rsid w:val="001A78DA"/>
    <w:rsid w:val="001A7DE3"/>
    <w:rsid w:val="001B73B4"/>
    <w:rsid w:val="001C36DE"/>
    <w:rsid w:val="001C4C18"/>
    <w:rsid w:val="001D0713"/>
    <w:rsid w:val="001D3EA4"/>
    <w:rsid w:val="001E0E66"/>
    <w:rsid w:val="001E21B6"/>
    <w:rsid w:val="001E5D60"/>
    <w:rsid w:val="001F4043"/>
    <w:rsid w:val="00205B79"/>
    <w:rsid w:val="00211955"/>
    <w:rsid w:val="00215903"/>
    <w:rsid w:val="00225EDD"/>
    <w:rsid w:val="00234429"/>
    <w:rsid w:val="002377E2"/>
    <w:rsid w:val="00243061"/>
    <w:rsid w:val="00243368"/>
    <w:rsid w:val="002541E7"/>
    <w:rsid w:val="00254EB8"/>
    <w:rsid w:val="0025626E"/>
    <w:rsid w:val="002564C4"/>
    <w:rsid w:val="00263C12"/>
    <w:rsid w:val="00265B0D"/>
    <w:rsid w:val="0027040C"/>
    <w:rsid w:val="0027759A"/>
    <w:rsid w:val="00281445"/>
    <w:rsid w:val="00284C46"/>
    <w:rsid w:val="002851BB"/>
    <w:rsid w:val="00287867"/>
    <w:rsid w:val="0029275B"/>
    <w:rsid w:val="00293FCE"/>
    <w:rsid w:val="002A1E8D"/>
    <w:rsid w:val="002A4F6E"/>
    <w:rsid w:val="002A6435"/>
    <w:rsid w:val="002B325C"/>
    <w:rsid w:val="002B5598"/>
    <w:rsid w:val="002B678C"/>
    <w:rsid w:val="002B7CBA"/>
    <w:rsid w:val="002C0F61"/>
    <w:rsid w:val="002C2169"/>
    <w:rsid w:val="002D3F28"/>
    <w:rsid w:val="002D5F94"/>
    <w:rsid w:val="002E19D9"/>
    <w:rsid w:val="002E4EE7"/>
    <w:rsid w:val="002E4FC3"/>
    <w:rsid w:val="002E772D"/>
    <w:rsid w:val="002F00FD"/>
    <w:rsid w:val="002F2E3D"/>
    <w:rsid w:val="002F3D8E"/>
    <w:rsid w:val="002F74F5"/>
    <w:rsid w:val="00301969"/>
    <w:rsid w:val="003024E3"/>
    <w:rsid w:val="003032D5"/>
    <w:rsid w:val="0031668D"/>
    <w:rsid w:val="00323E1E"/>
    <w:rsid w:val="00327BC0"/>
    <w:rsid w:val="00336563"/>
    <w:rsid w:val="00340BE8"/>
    <w:rsid w:val="00344422"/>
    <w:rsid w:val="00353CE1"/>
    <w:rsid w:val="00363086"/>
    <w:rsid w:val="003719BE"/>
    <w:rsid w:val="00375BAF"/>
    <w:rsid w:val="00381C65"/>
    <w:rsid w:val="00382219"/>
    <w:rsid w:val="003834C3"/>
    <w:rsid w:val="00395099"/>
    <w:rsid w:val="00396B4D"/>
    <w:rsid w:val="003A391C"/>
    <w:rsid w:val="003A6950"/>
    <w:rsid w:val="003A7035"/>
    <w:rsid w:val="003B18BF"/>
    <w:rsid w:val="003B2154"/>
    <w:rsid w:val="003C39D2"/>
    <w:rsid w:val="003C5BA3"/>
    <w:rsid w:val="003C7051"/>
    <w:rsid w:val="003C734C"/>
    <w:rsid w:val="003D77E6"/>
    <w:rsid w:val="003E139A"/>
    <w:rsid w:val="003E147B"/>
    <w:rsid w:val="003E6C11"/>
    <w:rsid w:val="003E704E"/>
    <w:rsid w:val="003F1EE8"/>
    <w:rsid w:val="004024CD"/>
    <w:rsid w:val="00406420"/>
    <w:rsid w:val="00413DF4"/>
    <w:rsid w:val="00434371"/>
    <w:rsid w:val="00435494"/>
    <w:rsid w:val="00451A93"/>
    <w:rsid w:val="0046256E"/>
    <w:rsid w:val="00466C4D"/>
    <w:rsid w:val="0046751C"/>
    <w:rsid w:val="00470382"/>
    <w:rsid w:val="0047051A"/>
    <w:rsid w:val="004767E7"/>
    <w:rsid w:val="00486A5A"/>
    <w:rsid w:val="004A03D3"/>
    <w:rsid w:val="004B2592"/>
    <w:rsid w:val="004B4B5A"/>
    <w:rsid w:val="004B50CB"/>
    <w:rsid w:val="004C0C93"/>
    <w:rsid w:val="004C5B6C"/>
    <w:rsid w:val="004C6439"/>
    <w:rsid w:val="004D0563"/>
    <w:rsid w:val="004D2C9A"/>
    <w:rsid w:val="004D5270"/>
    <w:rsid w:val="004E21D5"/>
    <w:rsid w:val="004E486D"/>
    <w:rsid w:val="004E4C73"/>
    <w:rsid w:val="004E5ADA"/>
    <w:rsid w:val="004E7C04"/>
    <w:rsid w:val="004F1290"/>
    <w:rsid w:val="004F2032"/>
    <w:rsid w:val="004F2F33"/>
    <w:rsid w:val="004F3A36"/>
    <w:rsid w:val="00500ED8"/>
    <w:rsid w:val="005053E6"/>
    <w:rsid w:val="00516973"/>
    <w:rsid w:val="00516C3F"/>
    <w:rsid w:val="00516FE8"/>
    <w:rsid w:val="00523833"/>
    <w:rsid w:val="00524937"/>
    <w:rsid w:val="005276CD"/>
    <w:rsid w:val="005406E5"/>
    <w:rsid w:val="00542CBC"/>
    <w:rsid w:val="00550417"/>
    <w:rsid w:val="00556EB5"/>
    <w:rsid w:val="00557BD2"/>
    <w:rsid w:val="00563BBF"/>
    <w:rsid w:val="00574425"/>
    <w:rsid w:val="00575CE8"/>
    <w:rsid w:val="005802B1"/>
    <w:rsid w:val="005806EB"/>
    <w:rsid w:val="00595A28"/>
    <w:rsid w:val="005962F3"/>
    <w:rsid w:val="005A74C2"/>
    <w:rsid w:val="005B5B5A"/>
    <w:rsid w:val="005B68E8"/>
    <w:rsid w:val="005C44A5"/>
    <w:rsid w:val="005C53AF"/>
    <w:rsid w:val="005D71A7"/>
    <w:rsid w:val="005E26A3"/>
    <w:rsid w:val="005F19FE"/>
    <w:rsid w:val="005F24FB"/>
    <w:rsid w:val="005F7FE3"/>
    <w:rsid w:val="00604F53"/>
    <w:rsid w:val="00616650"/>
    <w:rsid w:val="006207ED"/>
    <w:rsid w:val="00622A4C"/>
    <w:rsid w:val="00623099"/>
    <w:rsid w:val="00626F2B"/>
    <w:rsid w:val="00627406"/>
    <w:rsid w:val="00632BC5"/>
    <w:rsid w:val="006517A1"/>
    <w:rsid w:val="006560F4"/>
    <w:rsid w:val="00660280"/>
    <w:rsid w:val="00665D60"/>
    <w:rsid w:val="00672C82"/>
    <w:rsid w:val="00675C86"/>
    <w:rsid w:val="00675CAB"/>
    <w:rsid w:val="00676C4F"/>
    <w:rsid w:val="00682663"/>
    <w:rsid w:val="0068346F"/>
    <w:rsid w:val="006975CE"/>
    <w:rsid w:val="006A6E84"/>
    <w:rsid w:val="006B0E72"/>
    <w:rsid w:val="006B5A88"/>
    <w:rsid w:val="006B7A29"/>
    <w:rsid w:val="006C4753"/>
    <w:rsid w:val="006D0BB9"/>
    <w:rsid w:val="006E4030"/>
    <w:rsid w:val="006E4BEC"/>
    <w:rsid w:val="006E4C7A"/>
    <w:rsid w:val="006F554F"/>
    <w:rsid w:val="007044D8"/>
    <w:rsid w:val="0071383F"/>
    <w:rsid w:val="0071468D"/>
    <w:rsid w:val="00716A6A"/>
    <w:rsid w:val="00716DDB"/>
    <w:rsid w:val="00717847"/>
    <w:rsid w:val="0072207B"/>
    <w:rsid w:val="00723C03"/>
    <w:rsid w:val="0073688D"/>
    <w:rsid w:val="00737018"/>
    <w:rsid w:val="0074094F"/>
    <w:rsid w:val="00743F56"/>
    <w:rsid w:val="00744D32"/>
    <w:rsid w:val="00745EE8"/>
    <w:rsid w:val="00747E64"/>
    <w:rsid w:val="00752A4B"/>
    <w:rsid w:val="00756777"/>
    <w:rsid w:val="00757BF9"/>
    <w:rsid w:val="00760D68"/>
    <w:rsid w:val="007704BD"/>
    <w:rsid w:val="00773D52"/>
    <w:rsid w:val="00777D20"/>
    <w:rsid w:val="00786B7F"/>
    <w:rsid w:val="007A0BDC"/>
    <w:rsid w:val="007A44D4"/>
    <w:rsid w:val="007B258F"/>
    <w:rsid w:val="007B4026"/>
    <w:rsid w:val="007C2FBF"/>
    <w:rsid w:val="007C6885"/>
    <w:rsid w:val="007D0720"/>
    <w:rsid w:val="007D5984"/>
    <w:rsid w:val="007D79B7"/>
    <w:rsid w:val="007E4C39"/>
    <w:rsid w:val="007F372A"/>
    <w:rsid w:val="008032C5"/>
    <w:rsid w:val="0080384B"/>
    <w:rsid w:val="00805712"/>
    <w:rsid w:val="00805A67"/>
    <w:rsid w:val="00811FCD"/>
    <w:rsid w:val="008121D4"/>
    <w:rsid w:val="008343A8"/>
    <w:rsid w:val="00840379"/>
    <w:rsid w:val="00840EB0"/>
    <w:rsid w:val="00844D94"/>
    <w:rsid w:val="00846015"/>
    <w:rsid w:val="00853C59"/>
    <w:rsid w:val="0086118B"/>
    <w:rsid w:val="008623DE"/>
    <w:rsid w:val="00862419"/>
    <w:rsid w:val="0086314E"/>
    <w:rsid w:val="0087157A"/>
    <w:rsid w:val="00875FB3"/>
    <w:rsid w:val="00876B8C"/>
    <w:rsid w:val="008833BE"/>
    <w:rsid w:val="00883E1D"/>
    <w:rsid w:val="008907D9"/>
    <w:rsid w:val="00891E6B"/>
    <w:rsid w:val="008966DE"/>
    <w:rsid w:val="008A44C6"/>
    <w:rsid w:val="008A6920"/>
    <w:rsid w:val="008B7E62"/>
    <w:rsid w:val="008C05E9"/>
    <w:rsid w:val="008C2B3D"/>
    <w:rsid w:val="008C48DC"/>
    <w:rsid w:val="008C55D9"/>
    <w:rsid w:val="008D479A"/>
    <w:rsid w:val="008D591F"/>
    <w:rsid w:val="008E5786"/>
    <w:rsid w:val="008E77C9"/>
    <w:rsid w:val="008F466C"/>
    <w:rsid w:val="009119E3"/>
    <w:rsid w:val="0092215B"/>
    <w:rsid w:val="00922E89"/>
    <w:rsid w:val="009230CD"/>
    <w:rsid w:val="0093295B"/>
    <w:rsid w:val="009363A5"/>
    <w:rsid w:val="0094172E"/>
    <w:rsid w:val="00947042"/>
    <w:rsid w:val="00951E2A"/>
    <w:rsid w:val="009575B6"/>
    <w:rsid w:val="00963435"/>
    <w:rsid w:val="00963F93"/>
    <w:rsid w:val="00966D4C"/>
    <w:rsid w:val="00972FE1"/>
    <w:rsid w:val="00977EA7"/>
    <w:rsid w:val="0098365A"/>
    <w:rsid w:val="009841FF"/>
    <w:rsid w:val="00985358"/>
    <w:rsid w:val="00987186"/>
    <w:rsid w:val="00994C9E"/>
    <w:rsid w:val="009A6D95"/>
    <w:rsid w:val="009B1CF8"/>
    <w:rsid w:val="009B1F1C"/>
    <w:rsid w:val="009C511B"/>
    <w:rsid w:val="009D13A7"/>
    <w:rsid w:val="009D22FF"/>
    <w:rsid w:val="009D55A8"/>
    <w:rsid w:val="009D7CEB"/>
    <w:rsid w:val="009E2C9B"/>
    <w:rsid w:val="009E4ADF"/>
    <w:rsid w:val="009E69C7"/>
    <w:rsid w:val="009F4EDB"/>
    <w:rsid w:val="009F72FB"/>
    <w:rsid w:val="00A00A34"/>
    <w:rsid w:val="00A16DC6"/>
    <w:rsid w:val="00A2060D"/>
    <w:rsid w:val="00A2144C"/>
    <w:rsid w:val="00A2328E"/>
    <w:rsid w:val="00A24982"/>
    <w:rsid w:val="00A302E0"/>
    <w:rsid w:val="00A31EE5"/>
    <w:rsid w:val="00A40216"/>
    <w:rsid w:val="00A50A97"/>
    <w:rsid w:val="00A56869"/>
    <w:rsid w:val="00A61142"/>
    <w:rsid w:val="00A7307B"/>
    <w:rsid w:val="00A759DB"/>
    <w:rsid w:val="00A777C2"/>
    <w:rsid w:val="00A81B7D"/>
    <w:rsid w:val="00A831FE"/>
    <w:rsid w:val="00A84A10"/>
    <w:rsid w:val="00A92155"/>
    <w:rsid w:val="00A95C06"/>
    <w:rsid w:val="00AA0D74"/>
    <w:rsid w:val="00AA7E7C"/>
    <w:rsid w:val="00AC14A2"/>
    <w:rsid w:val="00AC1F0D"/>
    <w:rsid w:val="00AC2B6A"/>
    <w:rsid w:val="00AC31E0"/>
    <w:rsid w:val="00AC70C8"/>
    <w:rsid w:val="00AE1618"/>
    <w:rsid w:val="00AE63BD"/>
    <w:rsid w:val="00AF2612"/>
    <w:rsid w:val="00AF71CE"/>
    <w:rsid w:val="00B00FE7"/>
    <w:rsid w:val="00B11D8F"/>
    <w:rsid w:val="00B14442"/>
    <w:rsid w:val="00B176AF"/>
    <w:rsid w:val="00B17C35"/>
    <w:rsid w:val="00B21D98"/>
    <w:rsid w:val="00B23DE5"/>
    <w:rsid w:val="00B3039A"/>
    <w:rsid w:val="00B37AEB"/>
    <w:rsid w:val="00B4176A"/>
    <w:rsid w:val="00B449B6"/>
    <w:rsid w:val="00B47E10"/>
    <w:rsid w:val="00B51FC8"/>
    <w:rsid w:val="00B56801"/>
    <w:rsid w:val="00B60924"/>
    <w:rsid w:val="00B626DA"/>
    <w:rsid w:val="00B7528C"/>
    <w:rsid w:val="00B8544B"/>
    <w:rsid w:val="00B85615"/>
    <w:rsid w:val="00BA6422"/>
    <w:rsid w:val="00BB15C9"/>
    <w:rsid w:val="00BC2041"/>
    <w:rsid w:val="00BC217F"/>
    <w:rsid w:val="00BC37D7"/>
    <w:rsid w:val="00BC3ABC"/>
    <w:rsid w:val="00BD453C"/>
    <w:rsid w:val="00BF2A00"/>
    <w:rsid w:val="00BF7357"/>
    <w:rsid w:val="00C04065"/>
    <w:rsid w:val="00C11655"/>
    <w:rsid w:val="00C12C9A"/>
    <w:rsid w:val="00C21954"/>
    <w:rsid w:val="00C23A00"/>
    <w:rsid w:val="00C25D60"/>
    <w:rsid w:val="00C26179"/>
    <w:rsid w:val="00C31ECB"/>
    <w:rsid w:val="00C3336D"/>
    <w:rsid w:val="00C35D9B"/>
    <w:rsid w:val="00C365F9"/>
    <w:rsid w:val="00C408BF"/>
    <w:rsid w:val="00C467B0"/>
    <w:rsid w:val="00C52CE5"/>
    <w:rsid w:val="00C63366"/>
    <w:rsid w:val="00C7036F"/>
    <w:rsid w:val="00C76772"/>
    <w:rsid w:val="00C81738"/>
    <w:rsid w:val="00C84FD8"/>
    <w:rsid w:val="00C9053F"/>
    <w:rsid w:val="00C91592"/>
    <w:rsid w:val="00C91B4A"/>
    <w:rsid w:val="00C94368"/>
    <w:rsid w:val="00C95AD1"/>
    <w:rsid w:val="00CA7BC9"/>
    <w:rsid w:val="00CB2D64"/>
    <w:rsid w:val="00CC2095"/>
    <w:rsid w:val="00CC2193"/>
    <w:rsid w:val="00CD275E"/>
    <w:rsid w:val="00CD3223"/>
    <w:rsid w:val="00CD5880"/>
    <w:rsid w:val="00CE20DE"/>
    <w:rsid w:val="00CE388A"/>
    <w:rsid w:val="00CE5EA5"/>
    <w:rsid w:val="00CF01A5"/>
    <w:rsid w:val="00CF4EB4"/>
    <w:rsid w:val="00CF7667"/>
    <w:rsid w:val="00CF7F59"/>
    <w:rsid w:val="00D04A8A"/>
    <w:rsid w:val="00D1589D"/>
    <w:rsid w:val="00D17992"/>
    <w:rsid w:val="00D2444E"/>
    <w:rsid w:val="00D30B1E"/>
    <w:rsid w:val="00D32E3A"/>
    <w:rsid w:val="00D3421E"/>
    <w:rsid w:val="00D416FC"/>
    <w:rsid w:val="00D41A26"/>
    <w:rsid w:val="00D46639"/>
    <w:rsid w:val="00D46DF3"/>
    <w:rsid w:val="00D564DB"/>
    <w:rsid w:val="00D569F5"/>
    <w:rsid w:val="00D60C20"/>
    <w:rsid w:val="00D64B4C"/>
    <w:rsid w:val="00D7034C"/>
    <w:rsid w:val="00D75675"/>
    <w:rsid w:val="00D81C94"/>
    <w:rsid w:val="00D84425"/>
    <w:rsid w:val="00D851EC"/>
    <w:rsid w:val="00D86263"/>
    <w:rsid w:val="00D91D0D"/>
    <w:rsid w:val="00D94874"/>
    <w:rsid w:val="00DA12A7"/>
    <w:rsid w:val="00DB14D0"/>
    <w:rsid w:val="00DC0272"/>
    <w:rsid w:val="00DC1DB4"/>
    <w:rsid w:val="00DD354F"/>
    <w:rsid w:val="00DD5EF9"/>
    <w:rsid w:val="00DE3038"/>
    <w:rsid w:val="00DE330F"/>
    <w:rsid w:val="00DE5282"/>
    <w:rsid w:val="00DE7EAD"/>
    <w:rsid w:val="00DF2FE5"/>
    <w:rsid w:val="00E00AF0"/>
    <w:rsid w:val="00E05B43"/>
    <w:rsid w:val="00E16659"/>
    <w:rsid w:val="00E25017"/>
    <w:rsid w:val="00E33AB8"/>
    <w:rsid w:val="00E37C9D"/>
    <w:rsid w:val="00E41668"/>
    <w:rsid w:val="00E44308"/>
    <w:rsid w:val="00E52628"/>
    <w:rsid w:val="00E533FE"/>
    <w:rsid w:val="00E5427F"/>
    <w:rsid w:val="00E70F70"/>
    <w:rsid w:val="00E73E3E"/>
    <w:rsid w:val="00E80A62"/>
    <w:rsid w:val="00E87CD5"/>
    <w:rsid w:val="00EA3619"/>
    <w:rsid w:val="00EB0647"/>
    <w:rsid w:val="00EB07D0"/>
    <w:rsid w:val="00EC07FA"/>
    <w:rsid w:val="00EC43B0"/>
    <w:rsid w:val="00EC445D"/>
    <w:rsid w:val="00EC46AB"/>
    <w:rsid w:val="00ED2090"/>
    <w:rsid w:val="00EF234C"/>
    <w:rsid w:val="00F06059"/>
    <w:rsid w:val="00F1249F"/>
    <w:rsid w:val="00F15691"/>
    <w:rsid w:val="00F30444"/>
    <w:rsid w:val="00F33BAF"/>
    <w:rsid w:val="00F50C20"/>
    <w:rsid w:val="00F5169D"/>
    <w:rsid w:val="00F5282F"/>
    <w:rsid w:val="00F572CC"/>
    <w:rsid w:val="00F65C88"/>
    <w:rsid w:val="00F66FC7"/>
    <w:rsid w:val="00F7125B"/>
    <w:rsid w:val="00F751DD"/>
    <w:rsid w:val="00F7714A"/>
    <w:rsid w:val="00F8169A"/>
    <w:rsid w:val="00F90B67"/>
    <w:rsid w:val="00F95006"/>
    <w:rsid w:val="00F96DCF"/>
    <w:rsid w:val="00F97B4A"/>
    <w:rsid w:val="00FA1353"/>
    <w:rsid w:val="00FA71F0"/>
    <w:rsid w:val="00FB6FD2"/>
    <w:rsid w:val="00FB7D72"/>
    <w:rsid w:val="00FC1125"/>
    <w:rsid w:val="00FC21D5"/>
    <w:rsid w:val="00FD0270"/>
    <w:rsid w:val="00FD0295"/>
    <w:rsid w:val="00FD20A7"/>
    <w:rsid w:val="00FD25CF"/>
    <w:rsid w:val="00FD3451"/>
    <w:rsid w:val="00FD4175"/>
    <w:rsid w:val="00FD5653"/>
    <w:rsid w:val="00FE1FAE"/>
    <w:rsid w:val="00FE5EBE"/>
    <w:rsid w:val="00FF2927"/>
    <w:rsid w:val="00FF3362"/>
    <w:rsid w:val="00FF4312"/>
    <w:rsid w:val="00FF50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6C68AB80"/>
  <w15:docId w15:val="{A5990FC7-1061-4624-BDB6-E8323721A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TEPVOS"/>
    <w:qFormat/>
    <w:pPr>
      <w:spacing w:after="120" w:line="264" w:lineRule="auto"/>
    </w:pPr>
    <w:rPr>
      <w:rFonts w:ascii="Source Sans Pro" w:hAnsi="Source Sans Pro" w:cs="Source Sans Pro"/>
      <w:lang w:eastAsia="en-US"/>
    </w:rPr>
  </w:style>
  <w:style w:type="paragraph" w:styleId="Nadpis1">
    <w:name w:val="heading 1"/>
    <w:basedOn w:val="Normln"/>
    <w:next w:val="Normln"/>
    <w:link w:val="Nadpis1Char"/>
    <w:uiPriority w:val="99"/>
    <w:qFormat/>
    <w:pPr>
      <w:keepNext/>
      <w:keepLines/>
      <w:pBdr>
        <w:bottom w:val="single" w:sz="4" w:space="1" w:color="auto"/>
      </w:pBdr>
      <w:spacing w:before="400" w:after="40" w:line="240" w:lineRule="auto"/>
      <w:outlineLvl w:val="0"/>
    </w:pPr>
    <w:rPr>
      <w:rFonts w:ascii="Calibri Light" w:hAnsi="Calibri Light" w:cs="Calibri Light"/>
      <w:sz w:val="36"/>
      <w:szCs w:val="36"/>
      <w:lang w:eastAsia="cs-CZ"/>
    </w:rPr>
  </w:style>
  <w:style w:type="paragraph" w:styleId="Nadpis2">
    <w:name w:val="heading 2"/>
    <w:basedOn w:val="Normln"/>
    <w:next w:val="Normln"/>
    <w:link w:val="Nadpis2Char"/>
    <w:uiPriority w:val="99"/>
    <w:qFormat/>
    <w:pPr>
      <w:keepNext/>
      <w:keepLines/>
      <w:spacing w:before="160" w:after="0" w:line="240" w:lineRule="auto"/>
      <w:outlineLvl w:val="1"/>
    </w:pPr>
    <w:rPr>
      <w:rFonts w:ascii="Calibri Light" w:hAnsi="Calibri Light" w:cs="Calibri Light"/>
      <w:sz w:val="28"/>
      <w:szCs w:val="28"/>
      <w:lang w:eastAsia="cs-CZ"/>
    </w:rPr>
  </w:style>
  <w:style w:type="paragraph" w:styleId="Nadpis3">
    <w:name w:val="heading 3"/>
    <w:basedOn w:val="Normln"/>
    <w:next w:val="Normln"/>
    <w:link w:val="Nadpis3Char"/>
    <w:uiPriority w:val="99"/>
    <w:qFormat/>
    <w:pPr>
      <w:keepNext/>
      <w:keepLines/>
      <w:spacing w:before="80" w:after="0" w:line="240" w:lineRule="auto"/>
      <w:outlineLvl w:val="2"/>
    </w:pPr>
    <w:rPr>
      <w:rFonts w:ascii="Calibri Light" w:hAnsi="Calibri Light" w:cs="Calibri Light"/>
      <w:color w:val="404040"/>
      <w:sz w:val="26"/>
      <w:szCs w:val="26"/>
      <w:lang w:eastAsia="cs-CZ"/>
    </w:rPr>
  </w:style>
  <w:style w:type="paragraph" w:styleId="Nadpis4">
    <w:name w:val="heading 4"/>
    <w:basedOn w:val="Normln"/>
    <w:next w:val="Normln"/>
    <w:link w:val="Nadpis4Char"/>
    <w:uiPriority w:val="99"/>
    <w:qFormat/>
    <w:pPr>
      <w:keepNext/>
      <w:keepLines/>
      <w:spacing w:before="80" w:after="0"/>
      <w:outlineLvl w:val="3"/>
    </w:pPr>
    <w:rPr>
      <w:rFonts w:ascii="Calibri Light" w:hAnsi="Calibri Light" w:cs="Calibri Light"/>
      <w:sz w:val="24"/>
      <w:szCs w:val="24"/>
      <w:lang w:eastAsia="cs-CZ"/>
    </w:rPr>
  </w:style>
  <w:style w:type="paragraph" w:styleId="Nadpis5">
    <w:name w:val="heading 5"/>
    <w:basedOn w:val="Normln"/>
    <w:next w:val="Normln"/>
    <w:link w:val="Nadpis5Char"/>
    <w:uiPriority w:val="99"/>
    <w:qFormat/>
    <w:pPr>
      <w:keepNext/>
      <w:keepLines/>
      <w:spacing w:before="80" w:after="0"/>
      <w:outlineLvl w:val="4"/>
    </w:pPr>
    <w:rPr>
      <w:rFonts w:ascii="Calibri Light" w:hAnsi="Calibri Light" w:cs="Calibri Light"/>
      <w:i/>
      <w:iCs/>
      <w:sz w:val="22"/>
      <w:szCs w:val="22"/>
      <w:lang w:eastAsia="cs-CZ"/>
    </w:rPr>
  </w:style>
  <w:style w:type="paragraph" w:styleId="Nadpis6">
    <w:name w:val="heading 6"/>
    <w:basedOn w:val="Normln"/>
    <w:next w:val="Normln"/>
    <w:link w:val="Nadpis6Char"/>
    <w:uiPriority w:val="99"/>
    <w:qFormat/>
    <w:pPr>
      <w:keepNext/>
      <w:keepLines/>
      <w:spacing w:before="80" w:after="0"/>
      <w:outlineLvl w:val="5"/>
    </w:pPr>
    <w:rPr>
      <w:rFonts w:ascii="Calibri Light" w:hAnsi="Calibri Light" w:cs="Calibri Light"/>
      <w:lang w:eastAsia="cs-CZ"/>
    </w:rPr>
  </w:style>
  <w:style w:type="paragraph" w:styleId="Nadpis7">
    <w:name w:val="heading 7"/>
    <w:basedOn w:val="Normln"/>
    <w:next w:val="Normln"/>
    <w:link w:val="Nadpis7Char"/>
    <w:uiPriority w:val="99"/>
    <w:qFormat/>
    <w:pPr>
      <w:keepNext/>
      <w:keepLines/>
      <w:spacing w:before="80" w:after="0"/>
      <w:outlineLvl w:val="6"/>
    </w:pPr>
    <w:rPr>
      <w:rFonts w:ascii="Calibri Light" w:hAnsi="Calibri Light" w:cs="Calibri Light"/>
      <w:i/>
      <w:iCs/>
      <w:lang w:eastAsia="cs-CZ"/>
    </w:rPr>
  </w:style>
  <w:style w:type="paragraph" w:styleId="Nadpis8">
    <w:name w:val="heading 8"/>
    <w:basedOn w:val="Normln"/>
    <w:next w:val="Normln"/>
    <w:link w:val="Nadpis8Char"/>
    <w:uiPriority w:val="99"/>
    <w:qFormat/>
    <w:pPr>
      <w:keepNext/>
      <w:keepLines/>
      <w:spacing w:before="80" w:after="0"/>
      <w:outlineLvl w:val="7"/>
    </w:pPr>
    <w:rPr>
      <w:rFonts w:ascii="Calibri Light" w:hAnsi="Calibri Light" w:cs="Calibri Light"/>
      <w:smallCaps/>
      <w:lang w:eastAsia="cs-CZ"/>
    </w:rPr>
  </w:style>
  <w:style w:type="paragraph" w:styleId="Nadpis9">
    <w:name w:val="heading 9"/>
    <w:basedOn w:val="Normln"/>
    <w:next w:val="Normln"/>
    <w:link w:val="Nadpis9Char"/>
    <w:uiPriority w:val="99"/>
    <w:qFormat/>
    <w:pPr>
      <w:keepNext/>
      <w:keepLines/>
      <w:spacing w:before="80" w:after="0"/>
      <w:outlineLvl w:val="8"/>
    </w:pPr>
    <w:rPr>
      <w:rFonts w:ascii="Calibri Light" w:hAnsi="Calibri Light" w:cs="Calibri Light"/>
      <w:i/>
      <w:iCs/>
      <w:smallCap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Pr>
      <w:rFonts w:ascii="Calibri Light" w:hAnsi="Calibri Light" w:cs="Calibri Light"/>
      <w:color w:val="auto"/>
      <w:sz w:val="36"/>
      <w:szCs w:val="36"/>
    </w:rPr>
  </w:style>
  <w:style w:type="character" w:customStyle="1" w:styleId="Nadpis2Char">
    <w:name w:val="Nadpis 2 Char"/>
    <w:link w:val="Nadpis2"/>
    <w:uiPriority w:val="99"/>
    <w:rPr>
      <w:rFonts w:ascii="Calibri Light" w:hAnsi="Calibri Light" w:cs="Calibri Light"/>
      <w:color w:val="auto"/>
      <w:sz w:val="28"/>
      <w:szCs w:val="28"/>
    </w:rPr>
  </w:style>
  <w:style w:type="character" w:customStyle="1" w:styleId="Nadpis3Char">
    <w:name w:val="Nadpis 3 Char"/>
    <w:link w:val="Nadpis3"/>
    <w:uiPriority w:val="99"/>
    <w:rPr>
      <w:rFonts w:ascii="Calibri Light" w:hAnsi="Calibri Light" w:cs="Calibri Light"/>
      <w:color w:val="404040"/>
      <w:sz w:val="26"/>
      <w:szCs w:val="26"/>
    </w:rPr>
  </w:style>
  <w:style w:type="character" w:customStyle="1" w:styleId="Nadpis4Char">
    <w:name w:val="Nadpis 4 Char"/>
    <w:link w:val="Nadpis4"/>
    <w:uiPriority w:val="99"/>
    <w:rPr>
      <w:rFonts w:ascii="Calibri Light" w:hAnsi="Calibri Light" w:cs="Calibri Light"/>
      <w:sz w:val="24"/>
      <w:szCs w:val="24"/>
    </w:rPr>
  </w:style>
  <w:style w:type="character" w:customStyle="1" w:styleId="Nadpis5Char">
    <w:name w:val="Nadpis 5 Char"/>
    <w:link w:val="Nadpis5"/>
    <w:uiPriority w:val="99"/>
    <w:rPr>
      <w:rFonts w:ascii="Calibri Light" w:hAnsi="Calibri Light" w:cs="Calibri Light"/>
      <w:i/>
      <w:iCs/>
      <w:sz w:val="22"/>
      <w:szCs w:val="22"/>
    </w:rPr>
  </w:style>
  <w:style w:type="character" w:customStyle="1" w:styleId="Nadpis6Char">
    <w:name w:val="Nadpis 6 Char"/>
    <w:link w:val="Nadpis6"/>
    <w:uiPriority w:val="99"/>
    <w:rPr>
      <w:rFonts w:ascii="Calibri Light" w:hAnsi="Calibri Light" w:cs="Calibri Light"/>
      <w:color w:val="auto"/>
    </w:rPr>
  </w:style>
  <w:style w:type="character" w:customStyle="1" w:styleId="Nadpis7Char">
    <w:name w:val="Nadpis 7 Char"/>
    <w:link w:val="Nadpis7"/>
    <w:uiPriority w:val="99"/>
    <w:rPr>
      <w:rFonts w:ascii="Calibri Light" w:hAnsi="Calibri Light" w:cs="Calibri Light"/>
      <w:i/>
      <w:iCs/>
      <w:color w:val="auto"/>
    </w:rPr>
  </w:style>
  <w:style w:type="character" w:customStyle="1" w:styleId="Nadpis8Char">
    <w:name w:val="Nadpis 8 Char"/>
    <w:link w:val="Nadpis8"/>
    <w:uiPriority w:val="99"/>
    <w:rPr>
      <w:rFonts w:ascii="Calibri Light" w:hAnsi="Calibri Light" w:cs="Calibri Light"/>
      <w:smallCaps/>
      <w:color w:val="auto"/>
    </w:rPr>
  </w:style>
  <w:style w:type="character" w:customStyle="1" w:styleId="Nadpis9Char">
    <w:name w:val="Nadpis 9 Char"/>
    <w:link w:val="Nadpis9"/>
    <w:uiPriority w:val="99"/>
    <w:rPr>
      <w:rFonts w:ascii="Calibri Light" w:hAnsi="Calibri Light" w:cs="Calibri Light"/>
      <w:i/>
      <w:iCs/>
      <w:smallCaps/>
      <w:color w:val="auto"/>
    </w:rPr>
  </w:style>
  <w:style w:type="paragraph" w:styleId="Zhlav">
    <w:name w:val="header"/>
    <w:basedOn w:val="Normln"/>
    <w:link w:val="ZhlavChar"/>
    <w:pPr>
      <w:tabs>
        <w:tab w:val="center" w:pos="4536"/>
        <w:tab w:val="right" w:pos="9072"/>
      </w:tabs>
      <w:spacing w:after="0" w:line="240" w:lineRule="auto"/>
    </w:pPr>
    <w:rPr>
      <w:lang w:eastAsia="cs-CZ"/>
    </w:rPr>
  </w:style>
  <w:style w:type="character" w:customStyle="1" w:styleId="ZhlavChar">
    <w:name w:val="Záhlaví Char"/>
    <w:link w:val="Zhlav"/>
    <w:rPr>
      <w:rFonts w:ascii="Times New Roman" w:hAnsi="Times New Roman" w:cs="Times New Roman"/>
    </w:rPr>
  </w:style>
  <w:style w:type="paragraph" w:styleId="Zpat">
    <w:name w:val="footer"/>
    <w:basedOn w:val="Normln"/>
    <w:link w:val="ZpatChar"/>
    <w:uiPriority w:val="99"/>
    <w:pPr>
      <w:tabs>
        <w:tab w:val="center" w:pos="4536"/>
        <w:tab w:val="right" w:pos="9072"/>
      </w:tabs>
      <w:spacing w:after="0" w:line="240" w:lineRule="auto"/>
    </w:pPr>
    <w:rPr>
      <w:lang w:eastAsia="cs-CZ"/>
    </w:rPr>
  </w:style>
  <w:style w:type="character" w:customStyle="1" w:styleId="ZpatChar">
    <w:name w:val="Zápatí Char"/>
    <w:link w:val="Zpat"/>
    <w:uiPriority w:val="99"/>
    <w:rPr>
      <w:rFonts w:ascii="Times New Roman" w:hAnsi="Times New Roman" w:cs="Times New Roman"/>
    </w:rPr>
  </w:style>
  <w:style w:type="paragraph" w:styleId="Bezmezer">
    <w:name w:val="No Spacing"/>
    <w:uiPriority w:val="99"/>
    <w:qFormat/>
    <w:rPr>
      <w:rFonts w:cs="Calibri"/>
      <w:sz w:val="21"/>
      <w:szCs w:val="21"/>
      <w:lang w:eastAsia="en-US"/>
    </w:rPr>
  </w:style>
  <w:style w:type="character" w:styleId="Zstupntext">
    <w:name w:val="Placeholder Text"/>
    <w:uiPriority w:val="99"/>
    <w:rPr>
      <w:rFonts w:ascii="Times New Roman" w:hAnsi="Times New Roman" w:cs="Times New Roman"/>
      <w:color w:val="808080"/>
    </w:rPr>
  </w:style>
  <w:style w:type="paragraph" w:styleId="Titulek">
    <w:name w:val="caption"/>
    <w:basedOn w:val="Normln"/>
    <w:next w:val="Normln"/>
    <w:uiPriority w:val="99"/>
    <w:qFormat/>
    <w:pPr>
      <w:spacing w:line="240" w:lineRule="auto"/>
    </w:pPr>
    <w:rPr>
      <w:b/>
      <w:bCs/>
      <w:color w:val="404040"/>
    </w:rPr>
  </w:style>
  <w:style w:type="paragraph" w:styleId="Nzev">
    <w:name w:val="Title"/>
    <w:basedOn w:val="Normln"/>
    <w:next w:val="Normln"/>
    <w:link w:val="NzevChar"/>
    <w:uiPriority w:val="99"/>
    <w:qFormat/>
    <w:pPr>
      <w:spacing w:after="0" w:line="240" w:lineRule="auto"/>
    </w:pPr>
    <w:rPr>
      <w:rFonts w:ascii="Calibri Light" w:hAnsi="Calibri Light" w:cs="Calibri Light"/>
      <w:spacing w:val="-7"/>
      <w:sz w:val="80"/>
      <w:szCs w:val="80"/>
      <w:lang w:eastAsia="cs-CZ"/>
    </w:rPr>
  </w:style>
  <w:style w:type="character" w:customStyle="1" w:styleId="NzevChar">
    <w:name w:val="Název Char"/>
    <w:link w:val="Nzev"/>
    <w:uiPriority w:val="99"/>
    <w:rPr>
      <w:rFonts w:ascii="Calibri Light" w:hAnsi="Calibri Light" w:cs="Calibri Light"/>
      <w:color w:val="auto"/>
      <w:spacing w:val="-7"/>
      <w:sz w:val="80"/>
      <w:szCs w:val="80"/>
    </w:rPr>
  </w:style>
  <w:style w:type="paragraph" w:styleId="Podnadpis">
    <w:name w:val="Subtitle"/>
    <w:basedOn w:val="Normln"/>
    <w:next w:val="Normln"/>
    <w:link w:val="PodnadpisChar"/>
    <w:uiPriority w:val="99"/>
    <w:qFormat/>
    <w:pPr>
      <w:numPr>
        <w:ilvl w:val="1"/>
      </w:numPr>
      <w:spacing w:after="240" w:line="240" w:lineRule="auto"/>
    </w:pPr>
    <w:rPr>
      <w:rFonts w:ascii="Calibri Light" w:hAnsi="Calibri Light" w:cs="Calibri Light"/>
      <w:color w:val="404040"/>
      <w:sz w:val="30"/>
      <w:szCs w:val="30"/>
      <w:lang w:eastAsia="cs-CZ"/>
    </w:rPr>
  </w:style>
  <w:style w:type="character" w:customStyle="1" w:styleId="PodnadpisChar">
    <w:name w:val="Podnadpis Char"/>
    <w:link w:val="Podnadpis"/>
    <w:uiPriority w:val="99"/>
    <w:rPr>
      <w:rFonts w:ascii="Calibri Light" w:hAnsi="Calibri Light" w:cs="Calibri Light"/>
      <w:color w:val="404040"/>
      <w:sz w:val="30"/>
      <w:szCs w:val="30"/>
    </w:rPr>
  </w:style>
  <w:style w:type="character" w:styleId="Siln">
    <w:name w:val="Strong"/>
    <w:uiPriority w:val="99"/>
    <w:qFormat/>
    <w:rPr>
      <w:rFonts w:ascii="Times New Roman" w:hAnsi="Times New Roman" w:cs="Times New Roman"/>
      <w:b/>
      <w:bCs/>
    </w:rPr>
  </w:style>
  <w:style w:type="character" w:styleId="Zdraznn">
    <w:name w:val="Emphasis"/>
    <w:uiPriority w:val="99"/>
    <w:qFormat/>
    <w:rPr>
      <w:rFonts w:ascii="Times New Roman" w:hAnsi="Times New Roman" w:cs="Times New Roman"/>
      <w:i/>
      <w:iCs/>
    </w:rPr>
  </w:style>
  <w:style w:type="paragraph" w:styleId="Citt">
    <w:name w:val="Quote"/>
    <w:basedOn w:val="Normln"/>
    <w:next w:val="Normln"/>
    <w:link w:val="CittChar"/>
    <w:uiPriority w:val="99"/>
    <w:qFormat/>
    <w:pPr>
      <w:spacing w:before="240" w:after="240" w:line="252" w:lineRule="auto"/>
      <w:ind w:left="864" w:right="864"/>
      <w:jc w:val="center"/>
    </w:pPr>
    <w:rPr>
      <w:i/>
      <w:iCs/>
      <w:lang w:eastAsia="cs-CZ"/>
    </w:rPr>
  </w:style>
  <w:style w:type="character" w:customStyle="1" w:styleId="CittChar">
    <w:name w:val="Citát Char"/>
    <w:link w:val="Citt"/>
    <w:uiPriority w:val="99"/>
    <w:rPr>
      <w:rFonts w:ascii="Times New Roman" w:hAnsi="Times New Roman" w:cs="Times New Roman"/>
      <w:i/>
      <w:iCs/>
    </w:rPr>
  </w:style>
  <w:style w:type="paragraph" w:styleId="Vrazncitt">
    <w:name w:val="Intense Quote"/>
    <w:basedOn w:val="Normln"/>
    <w:next w:val="Normln"/>
    <w:link w:val="VrazncittChar"/>
    <w:uiPriority w:val="99"/>
    <w:qFormat/>
    <w:pPr>
      <w:spacing w:before="100" w:beforeAutospacing="1" w:after="240"/>
      <w:ind w:left="864" w:right="864"/>
      <w:jc w:val="center"/>
    </w:pPr>
    <w:rPr>
      <w:rFonts w:ascii="Calibri Light" w:hAnsi="Calibri Light" w:cs="Calibri Light"/>
      <w:sz w:val="28"/>
      <w:szCs w:val="28"/>
      <w:lang w:eastAsia="cs-CZ"/>
    </w:rPr>
  </w:style>
  <w:style w:type="character" w:customStyle="1" w:styleId="VrazncittChar">
    <w:name w:val="Výrazný citát Char"/>
    <w:link w:val="Vrazncitt"/>
    <w:uiPriority w:val="99"/>
    <w:rPr>
      <w:rFonts w:ascii="Calibri Light" w:hAnsi="Calibri Light" w:cs="Calibri Light"/>
      <w:color w:val="auto"/>
      <w:sz w:val="28"/>
      <w:szCs w:val="28"/>
    </w:rPr>
  </w:style>
  <w:style w:type="character" w:styleId="Zdraznnjemn">
    <w:name w:val="Subtle Emphasis"/>
    <w:uiPriority w:val="99"/>
    <w:qFormat/>
    <w:rPr>
      <w:rFonts w:ascii="Times New Roman" w:hAnsi="Times New Roman" w:cs="Times New Roman"/>
      <w:i/>
      <w:iCs/>
      <w:color w:val="auto"/>
    </w:rPr>
  </w:style>
  <w:style w:type="character" w:styleId="Zdraznnintenzivn">
    <w:name w:val="Intense Emphasis"/>
    <w:uiPriority w:val="99"/>
    <w:qFormat/>
    <w:rPr>
      <w:rFonts w:ascii="Times New Roman" w:hAnsi="Times New Roman" w:cs="Times New Roman"/>
      <w:b/>
      <w:bCs/>
      <w:i/>
      <w:iCs/>
    </w:rPr>
  </w:style>
  <w:style w:type="character" w:styleId="Odkazjemn">
    <w:name w:val="Subtle Reference"/>
    <w:uiPriority w:val="99"/>
    <w:qFormat/>
    <w:rPr>
      <w:rFonts w:ascii="Times New Roman" w:hAnsi="Times New Roman" w:cs="Times New Roman"/>
      <w:smallCaps/>
      <w:color w:val="404040"/>
    </w:rPr>
  </w:style>
  <w:style w:type="character" w:styleId="Odkazintenzivn">
    <w:name w:val="Intense Reference"/>
    <w:uiPriority w:val="99"/>
    <w:qFormat/>
    <w:rPr>
      <w:rFonts w:ascii="Times New Roman" w:hAnsi="Times New Roman" w:cs="Times New Roman"/>
      <w:b/>
      <w:bCs/>
      <w:smallCaps/>
      <w:u w:val="single"/>
    </w:rPr>
  </w:style>
  <w:style w:type="character" w:styleId="Nzevknihy">
    <w:name w:val="Book Title"/>
    <w:uiPriority w:val="99"/>
    <w:qFormat/>
    <w:rPr>
      <w:rFonts w:ascii="Times New Roman" w:hAnsi="Times New Roman" w:cs="Times New Roman"/>
      <w:b/>
      <w:bCs/>
      <w:smallCaps/>
    </w:rPr>
  </w:style>
  <w:style w:type="paragraph" w:styleId="Nadpisobsahu">
    <w:name w:val="TOC Heading"/>
    <w:basedOn w:val="Nadpis1"/>
    <w:next w:val="Normln"/>
    <w:uiPriority w:val="99"/>
    <w:qFormat/>
    <w:pPr>
      <w:outlineLvl w:val="9"/>
    </w:pPr>
  </w:style>
  <w:style w:type="paragraph" w:customStyle="1" w:styleId="Vnitnadresa">
    <w:name w:val="Vnitřní adresa"/>
    <w:basedOn w:val="Normln"/>
    <w:uiPriority w:val="99"/>
    <w:pPr>
      <w:spacing w:after="0" w:line="240" w:lineRule="atLeast"/>
      <w:jc w:val="both"/>
    </w:pPr>
    <w:rPr>
      <w:rFonts w:ascii="Garamond" w:hAnsi="Garamond" w:cs="Garamond"/>
      <w:kern w:val="18"/>
    </w:rPr>
  </w:style>
  <w:style w:type="paragraph" w:customStyle="1" w:styleId="Vnitnadresa-jmno">
    <w:name w:val="Vnitřní adresa - jméno"/>
    <w:basedOn w:val="Vnitnadresa"/>
    <w:next w:val="Vnitnadresa"/>
    <w:uiPriority w:val="99"/>
    <w:pPr>
      <w:spacing w:before="220"/>
    </w:pPr>
  </w:style>
  <w:style w:type="character" w:styleId="Hypertextovodkaz">
    <w:name w:val="Hyperlink"/>
    <w:uiPriority w:val="99"/>
    <w:rPr>
      <w:rFonts w:ascii="Times New Roman" w:hAnsi="Times New Roman" w:cs="Times New Roman"/>
      <w:color w:val="0000FF"/>
      <w:u w:val="single"/>
      <w:lang w:val="cs-CZ"/>
    </w:rPr>
  </w:style>
  <w:style w:type="paragraph" w:styleId="Odstavecseseznamem">
    <w:name w:val="List Paragraph"/>
    <w:basedOn w:val="Normln"/>
    <w:uiPriority w:val="34"/>
    <w:qFormat/>
    <w:pPr>
      <w:spacing w:after="0" w:line="240" w:lineRule="auto"/>
      <w:ind w:left="720"/>
    </w:pPr>
    <w:rPr>
      <w:rFonts w:ascii="Calibri" w:hAnsi="Calibri" w:cs="Calibri"/>
      <w:sz w:val="22"/>
      <w:szCs w:val="22"/>
      <w:lang w:eastAsia="cs-CZ"/>
    </w:rPr>
  </w:style>
  <w:style w:type="paragraph" w:customStyle="1" w:styleId="western">
    <w:name w:val="western"/>
    <w:basedOn w:val="Normln"/>
    <w:uiPriority w:val="99"/>
    <w:pPr>
      <w:spacing w:before="100" w:beforeAutospacing="1" w:after="100" w:afterAutospacing="1" w:line="240" w:lineRule="auto"/>
    </w:pPr>
    <w:rPr>
      <w:b/>
      <w:bCs/>
      <w:sz w:val="28"/>
      <w:szCs w:val="28"/>
      <w:u w:val="single"/>
      <w:lang w:eastAsia="cs-CZ"/>
    </w:rPr>
  </w:style>
  <w:style w:type="paragraph" w:customStyle="1" w:styleId="Standard">
    <w:name w:val="Standard"/>
    <w:uiPriority w:val="99"/>
    <w:pPr>
      <w:suppressAutoHyphens/>
      <w:autoSpaceDN w:val="0"/>
      <w:textAlignment w:val="baseline"/>
    </w:pPr>
    <w:rPr>
      <w:rFonts w:ascii="Source Sans Pro" w:hAnsi="Source Sans Pro" w:cs="Source Sans Pro"/>
      <w:kern w:val="3"/>
      <w:sz w:val="24"/>
      <w:szCs w:val="24"/>
      <w:lang w:eastAsia="ar-SA"/>
    </w:rPr>
  </w:style>
  <w:style w:type="character" w:customStyle="1" w:styleId="FontStyle60">
    <w:name w:val="Font Style60"/>
    <w:uiPriority w:val="99"/>
  </w:style>
  <w:style w:type="paragraph" w:customStyle="1" w:styleId="Style17">
    <w:name w:val="Style17"/>
    <w:basedOn w:val="Standard"/>
    <w:uiPriority w:val="99"/>
  </w:style>
  <w:style w:type="paragraph" w:styleId="Normlnweb">
    <w:name w:val="Normal (Web)"/>
    <w:basedOn w:val="Normln"/>
    <w:uiPriority w:val="99"/>
    <w:pPr>
      <w:suppressAutoHyphens/>
      <w:autoSpaceDN w:val="0"/>
      <w:spacing w:after="0" w:line="240" w:lineRule="auto"/>
      <w:textAlignment w:val="baseline"/>
    </w:pPr>
    <w:rPr>
      <w:kern w:val="3"/>
      <w:sz w:val="24"/>
      <w:szCs w:val="24"/>
      <w:lang w:eastAsia="ar-SA"/>
    </w:rPr>
  </w:style>
  <w:style w:type="paragraph" w:styleId="Zkladntext">
    <w:name w:val="Body Text"/>
    <w:basedOn w:val="Normln"/>
    <w:link w:val="ZkladntextChar"/>
    <w:uiPriority w:val="99"/>
    <w:pPr>
      <w:spacing w:after="0" w:line="240" w:lineRule="auto"/>
      <w:jc w:val="both"/>
    </w:pPr>
    <w:rPr>
      <w:sz w:val="24"/>
      <w:szCs w:val="24"/>
      <w:lang w:eastAsia="cs-CZ"/>
    </w:rPr>
  </w:style>
  <w:style w:type="character" w:customStyle="1" w:styleId="ZkladntextChar">
    <w:name w:val="Základní text Char"/>
    <w:link w:val="Zkladntext"/>
    <w:uiPriority w:val="99"/>
    <w:rPr>
      <w:rFonts w:ascii="Times New Roman" w:hAnsi="Times New Roman" w:cs="Times New Roman"/>
      <w:sz w:val="24"/>
      <w:szCs w:val="24"/>
    </w:rPr>
  </w:style>
  <w:style w:type="paragraph" w:styleId="Zkladntextodsazen">
    <w:name w:val="Body Text Indent"/>
    <w:basedOn w:val="Normln"/>
    <w:link w:val="ZkladntextodsazenChar"/>
    <w:uiPriority w:val="99"/>
    <w:pPr>
      <w:spacing w:after="0" w:line="240" w:lineRule="auto"/>
      <w:ind w:left="360" w:hanging="360"/>
      <w:jc w:val="both"/>
    </w:pPr>
    <w:rPr>
      <w:sz w:val="24"/>
      <w:szCs w:val="24"/>
      <w:lang w:eastAsia="cs-CZ"/>
    </w:rPr>
  </w:style>
  <w:style w:type="character" w:customStyle="1" w:styleId="ZkladntextodsazenChar">
    <w:name w:val="Základní text odsazený Char"/>
    <w:link w:val="Zkladntextodsazen"/>
    <w:uiPriority w:val="99"/>
    <w:rPr>
      <w:rFonts w:ascii="Times New Roman" w:hAnsi="Times New Roman" w:cs="Times New Roman"/>
      <w:sz w:val="24"/>
      <w:szCs w:val="24"/>
    </w:rPr>
  </w:style>
  <w:style w:type="paragraph" w:styleId="Zkladntext2">
    <w:name w:val="Body Text 2"/>
    <w:basedOn w:val="Normln"/>
    <w:link w:val="Zkladntext2Char"/>
    <w:uiPriority w:val="99"/>
    <w:pPr>
      <w:spacing w:line="480" w:lineRule="auto"/>
    </w:pPr>
    <w:rPr>
      <w:sz w:val="21"/>
      <w:szCs w:val="21"/>
    </w:rPr>
  </w:style>
  <w:style w:type="character" w:customStyle="1" w:styleId="Zkladntext2Char">
    <w:name w:val="Základní text 2 Char"/>
    <w:link w:val="Zkladntext2"/>
    <w:uiPriority w:val="99"/>
    <w:rPr>
      <w:rFonts w:ascii="Source Sans Pro" w:hAnsi="Source Sans Pro" w:cs="Source Sans Pro"/>
      <w:sz w:val="21"/>
      <w:szCs w:val="21"/>
      <w:lang w:eastAsia="en-US"/>
    </w:rPr>
  </w:style>
  <w:style w:type="paragraph" w:styleId="Zkladntextodsazen2">
    <w:name w:val="Body Text Indent 2"/>
    <w:basedOn w:val="Normln"/>
    <w:link w:val="Zkladntextodsazen2Char"/>
    <w:uiPriority w:val="99"/>
    <w:pPr>
      <w:spacing w:line="480" w:lineRule="auto"/>
      <w:ind w:left="283"/>
    </w:pPr>
    <w:rPr>
      <w:sz w:val="21"/>
      <w:szCs w:val="21"/>
    </w:rPr>
  </w:style>
  <w:style w:type="character" w:customStyle="1" w:styleId="Zkladntextodsazen2Char">
    <w:name w:val="Základní text odsazený 2 Char"/>
    <w:link w:val="Zkladntextodsazen2"/>
    <w:uiPriority w:val="99"/>
    <w:rPr>
      <w:rFonts w:ascii="Source Sans Pro" w:hAnsi="Source Sans Pro" w:cs="Source Sans Pro"/>
      <w:sz w:val="21"/>
      <w:szCs w:val="21"/>
      <w:lang w:eastAsia="en-US"/>
    </w:rPr>
  </w:style>
  <w:style w:type="paragraph" w:styleId="Zkladntext3">
    <w:name w:val="Body Text 3"/>
    <w:basedOn w:val="Normln"/>
    <w:link w:val="Zkladntext3Char"/>
    <w:uiPriority w:val="99"/>
    <w:rPr>
      <w:sz w:val="16"/>
      <w:szCs w:val="16"/>
    </w:rPr>
  </w:style>
  <w:style w:type="character" w:customStyle="1" w:styleId="Zkladntext3Char">
    <w:name w:val="Základní text 3 Char"/>
    <w:link w:val="Zkladntext3"/>
    <w:uiPriority w:val="99"/>
    <w:rPr>
      <w:rFonts w:ascii="Source Sans Pro" w:hAnsi="Source Sans Pro" w:cs="Source Sans Pro"/>
      <w:sz w:val="16"/>
      <w:szCs w:val="16"/>
      <w:lang w:eastAsia="en-US"/>
    </w:rPr>
  </w:style>
  <w:style w:type="paragraph" w:styleId="Textbubliny">
    <w:name w:val="Balloon Text"/>
    <w:basedOn w:val="Normln"/>
    <w:link w:val="TextbublinyChar"/>
    <w:uiPriority w:val="99"/>
    <w:pPr>
      <w:spacing w:after="0" w:line="240" w:lineRule="auto"/>
    </w:pPr>
    <w:rPr>
      <w:rFonts w:ascii="Segoe UI" w:hAnsi="Segoe UI" w:cs="Segoe UI"/>
      <w:sz w:val="18"/>
      <w:szCs w:val="18"/>
    </w:rPr>
  </w:style>
  <w:style w:type="character" w:customStyle="1" w:styleId="TextbublinyChar">
    <w:name w:val="Text bubliny Char"/>
    <w:link w:val="Textbubliny"/>
    <w:uiPriority w:val="99"/>
    <w:rPr>
      <w:rFonts w:ascii="Segoe UI" w:hAnsi="Segoe UI" w:cs="Segoe UI"/>
      <w:sz w:val="18"/>
      <w:szCs w:val="18"/>
      <w:lang w:eastAsia="en-US"/>
    </w:rPr>
  </w:style>
  <w:style w:type="character" w:styleId="Odkaznakoment">
    <w:name w:val="annotation reference"/>
    <w:rPr>
      <w:rFonts w:ascii="Times New Roman" w:hAnsi="Times New Roman" w:cs="Times New Roman"/>
      <w:sz w:val="16"/>
      <w:szCs w:val="16"/>
    </w:rPr>
  </w:style>
  <w:style w:type="paragraph" w:styleId="Textkomente">
    <w:name w:val="annotation text"/>
    <w:basedOn w:val="Normln"/>
    <w:link w:val="TextkomenteChar"/>
  </w:style>
  <w:style w:type="character" w:customStyle="1" w:styleId="TextkomenteChar">
    <w:name w:val="Text komentáře Char"/>
    <w:link w:val="Textkomente"/>
    <w:rPr>
      <w:rFonts w:ascii="Source Sans Pro" w:hAnsi="Source Sans Pro" w:cs="Source Sans Pro"/>
      <w:lang w:eastAsia="en-US"/>
    </w:rPr>
  </w:style>
  <w:style w:type="paragraph" w:styleId="Pedmtkomente">
    <w:name w:val="annotation subject"/>
    <w:basedOn w:val="Textkomente"/>
    <w:next w:val="Textkomente"/>
    <w:link w:val="PedmtkomenteChar"/>
    <w:uiPriority w:val="99"/>
    <w:rPr>
      <w:b/>
      <w:bCs/>
    </w:rPr>
  </w:style>
  <w:style w:type="character" w:customStyle="1" w:styleId="PedmtkomenteChar">
    <w:name w:val="Předmět komentáře Char"/>
    <w:link w:val="Pedmtkomente"/>
    <w:uiPriority w:val="99"/>
    <w:rPr>
      <w:rFonts w:ascii="Source Sans Pro" w:hAnsi="Source Sans Pro" w:cs="Source Sans Pro"/>
      <w:b/>
      <w:bCs/>
      <w:lang w:eastAsia="en-US"/>
    </w:rPr>
  </w:style>
  <w:style w:type="character" w:styleId="PromnnHTML">
    <w:name w:val="HTML Variable"/>
    <w:uiPriority w:val="99"/>
    <w:rPr>
      <w:rFonts w:ascii="Times New Roman" w:hAnsi="Times New Roman" w:cs="Times New Roman"/>
      <w:b/>
      <w:bCs/>
    </w:rPr>
  </w:style>
  <w:style w:type="paragraph" w:styleId="Zkladntextodsazen3">
    <w:name w:val="Body Text Indent 3"/>
    <w:basedOn w:val="Normln"/>
    <w:link w:val="Zkladntextodsazen3Char"/>
    <w:uiPriority w:val="99"/>
    <w:pPr>
      <w:ind w:left="360"/>
      <w:jc w:val="both"/>
    </w:pPr>
    <w:rPr>
      <w:sz w:val="16"/>
      <w:szCs w:val="16"/>
    </w:rPr>
  </w:style>
  <w:style w:type="character" w:customStyle="1" w:styleId="Zkladntextodsazen3Char">
    <w:name w:val="Základní text odsazený 3 Char"/>
    <w:link w:val="Zkladntextodsazen3"/>
    <w:uiPriority w:val="99"/>
    <w:rPr>
      <w:rFonts w:ascii="Source Sans Pro" w:hAnsi="Source Sans Pro" w:cs="Source Sans Pro"/>
      <w:sz w:val="16"/>
      <w:szCs w:val="16"/>
      <w:lang w:eastAsia="en-US"/>
    </w:rPr>
  </w:style>
  <w:style w:type="character" w:customStyle="1" w:styleId="Nevyeenzmnka1">
    <w:name w:val="Nevyřešená zmínka1"/>
    <w:basedOn w:val="Standardnpsmoodstavce"/>
    <w:uiPriority w:val="99"/>
    <w:semiHidden/>
    <w:unhideWhenUsed/>
    <w:rsid w:val="006E4C7A"/>
    <w:rPr>
      <w:color w:val="605E5C"/>
      <w:shd w:val="clear" w:color="auto" w:fill="E1DFDD"/>
    </w:rPr>
  </w:style>
  <w:style w:type="paragraph" w:customStyle="1" w:styleId="parag">
    <w:name w:val="parag"/>
    <w:basedOn w:val="Normln"/>
    <w:rsid w:val="00141FAC"/>
    <w:pPr>
      <w:spacing w:before="100" w:beforeAutospacing="1" w:after="100" w:afterAutospacing="1" w:line="240" w:lineRule="auto"/>
    </w:pPr>
    <w:rPr>
      <w:rFonts w:ascii="Times New Roman" w:hAnsi="Times New Roman" w:cs="Times New Roman"/>
      <w:sz w:val="24"/>
      <w:szCs w:val="24"/>
      <w:lang w:eastAsia="cs-CZ"/>
    </w:rPr>
  </w:style>
  <w:style w:type="paragraph" w:customStyle="1" w:styleId="odst">
    <w:name w:val="odst"/>
    <w:basedOn w:val="Normln"/>
    <w:rsid w:val="00141FAC"/>
    <w:pPr>
      <w:spacing w:before="100" w:beforeAutospacing="1" w:after="100" w:afterAutospacing="1" w:line="240" w:lineRule="auto"/>
    </w:pPr>
    <w:rPr>
      <w:rFonts w:ascii="Times New Roman" w:hAnsi="Times New Roman" w:cs="Times New Roman"/>
      <w:sz w:val="24"/>
      <w:szCs w:val="24"/>
      <w:lang w:eastAsia="cs-CZ"/>
    </w:rPr>
  </w:style>
  <w:style w:type="paragraph" w:customStyle="1" w:styleId="Bod1">
    <w:name w:val="Bod 1"/>
    <w:basedOn w:val="Normln"/>
    <w:link w:val="Bod1Char"/>
    <w:qFormat/>
    <w:rsid w:val="00263C12"/>
    <w:pPr>
      <w:widowControl w:val="0"/>
      <w:spacing w:after="0" w:line="240" w:lineRule="auto"/>
      <w:ind w:left="567" w:hanging="567"/>
      <w:jc w:val="both"/>
    </w:pPr>
    <w:rPr>
      <w:rFonts w:asciiTheme="minorHAnsi" w:hAnsiTheme="minorHAnsi" w:cs="Times New Roman"/>
      <w:iCs/>
      <w:color w:val="000000" w:themeColor="text1"/>
      <w:sz w:val="22"/>
      <w:szCs w:val="22"/>
      <w:lang w:eastAsia="cs-CZ"/>
    </w:rPr>
  </w:style>
  <w:style w:type="character" w:customStyle="1" w:styleId="Bod1Char">
    <w:name w:val="Bod 1 Char"/>
    <w:basedOn w:val="Standardnpsmoodstavce"/>
    <w:link w:val="Bod1"/>
    <w:rsid w:val="00263C12"/>
    <w:rPr>
      <w:rFonts w:asciiTheme="minorHAnsi" w:hAnsiTheme="minorHAnsi"/>
      <w:iCs/>
      <w:color w:val="000000" w:themeColor="text1"/>
      <w:sz w:val="22"/>
      <w:szCs w:val="22"/>
    </w:rPr>
  </w:style>
  <w:style w:type="paragraph" w:styleId="Textpoznpodarou">
    <w:name w:val="footnote text"/>
    <w:basedOn w:val="Normln"/>
    <w:link w:val="TextpoznpodarouChar"/>
    <w:uiPriority w:val="99"/>
    <w:semiHidden/>
    <w:unhideWhenUsed/>
    <w:rsid w:val="00293FCE"/>
    <w:pPr>
      <w:spacing w:after="0" w:line="240" w:lineRule="auto"/>
    </w:pPr>
  </w:style>
  <w:style w:type="character" w:customStyle="1" w:styleId="TextpoznpodarouChar">
    <w:name w:val="Text pozn. pod čarou Char"/>
    <w:basedOn w:val="Standardnpsmoodstavce"/>
    <w:link w:val="Textpoznpodarou"/>
    <w:uiPriority w:val="99"/>
    <w:semiHidden/>
    <w:rsid w:val="00293FCE"/>
    <w:rPr>
      <w:rFonts w:ascii="Source Sans Pro" w:hAnsi="Source Sans Pro" w:cs="Source Sans Pro"/>
      <w:lang w:eastAsia="en-US"/>
    </w:rPr>
  </w:style>
  <w:style w:type="character" w:styleId="Znakapoznpodarou">
    <w:name w:val="footnote reference"/>
    <w:basedOn w:val="Standardnpsmoodstavce"/>
    <w:uiPriority w:val="99"/>
    <w:semiHidden/>
    <w:unhideWhenUsed/>
    <w:rsid w:val="00293FCE"/>
    <w:rPr>
      <w:vertAlign w:val="superscript"/>
    </w:rPr>
  </w:style>
  <w:style w:type="paragraph" w:customStyle="1" w:styleId="Default">
    <w:name w:val="Default"/>
    <w:rsid w:val="001243E4"/>
    <w:pPr>
      <w:autoSpaceDE w:val="0"/>
      <w:autoSpaceDN w:val="0"/>
      <w:adjustRightInd w:val="0"/>
    </w:pPr>
    <w:rPr>
      <w:rFonts w:ascii="Arial" w:hAnsi="Arial" w:cs="Arial"/>
      <w:color w:val="000000"/>
      <w:sz w:val="24"/>
      <w:szCs w:val="24"/>
    </w:rPr>
  </w:style>
  <w:style w:type="paragraph" w:styleId="Revize">
    <w:name w:val="Revision"/>
    <w:hidden/>
    <w:uiPriority w:val="99"/>
    <w:semiHidden/>
    <w:rsid w:val="00E533FE"/>
    <w:rPr>
      <w:rFonts w:ascii="Source Sans Pro" w:hAnsi="Source Sans Pro" w:cs="Source Sans Pr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3349386">
      <w:bodyDiv w:val="1"/>
      <w:marLeft w:val="0"/>
      <w:marRight w:val="0"/>
      <w:marTop w:val="0"/>
      <w:marBottom w:val="0"/>
      <w:divBdr>
        <w:top w:val="none" w:sz="0" w:space="0" w:color="auto"/>
        <w:left w:val="none" w:sz="0" w:space="0" w:color="auto"/>
        <w:bottom w:val="none" w:sz="0" w:space="0" w:color="auto"/>
        <w:right w:val="none" w:sz="0" w:space="0" w:color="auto"/>
      </w:divBdr>
    </w:div>
    <w:div w:id="1598295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azak@tepvos.cz" TargetMode="External"/><Relationship Id="rId13" Type="http://schemas.openxmlformats.org/officeDocument/2006/relationships/hyperlink" Target="http://www.stavebnistandardy.cz/default.asp?Bid=3&amp;ID=3" TargetMode="External"/><Relationship Id="rId18" Type="http://schemas.openxmlformats.org/officeDocument/2006/relationships/hyperlink" Target="http://www.stavebnistandardy.cz/default.asp?Bid=3&amp;ID=3" TargetMode="External"/><Relationship Id="rId26" Type="http://schemas.openxmlformats.org/officeDocument/2006/relationships/hyperlink" Target="mailto:nadvornikv@pla.cz" TargetMode="External"/><Relationship Id="rId3" Type="http://schemas.openxmlformats.org/officeDocument/2006/relationships/styles" Target="styles.xml"/><Relationship Id="rId21" Type="http://schemas.openxmlformats.org/officeDocument/2006/relationships/hyperlink" Target="http://www.stavebnistandardy.cz/default.asp?Bid=3&amp;ID=3" TargetMode="External"/><Relationship Id="rId7" Type="http://schemas.openxmlformats.org/officeDocument/2006/relationships/endnotes" Target="endnotes.xml"/><Relationship Id="rId12" Type="http://schemas.openxmlformats.org/officeDocument/2006/relationships/hyperlink" Target="http://www.stavebnistandardy.cz/default.asp?Bid=3&amp;ID=3" TargetMode="External"/><Relationship Id="rId17" Type="http://schemas.openxmlformats.org/officeDocument/2006/relationships/hyperlink" Target="http://www.stavebnistandardy.cz/default.asp?Bid=3&amp;ID=3" TargetMode="External"/><Relationship Id="rId25" Type="http://schemas.openxmlformats.org/officeDocument/2006/relationships/hyperlink" Target="mailto:jansap@pla.cz" TargetMode="External"/><Relationship Id="rId2" Type="http://schemas.openxmlformats.org/officeDocument/2006/relationships/numbering" Target="numbering.xml"/><Relationship Id="rId16" Type="http://schemas.openxmlformats.org/officeDocument/2006/relationships/hyperlink" Target="http://www.stavebnistandardy.cz/default.asp?Bid=3&amp;ID=3" TargetMode="External"/><Relationship Id="rId20" Type="http://schemas.openxmlformats.org/officeDocument/2006/relationships/hyperlink" Target="http://www.stavebnistandardy.cz/default.asp?Bid=3&amp;ID=3"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avebnistandardy.cz/default.asp?Bid=3&amp;ID=3" TargetMode="External"/><Relationship Id="rId24" Type="http://schemas.openxmlformats.org/officeDocument/2006/relationships/hyperlink" Target="http://www.stavebnistandardy.cz/default.asp?Bid=3&amp;ID=3"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stavebnistandardy.cz/default.asp?Bid=3&amp;ID=3" TargetMode="External"/><Relationship Id="rId23" Type="http://schemas.openxmlformats.org/officeDocument/2006/relationships/hyperlink" Target="http://www.stavebnistandardy.cz/default.asp?Bid=3&amp;ID=3" TargetMode="External"/><Relationship Id="rId28" Type="http://schemas.openxmlformats.org/officeDocument/2006/relationships/footer" Target="footer1.xml"/><Relationship Id="rId10" Type="http://schemas.openxmlformats.org/officeDocument/2006/relationships/hyperlink" Target="http://www.stavebnistandardy.cz/default.asp?Bid=3&amp;ID=3" TargetMode="External"/><Relationship Id="rId19" Type="http://schemas.openxmlformats.org/officeDocument/2006/relationships/hyperlink" Target="http://www.stavebnistandardy.cz/default.asp?Bid=3&amp;ID=3"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avalek@tepvos.cz" TargetMode="External"/><Relationship Id="rId14" Type="http://schemas.openxmlformats.org/officeDocument/2006/relationships/hyperlink" Target="http://www.stavebnistandardy.cz/default.asp?Bid=3&amp;ID=3" TargetMode="External"/><Relationship Id="rId22" Type="http://schemas.openxmlformats.org/officeDocument/2006/relationships/hyperlink" Target="http://www.stavebnistandardy.cz/default.asp?Bid=3&amp;ID=3" TargetMode="External"/><Relationship Id="rId27" Type="http://schemas.openxmlformats.org/officeDocument/2006/relationships/header" Target="header1.xm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AF18C-4735-4ADB-A946-D64CD1D51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51</Pages>
  <Words>20416</Words>
  <Characters>120458</Characters>
  <Application>Microsoft Office Word</Application>
  <DocSecurity>0</DocSecurity>
  <Lines>1003</Lines>
  <Paragraphs>281</Paragraphs>
  <ScaleCrop>false</ScaleCrop>
  <HeadingPairs>
    <vt:vector size="2" baseType="variant">
      <vt:variant>
        <vt:lpstr>Název</vt:lpstr>
      </vt:variant>
      <vt:variant>
        <vt:i4>1</vt:i4>
      </vt:variant>
    </vt:vector>
  </HeadingPairs>
  <TitlesOfParts>
    <vt:vector size="1" baseType="lpstr">
      <vt:lpstr>ZÁKAZNICKÉ A ŠKOLÍCÍ CENTRUM TEPVOS,</vt:lpstr>
    </vt:vector>
  </TitlesOfParts>
  <Company>Hewlett-Packard Company</Company>
  <LinksUpToDate>false</LinksUpToDate>
  <CharactersWithSpaces>140593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ZÁKAZNICKÉ A ŠKOLÍCÍ CENTRUM TEPVOS,</dc:title>
  <dc:creator>oem</dc:creator>
  <cp:lastModifiedBy>Michaela Poremská</cp:lastModifiedBy>
  <cp:revision>2</cp:revision>
  <cp:lastPrinted>2021-11-09T16:01:00Z</cp:lastPrinted>
  <dcterms:created xsi:type="dcterms:W3CDTF">2022-03-10T08:59:00Z</dcterms:created>
  <dcterms:modified xsi:type="dcterms:W3CDTF">2022-03-10T08:59:00Z</dcterms:modified>
</cp:coreProperties>
</file>